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B12" w:rsidRDefault="00D32B12" w:rsidP="00D32B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Informacja o stanie mienia gminy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Mieniem komunalnym jest własność i inne prawa majątkowe należące do gminy oraz mienie innych komunalnych osób prawnych.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Przedłożona informacja o stanie mienia komunalnego Gminy-Miasto Darłowo obejmuje zestawienie danych o majątku</w:t>
      </w:r>
      <w:r w:rsidR="003E45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na dzień 31 grudnia 2018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zawiera: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przysługujących Gminie-Miasto Darłowo prawach własności,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innych niż własność prawach majątkowych oraz posiadaniu,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zmianach w stanie mienia komunalnego w stosunku do danych wykazanych w informacji sporz</w:t>
      </w:r>
      <w:r w:rsidR="003E4553">
        <w:rPr>
          <w:rFonts w:ascii="Times New Roman" w:eastAsia="Times New Roman" w:hAnsi="Times New Roman" w:cs="Times New Roman"/>
          <w:sz w:val="24"/>
          <w:szCs w:val="24"/>
          <w:lang w:eastAsia="pl-PL"/>
        </w:rPr>
        <w:t>ądzonej na dzień 31 grudnia 2017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 dochodach uzyskanych z tytułu wykonywania prawa własności i innych praw majątkowych oraz  z wykonywania posiadania,</w:t>
      </w:r>
    </w:p>
    <w:p w:rsidR="00D32B12" w:rsidRDefault="00D32B12" w:rsidP="00D32B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inne dane i informacje o zdarzeniach mających wpływ na stan mienia Miasta Darłowo.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Dokument niniejszy obejmuje: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   -  podstawowe informacje o składnikach majątkowych Gminy-Miasta Darłowo oraz ogólne dane o majątku komunalnym,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  -  Informacje o składnikach majątku, którymi Gmina dysponuje w sposób bezpośredni w układzie przedmiotowym oraz informacje o </w:t>
      </w:r>
      <w:r w:rsidR="003E455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zmianach w stosunku do roku 2017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III -  dane o składnikach majątku, które są administrowane przez Gminę-Miasto Darłowo w sposób pośredni.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IV -  informacje o innych niż własność prawach majątkowych oraz posiadaniu,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  -  dane o dochodach uzyskanych i planowanych z tytułu wykonywania prawa własności 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 i innych praw majątkowych oraz posiadania. </w:t>
      </w:r>
    </w:p>
    <w:p w:rsidR="00D32B12" w:rsidRDefault="00D32B12" w:rsidP="00D32B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  Podstawowe informacje o składnikach majątkowych Gminy-Miasta Darłowo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mienia komunalnego na dzień 31 grudnia </w:t>
      </w:r>
      <w:r w:rsidR="00FC0C15">
        <w:rPr>
          <w:rFonts w:ascii="Times New Roman" w:eastAsia="Times New Roman" w:hAnsi="Times New Roman" w:cs="Times New Roman"/>
          <w:sz w:val="24"/>
          <w:szCs w:val="24"/>
          <w:lang w:eastAsia="pl-PL"/>
        </w:rPr>
        <w:t>2017</w:t>
      </w:r>
      <w:r w:rsidR="003E45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wynosi  284.710.058,05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brutto  bez uwzględnienia umorzeń. Wielkość mienia wraz z jego strukturą w układzie przedmiotowym przedstawia tabela nr 1.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1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4410"/>
        <w:gridCol w:w="2103"/>
        <w:gridCol w:w="1854"/>
      </w:tblGrid>
      <w:tr w:rsidR="004032D5" w:rsidTr="004032D5">
        <w:trPr>
          <w:trHeight w:val="540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majątku trwałego wg KRST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3E45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31.12.2017</w:t>
            </w:r>
            <w:r w:rsidR="004032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32D5" w:rsidRDefault="003E4553" w:rsidP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31.12.2018</w:t>
            </w:r>
            <w:r w:rsidR="004032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</w:tr>
      <w:tr w:rsidR="004032D5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67.779.729,85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67.479.138,45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Budynki i lokale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40.361.381,72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48.834.121,02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152.064.191,81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161.570.559,06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Kotły, maszyny, urządzenia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3.193.180,97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3.368.365,99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694.523,43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6976B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76B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694.523,43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Wyposażenie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636.241,16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3E455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1.430.347,20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Wartości niematerialne i prawne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175.387,31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6976B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976B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175.387,31</w:t>
            </w:r>
          </w:p>
        </w:tc>
      </w:tr>
      <w:tr w:rsidR="006976B9" w:rsidRPr="006976B9" w:rsidTr="004032D5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Inwestycje rozpoczęte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1.927.933,84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32D5" w:rsidRPr="006976B9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1.15</w:t>
            </w:r>
            <w:r w:rsidR="00C522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7615,59</w:t>
            </w:r>
          </w:p>
        </w:tc>
      </w:tr>
      <w:tr w:rsidR="006976B9" w:rsidRPr="006976B9" w:rsidTr="002C12A6">
        <w:trPr>
          <w:trHeight w:val="360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2D5" w:rsidRDefault="004032D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22F2" w:rsidRPr="00C522F2" w:rsidRDefault="00C522F2" w:rsidP="00C522F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266.832.570,09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264C" w:rsidRPr="006976B9" w:rsidRDefault="00C522F2" w:rsidP="003F264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284.710.058,05</w:t>
            </w:r>
            <w:r w:rsidR="006976B9" w:rsidRPr="006976B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32B12" w:rsidRDefault="00D32B12" w:rsidP="00D32B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  Informacje o składnikach majątku, którymi Gmina-Miasto Darłowo dysponuje w sposób bezpośredni.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2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4410"/>
        <w:gridCol w:w="1981"/>
        <w:gridCol w:w="1976"/>
      </w:tblGrid>
      <w:tr w:rsidR="002C12A6" w:rsidTr="002C12A6">
        <w:trPr>
          <w:trHeight w:val="645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majątku trwałego wg KRST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904A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31.12.2016</w:t>
            </w:r>
            <w:r w:rsidR="002C12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2A6" w:rsidRDefault="00904AE5" w:rsidP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Stan na 31.12.2017</w:t>
            </w:r>
            <w:r w:rsidR="002C12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315E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67.675.765,51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67.375.174,11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Budynki i lokale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20.995.819,51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29.413.709,08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148.452.684,01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157.955.191,71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Kotły, maszyny, urządzenia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2.976.544,37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3.103.583,05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694.523,43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C803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694.523,43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Wyposażenie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386.782,49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1.155.470,99</w:t>
            </w:r>
          </w:p>
        </w:tc>
      </w:tr>
      <w:tr w:rsidR="002C12A6" w:rsidTr="002C12A6">
        <w:trPr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Wartości niematerialne i prawne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175.387,31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C803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175.387,31</w:t>
            </w:r>
          </w:p>
        </w:tc>
      </w:tr>
      <w:tr w:rsidR="002C12A6" w:rsidTr="002C12A6">
        <w:trPr>
          <w:trHeight w:val="267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Inwestycje rozpoczęte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1.927.933,84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1.157.615,59</w:t>
            </w:r>
          </w:p>
        </w:tc>
      </w:tr>
      <w:tr w:rsidR="002C12A6" w:rsidTr="004D6346">
        <w:trPr>
          <w:trHeight w:val="420"/>
          <w:tblCellSpacing w:w="0" w:type="dxa"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</w:t>
            </w:r>
          </w:p>
        </w:tc>
        <w:tc>
          <w:tcPr>
            <w:tcW w:w="4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2C12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1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2A6" w:rsidRDefault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243.285.440,47</w:t>
            </w: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1534" w:rsidRDefault="00821534" w:rsidP="0082153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261.030.655,27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Grunty</w:t>
      </w:r>
    </w:p>
    <w:p w:rsidR="00D32B12" w:rsidRPr="009E5F00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Łączna wartość gruntów komunalnych Gminy-Miasto Darłowo wedłu</w:t>
      </w:r>
      <w:r w:rsidR="006725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stanu na dzień </w:t>
      </w:r>
      <w:r w:rsidR="00F12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34B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12B0D">
        <w:rPr>
          <w:rFonts w:ascii="Times New Roman" w:eastAsia="Times New Roman" w:hAnsi="Times New Roman" w:cs="Times New Roman"/>
          <w:sz w:val="24"/>
          <w:szCs w:val="24"/>
          <w:lang w:eastAsia="pl-PL"/>
        </w:rPr>
        <w:t>31</w:t>
      </w:r>
      <w:r w:rsidR="00034B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25AA">
        <w:rPr>
          <w:rFonts w:ascii="Times New Roman" w:eastAsia="Times New Roman" w:hAnsi="Times New Roman" w:cs="Times New Roman"/>
          <w:sz w:val="24"/>
          <w:szCs w:val="24"/>
          <w:lang w:eastAsia="pl-PL"/>
        </w:rPr>
        <w:t>grudnia</w:t>
      </w:r>
      <w:r w:rsidR="00C375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2018 roku wynosi  67.375.174,11</w:t>
      </w:r>
      <w:r w:rsidR="008F67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zł, natomias</w:t>
      </w:r>
      <w:r w:rsidR="00922D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 </w:t>
      </w:r>
      <w:r w:rsidR="00922D5F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powierzchnia </w:t>
      </w:r>
      <w:r w:rsidR="00246A0F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obejmuje </w:t>
      </w:r>
      <w:r w:rsidR="009E5F00" w:rsidRPr="009E5F00">
        <w:rPr>
          <w:rFonts w:ascii="Times New Roman" w:eastAsia="Times New Roman" w:hAnsi="Times New Roman" w:cs="Times New Roman"/>
          <w:sz w:val="24"/>
          <w:szCs w:val="24"/>
          <w:lang w:eastAsia="pl-PL"/>
        </w:rPr>
        <w:t>486,4339</w:t>
      </w:r>
      <w:r w:rsidRPr="009E5F00">
        <w:rPr>
          <w:rFonts w:ascii="Times New Roman" w:eastAsia="Times New Roman" w:hAnsi="Times New Roman" w:cs="Times New Roman"/>
          <w:sz w:val="24"/>
          <w:szCs w:val="24"/>
          <w:lang w:eastAsia="pl-PL"/>
        </w:rPr>
        <w:t>  ha.</w:t>
      </w:r>
    </w:p>
    <w:p w:rsidR="00DF0314" w:rsidRPr="00F74480" w:rsidRDefault="00DF0314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2B12" w:rsidRPr="00F74480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Struktura ogólnej powierzchni gruntów komunalnych:</w:t>
      </w:r>
    </w:p>
    <w:p w:rsidR="00D32B12" w:rsidRPr="00D66EB0" w:rsidRDefault="00D32B12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>w wieczystym</w:t>
      </w:r>
      <w:r w:rsidR="00A30A58" w:rsidRPr="00F744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użytkowaniu - stanowią  </w:t>
      </w:r>
      <w:r w:rsidR="00C375F5">
        <w:rPr>
          <w:rFonts w:ascii="Times New Roman" w:eastAsia="Times New Roman" w:hAnsi="Times New Roman" w:cs="Times New Roman"/>
          <w:sz w:val="24"/>
          <w:szCs w:val="24"/>
          <w:lang w:eastAsia="pl-PL"/>
        </w:rPr>
        <w:t>80,5389</w:t>
      </w:r>
      <w:r w:rsidRPr="00D66E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 </w:t>
      </w:r>
    </w:p>
    <w:p w:rsidR="00D32B12" w:rsidRPr="00D66EB0" w:rsidRDefault="00C375F5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dzierżawie stanowią - 75</w:t>
      </w:r>
      <w:r w:rsidR="00D32B12" w:rsidRPr="00D66E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ha, </w:t>
      </w:r>
    </w:p>
    <w:p w:rsidR="00D32B12" w:rsidRPr="00D66EB0" w:rsidRDefault="00C375F5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lasy zajmują 17</w:t>
      </w:r>
      <w:r w:rsidR="00D32B12" w:rsidRPr="00D66E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ha,</w:t>
      </w:r>
    </w:p>
    <w:p w:rsidR="00D32B12" w:rsidRPr="00D66EB0" w:rsidRDefault="002866F9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6EB0">
        <w:rPr>
          <w:rFonts w:ascii="Times New Roman" w:eastAsia="Times New Roman" w:hAnsi="Times New Roman" w:cs="Times New Roman"/>
          <w:sz w:val="24"/>
          <w:szCs w:val="24"/>
          <w:lang w:eastAsia="pl-PL"/>
        </w:rPr>
        <w:t>grun</w:t>
      </w:r>
      <w:r w:rsidR="00C375F5">
        <w:rPr>
          <w:rFonts w:ascii="Times New Roman" w:eastAsia="Times New Roman" w:hAnsi="Times New Roman" w:cs="Times New Roman"/>
          <w:sz w:val="24"/>
          <w:szCs w:val="24"/>
          <w:lang w:eastAsia="pl-PL"/>
        </w:rPr>
        <w:t>ty pod drogami stanowią  95</w:t>
      </w:r>
      <w:r w:rsidR="00D32B12" w:rsidRPr="00D66E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ha, </w:t>
      </w:r>
    </w:p>
    <w:p w:rsidR="00D32B12" w:rsidRPr="00D66EB0" w:rsidRDefault="00C375F5" w:rsidP="00D32B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grunty pozostałe 216,8171</w:t>
      </w:r>
      <w:r w:rsidR="00A30A58" w:rsidRPr="00D66E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</w:t>
      </w:r>
      <w:r w:rsidR="00D32B12" w:rsidRPr="00D66E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(szkoły, przedszkola</w:t>
      </w:r>
      <w:r w:rsidR="006A0F87">
        <w:rPr>
          <w:rFonts w:ascii="Times New Roman" w:eastAsia="Times New Roman" w:hAnsi="Times New Roman" w:cs="Times New Roman"/>
          <w:sz w:val="24"/>
          <w:szCs w:val="24"/>
          <w:lang w:eastAsia="pl-PL"/>
        </w:rPr>
        <w:t>, remizy, boiska, itp.)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Pozostały majątek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Obok gruntów w  bezpośrednim zarządzie Gminy pozostają inne składniki majątku o łącznej </w:t>
      </w:r>
      <w:r w:rsidR="00C375F5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193.673.439,16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 Struktura pozostałego majątku przedstawiona zost</w:t>
      </w:r>
      <w:r w:rsidR="00A30A58">
        <w:rPr>
          <w:rFonts w:ascii="Times New Roman" w:eastAsia="Times New Roman" w:hAnsi="Times New Roman" w:cs="Times New Roman"/>
          <w:sz w:val="24"/>
          <w:szCs w:val="24"/>
          <w:lang w:eastAsia="pl-PL"/>
        </w:rPr>
        <w:t>ała w tabeli</w:t>
      </w:r>
      <w:r w:rsidR="009354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0A58">
        <w:rPr>
          <w:rFonts w:ascii="Times New Roman" w:eastAsia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Łączna wartość pozostałych składników majątku w stosunku do ubiegłego roku ul</w:t>
      </w:r>
      <w:r w:rsidR="00027EFD">
        <w:rPr>
          <w:rFonts w:ascii="Times New Roman" w:eastAsia="Times New Roman" w:hAnsi="Times New Roman" w:cs="Times New Roman"/>
          <w:sz w:val="24"/>
          <w:szCs w:val="24"/>
          <w:lang w:eastAsia="pl-PL"/>
        </w:rPr>
        <w:t>egła zwiększeniu o 18.063.764,20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zł.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powyższą wielkość wpłynęły zmiany w ewidencji środków trwałych w wyniku zaistnienia następujących zdarzeń: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do ewidencji </w:t>
      </w:r>
      <w:r w:rsidR="00027EFD">
        <w:rPr>
          <w:rFonts w:ascii="Times New Roman" w:eastAsia="Times New Roman" w:hAnsi="Times New Roman" w:cs="Times New Roman"/>
          <w:sz w:val="24"/>
          <w:szCs w:val="24"/>
          <w:lang w:eastAsia="pl-PL"/>
        </w:rPr>
        <w:t>lokali i budynków mieszkalnych i niemieszkalnych przyjętych z MZBK</w:t>
      </w:r>
    </w:p>
    <w:p w:rsidR="00D32B12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ewidenc</w:t>
      </w:r>
      <w:r w:rsidR="006A0F87">
        <w:rPr>
          <w:rFonts w:ascii="Times New Roman" w:eastAsia="Times New Roman" w:hAnsi="Times New Roman" w:cs="Times New Roman"/>
          <w:sz w:val="24"/>
          <w:szCs w:val="24"/>
          <w:lang w:eastAsia="pl-PL"/>
        </w:rPr>
        <w:t>ji ul. Księżnej Zofii,</w:t>
      </w:r>
    </w:p>
    <w:p w:rsidR="00034B8A" w:rsidRDefault="00034B8A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</w:t>
      </w:r>
      <w:r w:rsidR="006A0F87">
        <w:rPr>
          <w:rFonts w:ascii="Times New Roman" w:eastAsia="Times New Roman" w:hAnsi="Times New Roman" w:cs="Times New Roman"/>
          <w:sz w:val="24"/>
          <w:szCs w:val="24"/>
          <w:lang w:eastAsia="pl-PL"/>
        </w:rPr>
        <w:t>o ewidencji kanalizacji sanitarnej ul. Wenedów. Pocztowej, Żeromskiego,</w:t>
      </w:r>
    </w:p>
    <w:p w:rsidR="00591E07" w:rsidRPr="00654C7C" w:rsidRDefault="00591E07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</w:t>
      </w:r>
      <w:r w:rsidR="006A0F87">
        <w:rPr>
          <w:rFonts w:ascii="Times New Roman" w:eastAsia="Times New Roman" w:hAnsi="Times New Roman" w:cs="Times New Roman"/>
          <w:sz w:val="24"/>
          <w:szCs w:val="24"/>
          <w:lang w:eastAsia="pl-PL"/>
        </w:rPr>
        <w:t>o ewidencji skanalizowanego rowu,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ewidencji</w:t>
      </w:r>
      <w:r w:rsidR="006A0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 parkingowych przy Szkole Podstawowej nr 3,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>ie do ewidenc</w:t>
      </w:r>
      <w:r w:rsidR="00034B8A">
        <w:rPr>
          <w:rFonts w:ascii="Times New Roman" w:eastAsia="Times New Roman" w:hAnsi="Times New Roman" w:cs="Times New Roman"/>
          <w:sz w:val="24"/>
          <w:szCs w:val="24"/>
          <w:lang w:eastAsia="pl-PL"/>
        </w:rPr>
        <w:t>ji oświetl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 ul. Kanałowej, Wyspiańskiego, Okulickiego, Andersa, Jagiellońskiej, Rynkowej, Wczasowej, Nagietkowej, Chabrowej, Makowej, </w:t>
      </w:r>
    </w:p>
    <w:p w:rsidR="00D32B12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</w:t>
      </w:r>
      <w:r w:rsidR="00686D85">
        <w:rPr>
          <w:rFonts w:ascii="Times New Roman" w:eastAsia="Times New Roman" w:hAnsi="Times New Roman" w:cs="Times New Roman"/>
          <w:sz w:val="24"/>
          <w:szCs w:val="24"/>
          <w:lang w:eastAsia="pl-PL"/>
        </w:rPr>
        <w:t>o ewidencj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>i fontanny,</w:t>
      </w:r>
    </w:p>
    <w:p w:rsidR="00591E07" w:rsidRPr="00654C7C" w:rsidRDefault="00591E07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ewidenc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>ji przyłącza kanalizacji deszczowej ul. Fiołkowej, Letniej, Gen. Roweckiego,</w:t>
      </w:r>
    </w:p>
    <w:p w:rsidR="00D32B12" w:rsidRPr="00654C7C" w:rsidRDefault="00D32B12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>widencji parku rekreacyjnego przy ul. Traugutta,</w:t>
      </w:r>
    </w:p>
    <w:p w:rsidR="00E26EAF" w:rsidRPr="00654C7C" w:rsidRDefault="00E26EAF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do ewidencji 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>kładki przyrodniczej w Darłówku,</w:t>
      </w:r>
    </w:p>
    <w:p w:rsidR="00104B39" w:rsidRPr="00654C7C" w:rsidRDefault="009270BC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</w:t>
      </w:r>
      <w:r w:rsidR="00034B8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>idencji kładki dla pieszych przez Wieprzę</w:t>
      </w:r>
    </w:p>
    <w:p w:rsidR="00264B6C" w:rsidRPr="00654C7C" w:rsidRDefault="00264B6C" w:rsidP="00D32B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</w:t>
      </w:r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>idenc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ji </w:t>
      </w:r>
      <w:proofErr w:type="spellStart"/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>infokiosku</w:t>
      </w:r>
      <w:proofErr w:type="spellEnd"/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multimedialnego, placu zabaw przy Zespole Szkół,</w:t>
      </w:r>
    </w:p>
    <w:p w:rsidR="00264B6C" w:rsidRDefault="009270BC" w:rsidP="009270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</w:t>
      </w:r>
      <w:r w:rsidR="00034B8A">
        <w:rPr>
          <w:rFonts w:ascii="Times New Roman" w:eastAsia="Times New Roman" w:hAnsi="Times New Roman" w:cs="Times New Roman"/>
          <w:sz w:val="24"/>
          <w:szCs w:val="24"/>
          <w:lang w:eastAsia="pl-PL"/>
        </w:rPr>
        <w:t>cie do e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>widencji drogi Króla Eryka Pomorskiego i Letniej</w:t>
      </w:r>
    </w:p>
    <w:p w:rsidR="00591E07" w:rsidRDefault="00591E07" w:rsidP="009270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</w:t>
      </w:r>
      <w:r w:rsidR="00A520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ncji komputerów, oprogramowania, serwera, systemu antywłamaniowego, nagłośnienie </w:t>
      </w:r>
      <w:r w:rsidR="00706F96">
        <w:rPr>
          <w:rFonts w:ascii="Times New Roman" w:eastAsia="Times New Roman" w:hAnsi="Times New Roman" w:cs="Times New Roman"/>
          <w:sz w:val="24"/>
          <w:szCs w:val="24"/>
          <w:lang w:eastAsia="pl-PL"/>
        </w:rPr>
        <w:t>i system prezentacji na Sali posiedzeń</w:t>
      </w:r>
    </w:p>
    <w:p w:rsidR="00591E07" w:rsidRPr="009270BC" w:rsidRDefault="00591E07" w:rsidP="009270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do ewidencji</w:t>
      </w:r>
      <w:r w:rsidR="00706F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chodnika plażowego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Inwestycje rozpoczęte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sta</w:t>
      </w:r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>nu na ostatni</w:t>
      </w:r>
      <w:r w:rsidR="00706F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dzień grudnia 2018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wartość inwestycji ro</w:t>
      </w:r>
      <w:r w:rsidR="009270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zpoczętych wynosi  </w:t>
      </w:r>
      <w:r w:rsidR="0039542C">
        <w:rPr>
          <w:rFonts w:ascii="Times New Roman" w:eastAsia="Times New Roman" w:hAnsi="Times New Roman" w:cs="Times New Roman"/>
          <w:sz w:val="24"/>
          <w:szCs w:val="24"/>
          <w:lang w:eastAsia="pl-PL"/>
        </w:rPr>
        <w:t>1.157.615,59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zł, na które składa się między innymi:</w:t>
      </w:r>
    </w:p>
    <w:p w:rsidR="00D32B12" w:rsidRDefault="0039542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2.685,00zł – budowa szlaków kajakowych</w:t>
      </w:r>
    </w:p>
    <w:p w:rsidR="0010463F" w:rsidRDefault="0039542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5.870,00zł – miejsce odpoczynku nie tylko dla rowerzystów</w:t>
      </w:r>
    </w:p>
    <w:p w:rsidR="0010463F" w:rsidRDefault="0039542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12.451,63 zł – targ rybny,</w:t>
      </w:r>
    </w:p>
    <w:p w:rsidR="0010463F" w:rsidRPr="00654C7C" w:rsidRDefault="0039542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1.615,00zł – przebudowa targowiska w mieście,</w:t>
      </w:r>
    </w:p>
    <w:p w:rsidR="00D32B12" w:rsidRPr="00654C7C" w:rsidRDefault="0039542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22.988,70zł – dokumentacja tech</w:t>
      </w:r>
      <w:r w:rsidR="00C522F2">
        <w:rPr>
          <w:rFonts w:ascii="Times New Roman" w:eastAsia="Times New Roman" w:hAnsi="Times New Roman" w:cs="Times New Roman"/>
          <w:sz w:val="24"/>
          <w:szCs w:val="24"/>
          <w:lang w:eastAsia="pl-PL"/>
        </w:rPr>
        <w:t>niczna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kanalizacji ul. Fiołkowej i Chabrowej,</w:t>
      </w:r>
    </w:p>
    <w:p w:rsidR="00D32B12" w:rsidRPr="00654C7C" w:rsidRDefault="00C522F2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31.365</w:t>
      </w:r>
      <w:r w:rsidR="0039542C">
        <w:rPr>
          <w:rFonts w:ascii="Times New Roman" w:eastAsia="Times New Roman" w:hAnsi="Times New Roman" w:cs="Times New Roman"/>
          <w:sz w:val="24"/>
          <w:szCs w:val="24"/>
          <w:lang w:eastAsia="pl-PL"/>
        </w:rPr>
        <w:t>,00zł – budowa zjazdów z ul. Nadmorskiej,</w:t>
      </w:r>
    </w:p>
    <w:p w:rsidR="00D32B12" w:rsidRPr="00654C7C" w:rsidRDefault="0039542C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38.999,99zł – drogi wewnętrzne Krótka, Podzamcze,</w:t>
      </w:r>
    </w:p>
    <w:p w:rsidR="00D32B12" w:rsidRPr="00654C7C" w:rsidRDefault="00C522F2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65.266,88zł – budowa ulic,</w:t>
      </w:r>
    </w:p>
    <w:p w:rsidR="0010463F" w:rsidRPr="0039542C" w:rsidRDefault="0010463F" w:rsidP="0039542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30.750,00zł- dokumentacja przebudowy DOK Darłowo,</w:t>
      </w:r>
      <w:r w:rsidRPr="001046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32DF" w:rsidRPr="0039542C" w:rsidRDefault="0010463F" w:rsidP="0039542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10.705,00</w:t>
      </w:r>
      <w:r w:rsidR="007D32DF">
        <w:rPr>
          <w:rFonts w:ascii="Times New Roman" w:eastAsia="Times New Roman" w:hAnsi="Times New Roman" w:cs="Times New Roman"/>
          <w:sz w:val="24"/>
          <w:szCs w:val="24"/>
          <w:lang w:eastAsia="pl-PL"/>
        </w:rPr>
        <w:t>zl – dokumentacja podwórek na starym mieście,</w:t>
      </w:r>
    </w:p>
    <w:p w:rsidR="007D32DF" w:rsidRPr="00654C7C" w:rsidRDefault="00732C59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39.360,00zł – modernizacja budynku dawnej stacji PKP,</w:t>
      </w:r>
    </w:p>
    <w:p w:rsidR="00D32B12" w:rsidRDefault="0056141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35.116,50</w:t>
      </w:r>
      <w:r w:rsidR="00D32B12"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– opracowanie projektu zaopatrzenia w ciepło, energię i gaz oraz zagospodarowanie miejskich terenów zielonych,</w:t>
      </w:r>
    </w:p>
    <w:p w:rsidR="007D32DF" w:rsidRPr="00654C7C" w:rsidRDefault="00C201F7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49.905,00</w:t>
      </w:r>
      <w:r w:rsidR="00732C59">
        <w:rPr>
          <w:rFonts w:ascii="Times New Roman" w:eastAsia="Times New Roman" w:hAnsi="Times New Roman" w:cs="Times New Roman"/>
          <w:sz w:val="24"/>
          <w:szCs w:val="24"/>
          <w:lang w:eastAsia="pl-PL"/>
        </w:rPr>
        <w:t>zł – termomodernizacja budynku Urzędu,</w:t>
      </w:r>
    </w:p>
    <w:p w:rsidR="00561414" w:rsidRPr="00654C7C" w:rsidRDefault="00C201F7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5.520,00zł – plac zabaw przy ul. Morskiej,</w:t>
      </w:r>
    </w:p>
    <w:p w:rsidR="00561414" w:rsidRDefault="009B65C0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416.947,20zł</w:t>
      </w:r>
      <w:r w:rsidR="00561414" w:rsidRP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poprawa dostępności do portu morskiego w Darłowie</w:t>
      </w:r>
      <w:r w:rsidR="00C201F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201F7" w:rsidRPr="00654C7C" w:rsidRDefault="00C522F2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11.660,00</w:t>
      </w:r>
      <w:r w:rsidR="00C201F7">
        <w:rPr>
          <w:rFonts w:ascii="Times New Roman" w:eastAsia="Times New Roman" w:hAnsi="Times New Roman" w:cs="Times New Roman"/>
          <w:sz w:val="24"/>
          <w:szCs w:val="24"/>
          <w:lang w:eastAsia="pl-PL"/>
        </w:rPr>
        <w:t>zł – przebudowa ul. Dąbrowskiego i Miodowej,</w:t>
      </w:r>
    </w:p>
    <w:p w:rsidR="00561414" w:rsidRDefault="00C201F7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5.535,00zł – przebudowa balustrady na moście,</w:t>
      </w:r>
    </w:p>
    <w:p w:rsidR="007D32DF" w:rsidRDefault="00732C59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42.060</w:t>
      </w:r>
      <w:r w:rsidR="007D32DF">
        <w:rPr>
          <w:rFonts w:ascii="Times New Roman" w:eastAsia="Times New Roman" w:hAnsi="Times New Roman" w:cs="Times New Roman"/>
          <w:sz w:val="24"/>
          <w:szCs w:val="24"/>
          <w:lang w:eastAsia="pl-PL"/>
        </w:rPr>
        <w:t>,00zł – dokumentacja ul.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32DF">
        <w:rPr>
          <w:rFonts w:ascii="Times New Roman" w:eastAsia="Times New Roman" w:hAnsi="Times New Roman" w:cs="Times New Roman"/>
          <w:sz w:val="24"/>
          <w:szCs w:val="24"/>
          <w:lang w:eastAsia="pl-PL"/>
        </w:rPr>
        <w:t>Fiodorowa,</w:t>
      </w:r>
    </w:p>
    <w:p w:rsidR="007128F4" w:rsidRDefault="00732C59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28.889,99</w:t>
      </w:r>
      <w:r w:rsidR="007128F4">
        <w:rPr>
          <w:rFonts w:ascii="Times New Roman" w:eastAsia="Times New Roman" w:hAnsi="Times New Roman" w:cs="Times New Roman"/>
          <w:sz w:val="24"/>
          <w:szCs w:val="24"/>
          <w:lang w:eastAsia="pl-PL"/>
        </w:rPr>
        <w:t>zł – dokumentacja techniczna rewitalizacji historycznej części Darłówka,</w:t>
      </w:r>
    </w:p>
    <w:p w:rsidR="007128F4" w:rsidRDefault="00C201F7" w:rsidP="00C867F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44.280,00z – dokumentacja budowy parku rekreacji ul. Traugutta,</w:t>
      </w:r>
    </w:p>
    <w:p w:rsidR="00C201F7" w:rsidRDefault="00C201F7" w:rsidP="00C867F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98.892,00zł – opracowanie dokumentacji techn. Budowy hali sportowej,</w:t>
      </w:r>
    </w:p>
    <w:p w:rsidR="00C201F7" w:rsidRPr="00C867F4" w:rsidRDefault="00C201F7" w:rsidP="00C867F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31.018,81zł – zielone Darłowo,</w:t>
      </w:r>
    </w:p>
    <w:p w:rsidR="007128F4" w:rsidRDefault="007128F4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87.411,32zl – opracowanie koncepcji zagospodarowania miejskich tere</w:t>
      </w:r>
      <w:r w:rsidR="00732C59">
        <w:rPr>
          <w:rFonts w:ascii="Times New Roman" w:eastAsia="Times New Roman" w:hAnsi="Times New Roman" w:cs="Times New Roman"/>
          <w:sz w:val="24"/>
          <w:szCs w:val="24"/>
          <w:lang w:eastAsia="pl-PL"/>
        </w:rPr>
        <w:t>nów zielonych,</w:t>
      </w:r>
    </w:p>
    <w:p w:rsidR="00732C59" w:rsidRPr="00C201F7" w:rsidRDefault="00732C59" w:rsidP="00C201F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7.000,00zł – budowa i modernizacja alejek cmentarnych,</w:t>
      </w:r>
    </w:p>
    <w:p w:rsidR="00732C59" w:rsidRDefault="00C201F7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24.622,57 </w:t>
      </w:r>
      <w:r w:rsidR="00732C59">
        <w:rPr>
          <w:rFonts w:ascii="Times New Roman" w:eastAsia="Times New Roman" w:hAnsi="Times New Roman" w:cs="Times New Roman"/>
          <w:sz w:val="24"/>
          <w:szCs w:val="24"/>
          <w:lang w:eastAsia="pl-PL"/>
        </w:rPr>
        <w:t>zł – budowa oświetlenia ulic,</w:t>
      </w:r>
    </w:p>
    <w:p w:rsidR="00655B5F" w:rsidRPr="00654C7C" w:rsidRDefault="00C201F7" w:rsidP="00D32B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6.700,00zl – przebudowa budynku Zespołu Szkół.</w:t>
      </w:r>
    </w:p>
    <w:p w:rsidR="00D32B12" w:rsidRDefault="00D32B12" w:rsidP="00D32B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  Informacja o składnikach majątku, które są administrowane przez Gminę-Miasto Darłowo w sposób pośredni.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Dysponowanie mieniem komunalnym Gmina-Miasto Darłowo powierzyła również gminnym jednostkom organizacyjnym, do których należą: Miejski Zarząd Budynków Komunalnych, Miejski Ośrodek Pomocy Społecznej, Szkoła Podstawowa nr 3, Zespół Szkół im.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S. Żeromskiego, Miejskie Gimnazjum, Przedszkole nr 2, Darłowski Ośrodek Kultury i Biblioteka im. Agnieszki Osieckiej ( Instytucje Kultury).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Strukturę majątku administrowanego przez wyżej wymienione je</w:t>
      </w:r>
      <w:r w:rsidR="00EA24D5">
        <w:rPr>
          <w:rFonts w:ascii="Times New Roman" w:eastAsia="Times New Roman" w:hAnsi="Times New Roman" w:cs="Times New Roman"/>
          <w:sz w:val="24"/>
          <w:szCs w:val="24"/>
          <w:lang w:eastAsia="pl-PL"/>
        </w:rPr>
        <w:t>dnostki przedstawia tabela nr3.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3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2911"/>
        <w:gridCol w:w="1367"/>
        <w:gridCol w:w="1453"/>
        <w:gridCol w:w="1393"/>
        <w:gridCol w:w="1393"/>
      </w:tblGrid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majątku trwałego wg KRST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Instytucje Kultury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Miejski Zarząd Budynków Komunalnych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Jednostki oświatowe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Miejski Ośrodek Pomocy Społecznej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Grunty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B47E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103.964,34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   -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Budynki i lokale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1.322.255,96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B47E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7 .646.991,02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1E51D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10.102.835,21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348. 329,75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Obiekty inżynierii lądowej i wodnej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2A0AD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1E51D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3.615.367.35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Kotły, maszyny, urządzenia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B47E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33.767,55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B47E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12.730,50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1E51D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218.284,89</w:t>
            </w:r>
            <w:r w:rsidR="00D32B1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Środki transportu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-    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2A0AD6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Wyposażenie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  -   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B47E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  </w:t>
            </w:r>
            <w:r w:rsidR="001E51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274.876,21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2A0AD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2A0AD6">
        <w:trPr>
          <w:trHeight w:val="315"/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C7221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1.322.255,96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9B47E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7.784.722,91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1E51D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14.005.809,27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69" w:rsidRDefault="00E750C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 </w:t>
            </w:r>
          </w:p>
          <w:p w:rsidR="00D32B12" w:rsidRDefault="00E750C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  </w:t>
            </w:r>
            <w:r w:rsidR="001E51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566.614,64</w:t>
            </w:r>
          </w:p>
          <w:p w:rsidR="00D935AC" w:rsidRDefault="00D935A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C2980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stanu majątku administrowanego przez jednostki o</w:t>
      </w:r>
      <w:r w:rsidR="00353C69">
        <w:rPr>
          <w:rFonts w:ascii="Times New Roman" w:eastAsia="Times New Roman" w:hAnsi="Times New Roman" w:cs="Times New Roman"/>
          <w:sz w:val="24"/>
          <w:szCs w:val="24"/>
          <w:lang w:eastAsia="pl-PL"/>
        </w:rPr>
        <w:t>rganizacyjne, w stosunku do 2017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wystąpiły następujące zmiany:</w:t>
      </w:r>
    </w:p>
    <w:p w:rsidR="00D32B12" w:rsidRDefault="00D32B12" w:rsidP="00D32B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</w:t>
      </w:r>
      <w:r w:rsidR="00353C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kwotę 34.999,99 zł w Przedszkolu nr 2 – sala sensoryczna,</w:t>
      </w:r>
    </w:p>
    <w:p w:rsidR="003C2980" w:rsidRDefault="00353C69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20.252,00</w:t>
      </w:r>
      <w:r w:rsidR="003C29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MOPS-cyfrowe urządzenie wielofunkcyjne,</w:t>
      </w:r>
    </w:p>
    <w:p w:rsidR="003C2980" w:rsidRDefault="00353C69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4.773,09 zł –</w:t>
      </w:r>
      <w:r w:rsidR="003C29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Przedszkole nr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ruter,</w:t>
      </w:r>
    </w:p>
    <w:p w:rsidR="00353C69" w:rsidRDefault="00353C69" w:rsidP="003C298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zwiększenie o kwotę 9.252,64zł – MOPS – ruter,</w:t>
      </w:r>
    </w:p>
    <w:p w:rsidR="0053255E" w:rsidRDefault="00353C69" w:rsidP="006B0E0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17.958,00zł – MOPS –</w:t>
      </w:r>
      <w:r w:rsidR="001E3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serwer</w:t>
      </w:r>
    </w:p>
    <w:p w:rsidR="001E333E" w:rsidRPr="006B0E08" w:rsidRDefault="001E333E" w:rsidP="006B0E0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o kwotę 5.000,00zł – Przedszkole nr 2 – elementy zabawowe.</w:t>
      </w:r>
    </w:p>
    <w:p w:rsidR="00EA24D5" w:rsidRPr="006B0E08" w:rsidRDefault="00D32B12" w:rsidP="006B0E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  Informacje o innych niż własność prawach majątkowych oraz posiadaniu.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Ograniczone prawa rzeczowe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4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5386"/>
        <w:gridCol w:w="1525"/>
        <w:gridCol w:w="1519"/>
      </w:tblGrid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Tytuł prawny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53255E" w:rsidP="00D935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na 31.12.201</w:t>
            </w:r>
            <w:r w:rsidR="00460F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  <w:r w:rsidR="00A350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5325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  <w:r w:rsidR="00D935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artość na 31.12.2018</w:t>
            </w:r>
            <w:r w:rsidR="00A350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</w:tr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</w:tr>
      <w:tr w:rsidR="00A3502D" w:rsidTr="005202C7">
        <w:trPr>
          <w:trHeight w:val="465"/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Hipoteka na nieruchomościach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460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253.955,06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02D" w:rsidRDefault="005202C7" w:rsidP="005202C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     </w:t>
            </w:r>
            <w:r w:rsidR="00460F4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438.850,51</w:t>
            </w:r>
          </w:p>
        </w:tc>
      </w:tr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Wpisy hipoteczne dotyczące osób prawnych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460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15.249,00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460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94.875,00</w:t>
            </w:r>
          </w:p>
        </w:tc>
      </w:tr>
      <w:tr w:rsidR="00A3502D" w:rsidTr="00A3502D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A350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Wpisy hipoteczne dotyczące osób fizycznych</w:t>
            </w:r>
          </w:p>
        </w:tc>
        <w:tc>
          <w:tcPr>
            <w:tcW w:w="1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02D" w:rsidRDefault="00460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238.706,06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502D" w:rsidRDefault="00460F4D" w:rsidP="00A3502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343.975,51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od dnia sporządzenia poprzedniej informacji nastąpiło zmniejszenie wartości wpisów hipotecznych z uwagi na wpływ części zaległych należności.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nie posiada innych poza wymienionymi w tabeli nr 4 ograniczonych praw rzeczowych.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Użytkowanie wieczyste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nie posiada gruntów w użytkowaniu wieczystym. Grunty oddane przez Gminę w użytkowanie wieczy</w:t>
      </w:r>
      <w:r w:rsid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ste zajmują pow</w:t>
      </w:r>
      <w:r w:rsidR="00460F4D">
        <w:rPr>
          <w:rFonts w:ascii="Times New Roman" w:eastAsia="Times New Roman" w:hAnsi="Times New Roman" w:cs="Times New Roman"/>
          <w:sz w:val="24"/>
          <w:szCs w:val="24"/>
          <w:lang w:eastAsia="pl-PL"/>
        </w:rPr>
        <w:t>ierzchnię 80,5389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</w:t>
      </w:r>
      <w:r w:rsidR="00654C7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460F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3. Wierzytelności  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5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5334"/>
        <w:gridCol w:w="1549"/>
        <w:gridCol w:w="1548"/>
      </w:tblGrid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Tytuł prawny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460F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na 31.12.2017</w:t>
            </w:r>
            <w:r w:rsidR="00D32B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086D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na 31.12.2018</w:t>
            </w:r>
            <w:r w:rsidR="00D32B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Dzierżawa i najem składników majątkowych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460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109.370,74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460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114.825,98</w:t>
            </w:r>
          </w:p>
        </w:tc>
      </w:tr>
      <w:tr w:rsidR="00D32B12" w:rsidTr="00D32B12">
        <w:trPr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Opłaty za użytkowanie wieczyste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460F4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115.952,11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3CA3" w:rsidRDefault="00460F4D" w:rsidP="00753CA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107.866,05</w:t>
            </w:r>
          </w:p>
        </w:tc>
      </w:tr>
      <w:tr w:rsidR="00D32B12" w:rsidTr="00D32B12">
        <w:trPr>
          <w:trHeight w:val="300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         </w:t>
            </w:r>
            <w:r w:rsidR="00086D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225.322,85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086D4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222.692,03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Udziały w spółkach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Gmina-Miasto Darłowo jest właścicielem udziałów w spółkach prawa handlowego,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 Przedsiębiorstwo Gospodarki Komunalnej Spółka z o.o. w Darłowie – 32.285.272,00 zł,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 Przedsiębiorstwo Energetyki Cieplnej Spółka z o.o. – 1.291.000,00zł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Portu Morskiego Spółka z o.o. – 4.424.000,00zł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Regionalna Agencja Promocji Turystyki w Koszalinie – 5.000,00zł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Miejskie Przedsiębiorstwo Gospodarki Komunalnej Spółka z o.o. w Sławnie – 100,00zł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Bałtycki Bank Spółdzielczy w Darłowie – 500,00zł</w:t>
      </w:r>
    </w:p>
    <w:p w:rsidR="00D32B12" w:rsidRDefault="00D32B12" w:rsidP="00D32B1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Spółdzielnia Mieszkaniowa „Bałtyk „ – 50,00zł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Akcje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Gmina-Miasto  nie posiada akcji. 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6. Posiadanie 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Gminie-Miasto Darłowo nie występuje stan posiadania.</w:t>
      </w:r>
    </w:p>
    <w:p w:rsidR="00D32B12" w:rsidRDefault="00D32B12" w:rsidP="00D32B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  Dane o dochodach uzyskanych i planowanych z tytułu wykonywania prawa własności, innych praw majątkowych oraz posiadania.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Gmina-Miasto Darłowo z tytułu prawa własności i </w:t>
      </w:r>
      <w:r w:rsidR="00086D48">
        <w:rPr>
          <w:rFonts w:ascii="Times New Roman" w:eastAsia="Times New Roman" w:hAnsi="Times New Roman" w:cs="Times New Roman"/>
          <w:sz w:val="24"/>
          <w:szCs w:val="24"/>
          <w:lang w:eastAsia="pl-PL"/>
        </w:rPr>
        <w:t>innych praw majątkowych  w  2018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osiągnęła następujące dochody:</w:t>
      </w:r>
    </w:p>
    <w:p w:rsidR="00D32B12" w:rsidRPr="00E954EB" w:rsidRDefault="00D32B12" w:rsidP="00D32B1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tytułu sprzedaży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6  </w:t>
      </w:r>
    </w:p>
    <w:tbl>
      <w:tblPr>
        <w:tblW w:w="9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5250"/>
        <w:gridCol w:w="1560"/>
        <w:gridCol w:w="1560"/>
      </w:tblGrid>
      <w:tr w:rsidR="00D32B12" w:rsidTr="00D32B12">
        <w:trPr>
          <w:trHeight w:val="830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 w:rsidP="006B0E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Wyszczególnienie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Plan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Wykonanie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 gruntów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086D4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13.639.425,51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ind w:left="-38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4.017.002,30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 budynków mieszkalnych i pozostałych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</w:t>
            </w:r>
            <w:r w:rsidR="00D32B1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r w:rsidR="00D32B1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   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 innych składników majątkowych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7F6BF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  </w:t>
            </w:r>
            <w:r w:rsidR="006B0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D32B12" w:rsidTr="00D32B12">
        <w:trPr>
          <w:trHeight w:val="339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13.639.425,51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4.017.002,30</w:t>
            </w:r>
          </w:p>
        </w:tc>
      </w:tr>
    </w:tbl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2B12" w:rsidRDefault="00D32B12" w:rsidP="00D32B1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tytułu opłat majątkowych</w:t>
      </w:r>
    </w:p>
    <w:p w:rsidR="00D32B12" w:rsidRDefault="00D32B12" w:rsidP="00D32B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Tabela Nr 7</w:t>
      </w:r>
    </w:p>
    <w:tbl>
      <w:tblPr>
        <w:tblW w:w="9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5250"/>
        <w:gridCol w:w="1560"/>
        <w:gridCol w:w="1560"/>
      </w:tblGrid>
      <w:tr w:rsidR="00D32B12" w:rsidTr="00D32B12">
        <w:trPr>
          <w:trHeight w:val="1108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Wyszczególnienie</w:t>
            </w:r>
          </w:p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Wykonanie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Opłaty za wieczyste użytkowanie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   </w:t>
            </w:r>
            <w:r w:rsidR="001A7F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145</w:t>
            </w:r>
            <w:r w:rsidR="003A1A3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   </w:t>
            </w:r>
            <w:r w:rsidR="006B0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155.871,98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Dzierżawa składników majątkowych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   </w:t>
            </w:r>
            <w:r w:rsidR="006B0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745.238</w:t>
            </w:r>
            <w:r w:rsidR="001A7F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797.612,25</w:t>
            </w:r>
          </w:p>
        </w:tc>
      </w:tr>
      <w:tr w:rsidR="00D32B12" w:rsidTr="00D32B12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Najem lokali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        </w:t>
            </w:r>
            <w:r w:rsidR="006B0E0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1.086.000</w:t>
            </w:r>
            <w:r w:rsidR="001A7F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1.147.791,58</w:t>
            </w:r>
          </w:p>
        </w:tc>
      </w:tr>
      <w:tr w:rsidR="00D32B12" w:rsidTr="00D32B12">
        <w:trPr>
          <w:trHeight w:val="390"/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D32B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1.976.238</w:t>
            </w:r>
            <w:r w:rsidR="00552D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B12" w:rsidRDefault="006B0E0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2.101.275,81</w:t>
            </w:r>
          </w:p>
        </w:tc>
      </w:tr>
    </w:tbl>
    <w:p w:rsidR="00405D54" w:rsidRDefault="00405D54"/>
    <w:sectPr w:rsidR="00405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A0BA5"/>
    <w:multiLevelType w:val="hybridMultilevel"/>
    <w:tmpl w:val="8A08B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40743"/>
    <w:multiLevelType w:val="multilevel"/>
    <w:tmpl w:val="AF6A0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1E7063"/>
    <w:multiLevelType w:val="multilevel"/>
    <w:tmpl w:val="93049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26DCE"/>
    <w:multiLevelType w:val="multilevel"/>
    <w:tmpl w:val="8132D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D80B28"/>
    <w:multiLevelType w:val="multilevel"/>
    <w:tmpl w:val="CB28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BE24EA"/>
    <w:multiLevelType w:val="multilevel"/>
    <w:tmpl w:val="B4A0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9B4CB7"/>
    <w:multiLevelType w:val="multilevel"/>
    <w:tmpl w:val="8E5E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BA1551"/>
    <w:multiLevelType w:val="multilevel"/>
    <w:tmpl w:val="0CDA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B12"/>
    <w:rsid w:val="00023AFD"/>
    <w:rsid w:val="00027EFD"/>
    <w:rsid w:val="00034B8A"/>
    <w:rsid w:val="000559C8"/>
    <w:rsid w:val="00086D48"/>
    <w:rsid w:val="0010463F"/>
    <w:rsid w:val="00104B39"/>
    <w:rsid w:val="0015245B"/>
    <w:rsid w:val="00170851"/>
    <w:rsid w:val="00174E99"/>
    <w:rsid w:val="001A7F17"/>
    <w:rsid w:val="001E333E"/>
    <w:rsid w:val="001E51DA"/>
    <w:rsid w:val="002244B0"/>
    <w:rsid w:val="0024439A"/>
    <w:rsid w:val="00246A0F"/>
    <w:rsid w:val="00264B6C"/>
    <w:rsid w:val="002866F9"/>
    <w:rsid w:val="002A0AD6"/>
    <w:rsid w:val="002A4D2F"/>
    <w:rsid w:val="002A5EA4"/>
    <w:rsid w:val="002C12A6"/>
    <w:rsid w:val="002E7E2D"/>
    <w:rsid w:val="00315EE0"/>
    <w:rsid w:val="003267B6"/>
    <w:rsid w:val="003538CA"/>
    <w:rsid w:val="00353C69"/>
    <w:rsid w:val="0039542C"/>
    <w:rsid w:val="003A1A3A"/>
    <w:rsid w:val="003C2980"/>
    <w:rsid w:val="003E4553"/>
    <w:rsid w:val="003F1FA6"/>
    <w:rsid w:val="003F264C"/>
    <w:rsid w:val="003F6D9B"/>
    <w:rsid w:val="004032D5"/>
    <w:rsid w:val="00405D54"/>
    <w:rsid w:val="00436BC3"/>
    <w:rsid w:val="00460F4D"/>
    <w:rsid w:val="00477363"/>
    <w:rsid w:val="004D6346"/>
    <w:rsid w:val="005202C7"/>
    <w:rsid w:val="0053255E"/>
    <w:rsid w:val="00534F9C"/>
    <w:rsid w:val="005405BB"/>
    <w:rsid w:val="00552D27"/>
    <w:rsid w:val="00555111"/>
    <w:rsid w:val="00557445"/>
    <w:rsid w:val="00561414"/>
    <w:rsid w:val="00567C83"/>
    <w:rsid w:val="00585099"/>
    <w:rsid w:val="00591E07"/>
    <w:rsid w:val="00654C7C"/>
    <w:rsid w:val="00655B5F"/>
    <w:rsid w:val="00672017"/>
    <w:rsid w:val="006725AA"/>
    <w:rsid w:val="00686D85"/>
    <w:rsid w:val="006976B9"/>
    <w:rsid w:val="006A0F87"/>
    <w:rsid w:val="006B0E08"/>
    <w:rsid w:val="00706F96"/>
    <w:rsid w:val="007128F4"/>
    <w:rsid w:val="00732C59"/>
    <w:rsid w:val="00753CA3"/>
    <w:rsid w:val="007B4A4D"/>
    <w:rsid w:val="007D32DF"/>
    <w:rsid w:val="007F6BF0"/>
    <w:rsid w:val="00821534"/>
    <w:rsid w:val="00831031"/>
    <w:rsid w:val="008408D5"/>
    <w:rsid w:val="008A28D9"/>
    <w:rsid w:val="008A72AB"/>
    <w:rsid w:val="008F5C00"/>
    <w:rsid w:val="008F67F0"/>
    <w:rsid w:val="00904AE5"/>
    <w:rsid w:val="00922D5F"/>
    <w:rsid w:val="0092437C"/>
    <w:rsid w:val="009270BC"/>
    <w:rsid w:val="00935422"/>
    <w:rsid w:val="00951AF3"/>
    <w:rsid w:val="009B47EF"/>
    <w:rsid w:val="009B65C0"/>
    <w:rsid w:val="009E5F00"/>
    <w:rsid w:val="00A27B39"/>
    <w:rsid w:val="00A30A58"/>
    <w:rsid w:val="00A3502D"/>
    <w:rsid w:val="00A50583"/>
    <w:rsid w:val="00A520A2"/>
    <w:rsid w:val="00AF2F50"/>
    <w:rsid w:val="00AF382A"/>
    <w:rsid w:val="00B43521"/>
    <w:rsid w:val="00C201F7"/>
    <w:rsid w:val="00C375F5"/>
    <w:rsid w:val="00C522F2"/>
    <w:rsid w:val="00C72211"/>
    <w:rsid w:val="00C8034D"/>
    <w:rsid w:val="00C85186"/>
    <w:rsid w:val="00C867F4"/>
    <w:rsid w:val="00CC0B90"/>
    <w:rsid w:val="00CD1C25"/>
    <w:rsid w:val="00CE184D"/>
    <w:rsid w:val="00D32B12"/>
    <w:rsid w:val="00D440CC"/>
    <w:rsid w:val="00D66EB0"/>
    <w:rsid w:val="00D935AC"/>
    <w:rsid w:val="00DD2A0C"/>
    <w:rsid w:val="00DF0314"/>
    <w:rsid w:val="00E1346A"/>
    <w:rsid w:val="00E26EAF"/>
    <w:rsid w:val="00E5402F"/>
    <w:rsid w:val="00E74DD1"/>
    <w:rsid w:val="00E750CE"/>
    <w:rsid w:val="00E954EB"/>
    <w:rsid w:val="00EA24D5"/>
    <w:rsid w:val="00F12B0D"/>
    <w:rsid w:val="00F46EC3"/>
    <w:rsid w:val="00F525EB"/>
    <w:rsid w:val="00F742E5"/>
    <w:rsid w:val="00F74480"/>
    <w:rsid w:val="00FC0C15"/>
    <w:rsid w:val="00FC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2F3FB-E0F6-4281-A59A-C63E35C7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2B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26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6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7634B-D4B2-4CB0-B1D3-DD2ACA2D8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1531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Agnieszka</cp:lastModifiedBy>
  <cp:revision>2</cp:revision>
  <cp:lastPrinted>2019-03-25T08:41:00Z</cp:lastPrinted>
  <dcterms:created xsi:type="dcterms:W3CDTF">2019-03-28T13:25:00Z</dcterms:created>
  <dcterms:modified xsi:type="dcterms:W3CDTF">2019-03-28T13:25:00Z</dcterms:modified>
</cp:coreProperties>
</file>