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12A" w:rsidRDefault="0025112A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</w:p>
    <w:p w:rsidR="000A32D8" w:rsidRPr="00964607" w:rsidRDefault="00964607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  <w:r w:rsidRPr="00964607">
        <w:rPr>
          <w:rFonts w:cs="Tahoma"/>
          <w:b/>
          <w:bCs/>
          <w:sz w:val="28"/>
          <w:szCs w:val="28"/>
        </w:rPr>
        <w:t xml:space="preserve">Informacja o </w:t>
      </w:r>
      <w:r w:rsidRPr="00964607">
        <w:rPr>
          <w:b/>
          <w:sz w:val="28"/>
          <w:szCs w:val="28"/>
        </w:rPr>
        <w:t xml:space="preserve">osiągniętych przez </w:t>
      </w:r>
      <w:r w:rsidR="00351A39">
        <w:rPr>
          <w:b/>
          <w:sz w:val="28"/>
          <w:szCs w:val="28"/>
        </w:rPr>
        <w:t>Miasto Darłowo</w:t>
      </w:r>
      <w:r w:rsidR="00DE24E2">
        <w:rPr>
          <w:b/>
          <w:sz w:val="28"/>
          <w:szCs w:val="28"/>
        </w:rPr>
        <w:t xml:space="preserve"> w 2013</w:t>
      </w:r>
      <w:r w:rsidRPr="00964607">
        <w:rPr>
          <w:b/>
          <w:sz w:val="28"/>
          <w:szCs w:val="28"/>
        </w:rPr>
        <w:t xml:space="preserve"> r.  poziomach recyklingu, przygotowania do ponownego użycia i odzysku innymi metodami oraz ograniczenia masy odpadów komunalnych ulegających biodegradacji przekazywanych do składowania</w:t>
      </w:r>
    </w:p>
    <w:p w:rsidR="009A1FE8" w:rsidRPr="00964607" w:rsidRDefault="009A1FE8" w:rsidP="009A1FE8">
      <w:pPr>
        <w:spacing w:line="360" w:lineRule="auto"/>
        <w:jc w:val="both"/>
        <w:rPr>
          <w:b/>
          <w:bCs/>
          <w:sz w:val="28"/>
          <w:szCs w:val="28"/>
        </w:rPr>
      </w:pPr>
    </w:p>
    <w:p w:rsidR="000A32D8" w:rsidRPr="00964607" w:rsidRDefault="000A32D8" w:rsidP="00071467">
      <w:pPr>
        <w:pStyle w:val="Zawartotabeli"/>
        <w:spacing w:after="283"/>
        <w:jc w:val="both"/>
        <w:rPr>
          <w:sz w:val="28"/>
          <w:szCs w:val="28"/>
        </w:rPr>
      </w:pPr>
      <w:r w:rsidRPr="00964607">
        <w:rPr>
          <w:sz w:val="28"/>
          <w:szCs w:val="28"/>
        </w:rPr>
        <w:tab/>
        <w:t>N</w:t>
      </w:r>
      <w:r w:rsidR="00964607" w:rsidRPr="00964607">
        <w:rPr>
          <w:sz w:val="28"/>
          <w:szCs w:val="28"/>
        </w:rPr>
        <w:t xml:space="preserve">a podstawie art. 3 ust. 2 pkt 9 lit. c </w:t>
      </w:r>
      <w:r w:rsidRPr="00964607">
        <w:rPr>
          <w:sz w:val="28"/>
          <w:szCs w:val="28"/>
        </w:rPr>
        <w:t xml:space="preserve"> ustawy z </w:t>
      </w:r>
      <w:r w:rsidR="00964607" w:rsidRPr="00964607">
        <w:rPr>
          <w:sz w:val="28"/>
          <w:szCs w:val="28"/>
        </w:rPr>
        <w:t>dnia 13 września 1996 r.</w:t>
      </w:r>
      <w:r w:rsidR="00C30A34">
        <w:rPr>
          <w:sz w:val="28"/>
          <w:szCs w:val="28"/>
        </w:rPr>
        <w:br/>
      </w:r>
      <w:bookmarkStart w:id="0" w:name="_GoBack"/>
      <w:bookmarkEnd w:id="0"/>
      <w:r w:rsidR="00964607" w:rsidRPr="00964607">
        <w:rPr>
          <w:sz w:val="28"/>
          <w:szCs w:val="28"/>
        </w:rPr>
        <w:t>o utrzymaniu czystości  i po</w:t>
      </w:r>
      <w:r w:rsidR="0091141B">
        <w:rPr>
          <w:sz w:val="28"/>
          <w:szCs w:val="28"/>
        </w:rPr>
        <w:t>rządku w gminach</w:t>
      </w:r>
      <w:r w:rsidR="00964607" w:rsidRPr="00964607">
        <w:rPr>
          <w:sz w:val="28"/>
          <w:szCs w:val="28"/>
        </w:rPr>
        <w:t xml:space="preserve">, </w:t>
      </w:r>
      <w:r w:rsidR="00351A39">
        <w:rPr>
          <w:sz w:val="28"/>
          <w:szCs w:val="28"/>
        </w:rPr>
        <w:t>Burmistrz Miasta Darłowo</w:t>
      </w:r>
      <w:r w:rsidRPr="00964607">
        <w:rPr>
          <w:sz w:val="28"/>
          <w:szCs w:val="28"/>
        </w:rPr>
        <w:t xml:space="preserve"> </w:t>
      </w:r>
      <w:r w:rsidR="00964607" w:rsidRPr="00964607">
        <w:rPr>
          <w:sz w:val="28"/>
          <w:szCs w:val="28"/>
        </w:rPr>
        <w:t>informuje:</w:t>
      </w:r>
    </w:p>
    <w:p w:rsidR="000A32D8" w:rsidRPr="009A1FE8" w:rsidRDefault="00964607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osiągnięty</w:t>
      </w:r>
      <w:r w:rsidR="000A32D8" w:rsidRPr="009A1FE8">
        <w:rPr>
          <w:color w:val="333435"/>
          <w:sz w:val="28"/>
          <w:szCs w:val="28"/>
        </w:rPr>
        <w:t xml:space="preserve"> poziom ograniczenia masy odpadów komunalnych ulegających biodegradacji przekazanych do składowania </w:t>
      </w:r>
      <w:r w:rsidRPr="009A1FE8">
        <w:rPr>
          <w:color w:val="333435"/>
          <w:sz w:val="28"/>
          <w:szCs w:val="28"/>
        </w:rPr>
        <w:t xml:space="preserve"> </w:t>
      </w:r>
      <w:r w:rsidR="000A32D8" w:rsidRPr="009A1FE8">
        <w:rPr>
          <w:color w:val="333435"/>
          <w:sz w:val="28"/>
          <w:szCs w:val="28"/>
        </w:rPr>
        <w:t>T</w:t>
      </w:r>
      <w:r w:rsidR="000A32D8" w:rsidRPr="009A1FE8">
        <w:rPr>
          <w:color w:val="333435"/>
          <w:sz w:val="28"/>
          <w:szCs w:val="28"/>
          <w:vertAlign w:val="subscript"/>
        </w:rPr>
        <w:t>R</w:t>
      </w:r>
      <w:r w:rsidRPr="009A1FE8">
        <w:rPr>
          <w:color w:val="333435"/>
          <w:sz w:val="28"/>
          <w:szCs w:val="28"/>
        </w:rPr>
        <w:t xml:space="preserve"> =</w:t>
      </w:r>
      <m:oMath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 xml:space="preserve">  129,26</m:t>
        </m:r>
        <m:r>
          <m:rPr>
            <m:sty m:val="p"/>
          </m:rPr>
          <w:rPr>
            <w:rFonts w:ascii="Cambria Math"/>
            <w:color w:val="333435"/>
            <w:sz w:val="28"/>
            <w:szCs w:val="28"/>
          </w:rPr>
          <m:t>%</m:t>
        </m:r>
      </m:oMath>
      <w:r w:rsidR="009A1FE8">
        <w:rPr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poziom recyklingu i przygotowania do ponownego użycia papieru, metali, tworzyw sztucznych i szkła</w:t>
      </w:r>
      <w:r w:rsidR="00964607" w:rsidRPr="009A1FE8">
        <w:rPr>
          <w:color w:val="333435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pmts</m:t>
            </m:r>
          </m:sub>
        </m:sSub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 xml:space="preserve">= 9,46 </m:t>
        </m:r>
      </m:oMath>
      <w:r w:rsidRPr="009A1FE8">
        <w:rPr>
          <w:b/>
          <w:color w:val="333435"/>
          <w:sz w:val="28"/>
          <w:szCs w:val="28"/>
        </w:rPr>
        <w:t>%</w:t>
      </w:r>
      <w:r w:rsidR="009A1FE8">
        <w:rPr>
          <w:b/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 xml:space="preserve">poziom recyklingu, przygotowania do ponownego użycia i odzysku innymi metodami innych niż niebezpieczne odpadów budowlanych i rozbiórkowych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br</m:t>
            </m:r>
          </m:sub>
        </m:sSub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>= 100,00</m:t>
        </m:r>
      </m:oMath>
      <w:r w:rsidR="00DE24E2">
        <w:rPr>
          <w:b/>
          <w:color w:val="333435"/>
          <w:sz w:val="28"/>
          <w:szCs w:val="28"/>
        </w:rPr>
        <w:t xml:space="preserve"> %.</w:t>
      </w:r>
    </w:p>
    <w:p w:rsidR="00183280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OGRANICZENIA MASY ODPADÓW KOMUNALNYCH ULEGAJĄCYCH BIODEGRADACJI PRZEKAZYWANYCH DO SKŁADOWANIA W STOSUNKU DO MASY TYCH ODPADÓW WYTWORZONYCH W 1995 R. [%]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3328"/>
        <w:gridCol w:w="580"/>
        <w:gridCol w:w="749"/>
        <w:gridCol w:w="579"/>
        <w:gridCol w:w="579"/>
        <w:gridCol w:w="579"/>
        <w:gridCol w:w="579"/>
        <w:gridCol w:w="579"/>
        <w:gridCol w:w="579"/>
        <w:gridCol w:w="806"/>
      </w:tblGrid>
      <w:tr w:rsidR="00183280" w:rsidRPr="00071467" w:rsidTr="00183280">
        <w:trPr>
          <w:trHeight w:val="45"/>
        </w:trPr>
        <w:tc>
          <w:tcPr>
            <w:tcW w:w="7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Rok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2012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2013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2014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2015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2016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2017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2018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2019</w:t>
            </w:r>
          </w:p>
        </w:tc>
        <w:tc>
          <w:tcPr>
            <w:tcW w:w="1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2020</w:t>
            </w:r>
          </w:p>
        </w:tc>
      </w:tr>
      <w:tr w:rsidR="00183280" w:rsidRPr="00071467" w:rsidTr="00183280">
        <w:trPr>
          <w:trHeight w:val="45"/>
        </w:trPr>
        <w:tc>
          <w:tcPr>
            <w:tcW w:w="7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Dopuszczalny poziom masy odpadów komunalnych ulegających biodegradacji przekazywanych do składowania w stosunku do masy tych odpadów wytworzonych w 1995 r. [%]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35</w:t>
            </w:r>
          </w:p>
        </w:tc>
      </w:tr>
    </w:tbl>
    <w:p w:rsidR="00183280" w:rsidRPr="00071467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RECYKLINGU, PRZYGOTOWANIA DO PONOWNEGO UŻYCIA I ODZYSKU INNYMI METODAMI NIEKTÓRYCH FRAKCJI ODPADÓW KOMUNALNYCH</w:t>
      </w:r>
    </w:p>
    <w:p w:rsidR="00183280" w:rsidRPr="00071467" w:rsidRDefault="00183280" w:rsidP="00183280">
      <w:pPr>
        <w:pStyle w:val="Akapitzlist"/>
        <w:numPr>
          <w:ilvl w:val="0"/>
          <w:numId w:val="1"/>
        </w:numPr>
        <w:rPr>
          <w:sz w:val="20"/>
        </w:rPr>
      </w:pPr>
      <w:r w:rsidRPr="00071467">
        <w:rPr>
          <w:b/>
          <w:color w:val="000000"/>
          <w:sz w:val="20"/>
        </w:rPr>
        <w:t>Tabela nr 1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089"/>
        <w:gridCol w:w="821"/>
        <w:gridCol w:w="879"/>
        <w:gridCol w:w="879"/>
        <w:gridCol w:w="878"/>
        <w:gridCol w:w="878"/>
        <w:gridCol w:w="878"/>
        <w:gridCol w:w="878"/>
        <w:gridCol w:w="878"/>
        <w:gridCol w:w="879"/>
      </w:tblGrid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 i przygotowania do ponownego użycia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 xml:space="preserve">Papier, metal, tworzywa sztuczne, szkło </w:t>
            </w:r>
            <w:r w:rsidRPr="00071467">
              <w:rPr>
                <w:color w:val="000000"/>
                <w:sz w:val="20"/>
                <w:vertAlign w:val="superscript"/>
              </w:rPr>
              <w:t>11</w:t>
            </w:r>
            <w:r w:rsidRPr="00071467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12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14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18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</w:tr>
    </w:tbl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both"/>
        <w:rPr>
          <w:sz w:val="20"/>
        </w:rPr>
      </w:pPr>
      <w:r w:rsidRPr="00071467">
        <w:rPr>
          <w:b/>
          <w:color w:val="000000"/>
          <w:sz w:val="20"/>
        </w:rPr>
        <w:t>Tabela nr 2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755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recyklingu, przygotowania do ponownego użycia i odzysku innymi metodami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Inne niż niebezpieczne odpady budowlane i rozbiórkowe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36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38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42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60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70</w:t>
            </w:r>
          </w:p>
        </w:tc>
      </w:tr>
    </w:tbl>
    <w:p w:rsidR="0049101D" w:rsidRDefault="0049101D" w:rsidP="0025112A"/>
    <w:sectPr w:rsidR="0049101D" w:rsidSect="00071467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73A1D"/>
    <w:multiLevelType w:val="hybridMultilevel"/>
    <w:tmpl w:val="3B7A1E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D8"/>
    <w:rsid w:val="00071467"/>
    <w:rsid w:val="000A32D8"/>
    <w:rsid w:val="00183280"/>
    <w:rsid w:val="0025112A"/>
    <w:rsid w:val="003459C6"/>
    <w:rsid w:val="00351A39"/>
    <w:rsid w:val="0049101D"/>
    <w:rsid w:val="00511BE6"/>
    <w:rsid w:val="005871E8"/>
    <w:rsid w:val="0091141B"/>
    <w:rsid w:val="0096055F"/>
    <w:rsid w:val="00964607"/>
    <w:rsid w:val="009A1FE8"/>
    <w:rsid w:val="00C30A34"/>
    <w:rsid w:val="00C73816"/>
    <w:rsid w:val="00DE24E2"/>
    <w:rsid w:val="00DE2F18"/>
    <w:rsid w:val="00E367E8"/>
    <w:rsid w:val="00E9012E"/>
    <w:rsid w:val="00E92BFC"/>
    <w:rsid w:val="00F6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5ABF5F-1803-464D-885A-E9A17FF1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2D8"/>
    <w:pPr>
      <w:spacing w:after="0"/>
    </w:pPr>
    <w:rPr>
      <w:rFonts w:ascii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67E8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67E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2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2D8"/>
    <w:rPr>
      <w:rFonts w:ascii="Tahoma" w:hAnsi="Tahoma" w:cs="Tahoma"/>
      <w:sz w:val="16"/>
      <w:szCs w:val="16"/>
      <w:lang w:eastAsia="pl-PL"/>
    </w:rPr>
  </w:style>
  <w:style w:type="paragraph" w:customStyle="1" w:styleId="Zawartotabeli">
    <w:name w:val="Zawartość tabeli"/>
    <w:rsid w:val="000A32D8"/>
    <w:pPr>
      <w:widowControl w:val="0"/>
      <w:suppressLineNumbers/>
      <w:suppressAutoHyphens/>
      <w:spacing w:after="0"/>
    </w:pPr>
    <w:rPr>
      <w:rFonts w:ascii="Times New Roman" w:hAnsi="Times New Roman" w:cs="Times New Roman"/>
      <w:kern w:val="1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A1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9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7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Agnieszka</cp:lastModifiedBy>
  <cp:revision>3</cp:revision>
  <cp:lastPrinted>2017-02-22T12:52:00Z</cp:lastPrinted>
  <dcterms:created xsi:type="dcterms:W3CDTF">2017-12-12T10:50:00Z</dcterms:created>
  <dcterms:modified xsi:type="dcterms:W3CDTF">2017-12-12T10:56:00Z</dcterms:modified>
</cp:coreProperties>
</file>