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47734748"/>
        <w:docPartObj>
          <w:docPartGallery w:val="Cover Pages"/>
          <w:docPartUnique/>
        </w:docPartObj>
      </w:sdtPr>
      <w:sdtEndPr>
        <w:rPr>
          <w:rFonts w:eastAsiaTheme="minorHAnsi" w:cs="Arial"/>
          <w:noProof/>
          <w:sz w:val="20"/>
          <w:szCs w:val="20"/>
        </w:rPr>
      </w:sdtEndPr>
      <w:sdtContent>
        <w:p w14:paraId="0C31B05B" w14:textId="2B22E501" w:rsidR="00636F83" w:rsidRDefault="00636F83"/>
        <w:p w14:paraId="2010750B" w14:textId="77777777" w:rsidR="00636F83" w:rsidRDefault="00636F83" w:rsidP="00636F83">
          <w:pPr>
            <w:jc w:val="center"/>
            <w:rPr>
              <w:rFonts w:eastAsia="Arial Unicode MS" w:cs="Arial"/>
              <w:bCs/>
              <w:sz w:val="48"/>
              <w:szCs w:val="48"/>
            </w:rPr>
          </w:pPr>
        </w:p>
        <w:p w14:paraId="55A2E462" w14:textId="77777777" w:rsidR="00636F83" w:rsidRDefault="00636F83" w:rsidP="00636F83">
          <w:pPr>
            <w:jc w:val="center"/>
            <w:rPr>
              <w:rFonts w:eastAsia="Arial Unicode MS" w:cs="Arial"/>
              <w:bCs/>
              <w:sz w:val="48"/>
              <w:szCs w:val="48"/>
            </w:rPr>
          </w:pPr>
        </w:p>
        <w:p w14:paraId="74686106" w14:textId="77777777" w:rsidR="00636F83" w:rsidRDefault="00636F83" w:rsidP="00636F83">
          <w:pPr>
            <w:jc w:val="center"/>
            <w:rPr>
              <w:rFonts w:eastAsia="Arial Unicode MS" w:cs="Arial"/>
              <w:bCs/>
              <w:sz w:val="48"/>
              <w:szCs w:val="48"/>
            </w:rPr>
          </w:pPr>
        </w:p>
        <w:p w14:paraId="2CEE4C65" w14:textId="0599B2AE" w:rsidR="00636F83" w:rsidRPr="00636F83" w:rsidRDefault="00636F83" w:rsidP="00636F83">
          <w:pPr>
            <w:jc w:val="center"/>
            <w:rPr>
              <w:sz w:val="48"/>
              <w:szCs w:val="48"/>
            </w:rPr>
          </w:pPr>
          <w:r w:rsidRPr="00636F83">
            <w:rPr>
              <w:rFonts w:eastAsia="Arial Unicode MS" w:cs="Arial"/>
              <w:bCs/>
              <w:sz w:val="48"/>
              <w:szCs w:val="48"/>
            </w:rPr>
            <w:t>STRESZCZENIE RAPORTU W JĘZYKU NIESPECJALISTYCZNYM</w:t>
          </w:r>
        </w:p>
        <w:p w14:paraId="0C7777B7" w14:textId="79F710A0" w:rsidR="00636F83" w:rsidRPr="00636F83" w:rsidRDefault="00636F83" w:rsidP="00636F83">
          <w:pPr>
            <w:jc w:val="center"/>
            <w:rPr>
              <w:sz w:val="48"/>
              <w:szCs w:val="48"/>
            </w:rPr>
          </w:pPr>
        </w:p>
        <w:p w14:paraId="772A7C7A" w14:textId="77777777" w:rsidR="00636F83" w:rsidRDefault="00636F83" w:rsidP="00636F83">
          <w:pPr>
            <w:jc w:val="center"/>
            <w:rPr>
              <w:rFonts w:cs="Arial"/>
              <w:b/>
              <w:sz w:val="48"/>
              <w:szCs w:val="48"/>
            </w:rPr>
          </w:pPr>
        </w:p>
        <w:p w14:paraId="5101EB97" w14:textId="77777777" w:rsidR="00636F83" w:rsidRDefault="00636F83" w:rsidP="00636F83">
          <w:pPr>
            <w:jc w:val="center"/>
            <w:rPr>
              <w:rFonts w:cs="Arial"/>
              <w:b/>
              <w:sz w:val="48"/>
              <w:szCs w:val="48"/>
            </w:rPr>
          </w:pPr>
        </w:p>
        <w:p w14:paraId="1645B6C6" w14:textId="592DE6F3" w:rsidR="00636F83" w:rsidRPr="00636F83" w:rsidRDefault="00636F83" w:rsidP="00636F83">
          <w:pPr>
            <w:jc w:val="center"/>
            <w:rPr>
              <w:sz w:val="48"/>
              <w:szCs w:val="48"/>
            </w:rPr>
          </w:pPr>
          <w:r w:rsidRPr="00636F83">
            <w:rPr>
              <w:rFonts w:cs="Arial"/>
              <w:b/>
              <w:sz w:val="48"/>
              <w:szCs w:val="48"/>
            </w:rPr>
            <w:t>Rozbudowa zakładu przetwarzania odpadów poprzez zakup nowej instalacji mieszającej oraz remont nieruchomości położonej w porcie morskim Darłowo</w:t>
          </w:r>
        </w:p>
        <w:p w14:paraId="365ED423" w14:textId="3E74AB2A" w:rsidR="00636F83" w:rsidRPr="00636F83" w:rsidRDefault="0094158D" w:rsidP="00636F83">
          <w:pPr>
            <w:jc w:val="center"/>
            <w:rPr>
              <w:sz w:val="48"/>
              <w:szCs w:val="48"/>
            </w:rPr>
          </w:pPr>
        </w:p>
      </w:sdtContent>
    </w:sdt>
    <w:p w14:paraId="6BEB4D2D" w14:textId="3BF844D0" w:rsidR="00743BCE" w:rsidRPr="00616A29" w:rsidRDefault="00743BCE" w:rsidP="008A21AC">
      <w:pPr>
        <w:pStyle w:val="Legenda"/>
        <w:spacing w:after="120" w:line="276" w:lineRule="auto"/>
        <w:jc w:val="both"/>
        <w:rPr>
          <w:rFonts w:ascii="Arial" w:hAnsi="Arial" w:cs="Arial"/>
          <w:b w:val="0"/>
          <w:bCs w:val="0"/>
          <w:highlight w:val="yellow"/>
        </w:rPr>
      </w:pPr>
      <w:bookmarkStart w:id="0" w:name="_Toc464216531"/>
      <w:r w:rsidRPr="00616A29">
        <w:rPr>
          <w:rFonts w:ascii="Arial" w:hAnsi="Arial" w:cs="Arial"/>
          <w:highlight w:val="yellow"/>
        </w:rPr>
        <w:br w:type="page"/>
      </w:r>
    </w:p>
    <w:p w14:paraId="3CFCA053" w14:textId="77777777" w:rsidR="009F4B4F" w:rsidRPr="00616A29" w:rsidRDefault="009F4B4F" w:rsidP="001909BE">
      <w:pPr>
        <w:pStyle w:val="Nagwek1"/>
      </w:pPr>
      <w:bookmarkStart w:id="1" w:name="_Toc477771441"/>
      <w:bookmarkStart w:id="2" w:name="_Toc490822407"/>
      <w:bookmarkStart w:id="3" w:name="_Toc490822682"/>
      <w:r w:rsidRPr="00616A29">
        <w:lastRenderedPageBreak/>
        <w:t>1.  Wprowadzenie</w:t>
      </w:r>
      <w:bookmarkEnd w:id="0"/>
      <w:bookmarkEnd w:id="1"/>
      <w:bookmarkEnd w:id="2"/>
      <w:bookmarkEnd w:id="3"/>
    </w:p>
    <w:p w14:paraId="429F5610" w14:textId="28B6CD42" w:rsidR="009F4B4F" w:rsidRPr="00616A29" w:rsidRDefault="009F4B4F" w:rsidP="00C94415">
      <w:pPr>
        <w:pStyle w:val="Nagwek2"/>
      </w:pPr>
      <w:bookmarkStart w:id="4" w:name="_Toc464216532"/>
      <w:bookmarkStart w:id="5" w:name="_Toc477771442"/>
      <w:bookmarkStart w:id="6" w:name="_Toc490822408"/>
      <w:bookmarkStart w:id="7" w:name="_Toc490822683"/>
      <w:r w:rsidRPr="00616A29">
        <w:t>1.1. Przedmiot opracowania</w:t>
      </w:r>
      <w:bookmarkEnd w:id="4"/>
      <w:bookmarkEnd w:id="5"/>
      <w:bookmarkEnd w:id="6"/>
      <w:bookmarkEnd w:id="7"/>
    </w:p>
    <w:p w14:paraId="5878E730" w14:textId="2D16CE42" w:rsidR="00616A29" w:rsidRPr="00616A29" w:rsidRDefault="00616A29" w:rsidP="00616A29">
      <w:pPr>
        <w:pStyle w:val="EKO-PROJEKT"/>
        <w:spacing w:after="120" w:line="276" w:lineRule="auto"/>
        <w:rPr>
          <w:rFonts w:ascii="Arial" w:eastAsia="Arial Unicode MS" w:hAnsi="Arial" w:cs="Arial"/>
          <w:szCs w:val="22"/>
        </w:rPr>
      </w:pPr>
      <w:bookmarkStart w:id="8" w:name="_Toc464216533"/>
      <w:r w:rsidRPr="00616A29">
        <w:rPr>
          <w:rFonts w:ascii="Arial" w:eastAsia="Arial Unicode MS" w:hAnsi="Arial" w:cs="Arial"/>
          <w:szCs w:val="22"/>
        </w:rPr>
        <w:t xml:space="preserve">Na podstawie art. 74.1. ust. 2 ustawy z dnia 3 października 2008 r. o udostępnianiu informacji o środowisku i jego ochronie, udziale społeczeństwa w ochronie środowiska oraz </w:t>
      </w:r>
      <w:r w:rsidRPr="00616A29">
        <w:rPr>
          <w:rFonts w:ascii="Arial" w:eastAsia="Arial Unicode MS" w:hAnsi="Arial" w:cs="Arial"/>
          <w:szCs w:val="22"/>
        </w:rPr>
        <w:br/>
        <w:t>o ocenach oddziaływania na środowisko (t.j. Dz.U. z 201</w:t>
      </w:r>
      <w:r>
        <w:rPr>
          <w:rFonts w:ascii="Arial" w:eastAsia="Arial Unicode MS" w:hAnsi="Arial" w:cs="Arial"/>
          <w:szCs w:val="22"/>
        </w:rPr>
        <w:t>7</w:t>
      </w:r>
      <w:r w:rsidRPr="00616A29">
        <w:rPr>
          <w:rFonts w:ascii="Arial" w:eastAsia="Arial Unicode MS" w:hAnsi="Arial" w:cs="Arial"/>
          <w:szCs w:val="22"/>
        </w:rPr>
        <w:t xml:space="preserve"> r., poz. </w:t>
      </w:r>
      <w:r>
        <w:rPr>
          <w:rFonts w:ascii="Arial" w:eastAsia="Arial Unicode MS" w:hAnsi="Arial" w:cs="Arial"/>
          <w:szCs w:val="22"/>
        </w:rPr>
        <w:t>1405</w:t>
      </w:r>
      <w:r w:rsidRPr="00616A29">
        <w:rPr>
          <w:rFonts w:ascii="Arial" w:eastAsia="Arial Unicode MS" w:hAnsi="Arial" w:cs="Arial"/>
          <w:szCs w:val="22"/>
        </w:rPr>
        <w:t>) niniejsze opracowanie stanowi kartę informacyjną przedsięwzięcia polegającego na rozbudowie zakładu przetwarzania odpadów poprzez zakup nowej instalacji mieszającej oraz remont nieruchomości położonej w porcie morskim Darłowo.</w:t>
      </w:r>
      <w:r w:rsidR="00636F83">
        <w:rPr>
          <w:rFonts w:ascii="Arial" w:eastAsia="Arial Unicode MS" w:hAnsi="Arial" w:cs="Arial"/>
          <w:szCs w:val="22"/>
        </w:rPr>
        <w:t xml:space="preserve"> </w:t>
      </w:r>
      <w:r w:rsidRPr="00616A29">
        <w:rPr>
          <w:rFonts w:ascii="Arial" w:eastAsia="Arial Unicode MS" w:hAnsi="Arial" w:cs="Arial"/>
          <w:szCs w:val="22"/>
        </w:rPr>
        <w:t>Przedmiotowa inwestycja zlokalizowana jest w miejscowości Darłowo przy ul. Portowej, na działkach o numerach ewidencyjnych 2/1, 2/3, 3/13 obręb ewidencyjny nr 0005 Darłowo, gmina Darłowo, powiat sławieński, województwo zachodniopomorskie.</w:t>
      </w:r>
    </w:p>
    <w:p w14:paraId="19549DBB" w14:textId="77777777" w:rsidR="009F4B4F" w:rsidRPr="00616A29" w:rsidRDefault="009F4B4F" w:rsidP="009F4B4F">
      <w:pPr>
        <w:pStyle w:val="Nagwek2"/>
      </w:pPr>
      <w:bookmarkStart w:id="9" w:name="_Toc477771443"/>
      <w:bookmarkStart w:id="10" w:name="_Toc490822409"/>
      <w:bookmarkStart w:id="11" w:name="_Toc490822684"/>
      <w:r w:rsidRPr="00616A29">
        <w:t>1.2. Cel i zakres oceny</w:t>
      </w:r>
      <w:bookmarkEnd w:id="8"/>
      <w:bookmarkEnd w:id="9"/>
      <w:bookmarkEnd w:id="10"/>
      <w:bookmarkEnd w:id="11"/>
    </w:p>
    <w:p w14:paraId="66F490C5" w14:textId="77777777" w:rsidR="00A638EA" w:rsidRPr="00A638EA" w:rsidRDefault="00A638EA" w:rsidP="00A638EA">
      <w:pPr>
        <w:pStyle w:val="EKO-PROJEKT"/>
        <w:spacing w:after="120" w:line="276" w:lineRule="auto"/>
        <w:rPr>
          <w:rFonts w:ascii="Arial" w:eastAsia="Arial Unicode MS" w:hAnsi="Arial" w:cs="Arial"/>
          <w:szCs w:val="22"/>
        </w:rPr>
      </w:pPr>
      <w:r w:rsidRPr="002775A2">
        <w:rPr>
          <w:rFonts w:ascii="Arial" w:eastAsia="Arial Unicode MS" w:hAnsi="Arial" w:cs="Arial"/>
          <w:szCs w:val="22"/>
        </w:rPr>
        <w:t xml:space="preserve">Celem niniejszego opracowania jest kompleksowa ocena oddziaływania </w:t>
      </w:r>
      <w:r w:rsidRPr="002775A2">
        <w:rPr>
          <w:rFonts w:ascii="Arial" w:eastAsia="Arial Unicode MS" w:hAnsi="Arial" w:cs="Arial"/>
          <w:szCs w:val="22"/>
        </w:rPr>
        <w:br/>
        <w:t xml:space="preserve">na środowisko przedsięwzięcia polegającego na rozbudowie </w:t>
      </w:r>
      <w:r w:rsidRPr="00954765">
        <w:rPr>
          <w:rFonts w:ascii="Arial" w:eastAsia="Arial Unicode MS" w:hAnsi="Arial" w:cs="Arial"/>
          <w:szCs w:val="22"/>
        </w:rPr>
        <w:t xml:space="preserve">zakładu przetwarzania odpadów poprzez zakup nowej instalacji mieszającej oraz remont nieruchomości położonej </w:t>
      </w:r>
      <w:r w:rsidRPr="00A638EA">
        <w:rPr>
          <w:rFonts w:ascii="Arial" w:eastAsia="Arial Unicode MS" w:hAnsi="Arial" w:cs="Arial"/>
          <w:szCs w:val="22"/>
        </w:rPr>
        <w:t>w porcie morskim Darłowo.</w:t>
      </w:r>
    </w:p>
    <w:p w14:paraId="039EDD58" w14:textId="34C29698" w:rsidR="009F4B4F" w:rsidRDefault="009F4B4F" w:rsidP="00A55D92">
      <w:pPr>
        <w:autoSpaceDE w:val="0"/>
        <w:spacing w:after="120" w:line="276" w:lineRule="auto"/>
        <w:rPr>
          <w:rFonts w:eastAsia="Arial Unicode MS" w:cs="Arial"/>
          <w:szCs w:val="22"/>
        </w:rPr>
      </w:pPr>
      <w:r w:rsidRPr="00A638EA">
        <w:rPr>
          <w:rFonts w:eastAsia="Arial Unicode MS" w:cs="Arial"/>
          <w:szCs w:val="22"/>
        </w:rPr>
        <w:t>Wykonanie raportu o oddziaływaniu na śr</w:t>
      </w:r>
      <w:r w:rsidR="000D49A8" w:rsidRPr="00A638EA">
        <w:rPr>
          <w:rFonts w:eastAsia="Arial Unicode MS" w:cs="Arial"/>
          <w:szCs w:val="22"/>
        </w:rPr>
        <w:t xml:space="preserve">odowisko planowanej inwestycji </w:t>
      </w:r>
      <w:r w:rsidRPr="00A638EA">
        <w:rPr>
          <w:rFonts w:eastAsia="Arial Unicode MS" w:cs="Arial"/>
          <w:szCs w:val="22"/>
        </w:rPr>
        <w:t xml:space="preserve">jest jednym </w:t>
      </w:r>
      <w:r w:rsidR="008B66C3" w:rsidRPr="00A638EA">
        <w:rPr>
          <w:rFonts w:eastAsia="Arial Unicode MS" w:cs="Arial"/>
          <w:szCs w:val="22"/>
        </w:rPr>
        <w:br/>
      </w:r>
      <w:r w:rsidRPr="00A638EA">
        <w:rPr>
          <w:rFonts w:eastAsia="Arial Unicode MS" w:cs="Arial"/>
          <w:szCs w:val="22"/>
        </w:rPr>
        <w:t xml:space="preserve">z warunków </w:t>
      </w:r>
      <w:r w:rsidR="000D49A8" w:rsidRPr="00A638EA">
        <w:rPr>
          <w:rFonts w:eastAsia="Arial Unicode MS" w:cs="Arial"/>
          <w:szCs w:val="22"/>
        </w:rPr>
        <w:t xml:space="preserve">koniecznych do wydania decyzji </w:t>
      </w:r>
      <w:r w:rsidRPr="00A638EA">
        <w:rPr>
          <w:rFonts w:eastAsia="Arial Unicode MS" w:cs="Arial"/>
          <w:szCs w:val="22"/>
        </w:rPr>
        <w:t>o</w:t>
      </w:r>
      <w:r w:rsidR="008F464A" w:rsidRPr="00A638EA">
        <w:rPr>
          <w:rFonts w:eastAsia="Arial Unicode MS" w:cs="Arial"/>
          <w:szCs w:val="22"/>
        </w:rPr>
        <w:t xml:space="preserve"> środowiskowych uwarunkowaniach.</w:t>
      </w:r>
    </w:p>
    <w:p w14:paraId="7535A00C" w14:textId="1A74BD49" w:rsidR="00B45CEE" w:rsidRPr="00A638EA" w:rsidRDefault="00B45CEE" w:rsidP="00B45CEE">
      <w:pPr>
        <w:pStyle w:val="EKO-PROJEKT"/>
        <w:spacing w:after="120" w:line="276" w:lineRule="auto"/>
        <w:rPr>
          <w:rFonts w:eastAsia="Arial Unicode MS" w:cs="Arial"/>
          <w:szCs w:val="22"/>
        </w:rPr>
      </w:pPr>
      <w:r w:rsidRPr="00071071">
        <w:rPr>
          <w:rFonts w:ascii="Arial" w:eastAsia="Arial Unicode MS" w:hAnsi="Arial" w:cs="Arial"/>
          <w:szCs w:val="22"/>
        </w:rPr>
        <w:t xml:space="preserve">Obowiązek sporządzenia raportu i jego zakres, wynika z postanowienia Burmistrza Miasta Darłowo z dnia  </w:t>
      </w:r>
      <w:r>
        <w:rPr>
          <w:rFonts w:ascii="Arial" w:eastAsia="Arial Unicode MS" w:hAnsi="Arial" w:cs="Arial"/>
          <w:szCs w:val="22"/>
        </w:rPr>
        <w:t>21 lipca 2017</w:t>
      </w:r>
      <w:r w:rsidRPr="00071071">
        <w:rPr>
          <w:rFonts w:ascii="Arial" w:eastAsia="Arial Unicode MS" w:hAnsi="Arial" w:cs="Arial"/>
          <w:szCs w:val="22"/>
        </w:rPr>
        <w:t xml:space="preserve"> r. (sygnatura </w:t>
      </w:r>
      <w:r>
        <w:rPr>
          <w:rFonts w:ascii="Arial" w:eastAsia="Arial Unicode MS" w:hAnsi="Arial" w:cs="Arial"/>
          <w:szCs w:val="22"/>
        </w:rPr>
        <w:t>OS.6220.3.2017</w:t>
      </w:r>
      <w:r w:rsidRPr="00071071">
        <w:rPr>
          <w:rFonts w:ascii="Arial" w:eastAsia="Arial Unicode MS" w:hAnsi="Arial" w:cs="Arial"/>
          <w:szCs w:val="22"/>
        </w:rPr>
        <w:t>)</w:t>
      </w:r>
      <w:r>
        <w:rPr>
          <w:rFonts w:ascii="Arial" w:eastAsia="Arial Unicode MS" w:hAnsi="Arial" w:cs="Arial"/>
          <w:szCs w:val="22"/>
        </w:rPr>
        <w:t>.</w:t>
      </w:r>
    </w:p>
    <w:p w14:paraId="50C27013" w14:textId="1940C1A0" w:rsidR="00156A31" w:rsidRPr="00A638EA" w:rsidRDefault="004D0178" w:rsidP="00B45CEE">
      <w:pPr>
        <w:autoSpaceDE w:val="0"/>
        <w:autoSpaceDN w:val="0"/>
        <w:adjustRightInd w:val="0"/>
        <w:spacing w:after="120" w:line="276" w:lineRule="auto"/>
        <w:rPr>
          <w:rFonts w:eastAsiaTheme="majorEastAsia" w:cstheme="majorBidi"/>
          <w:b/>
          <w:bCs/>
          <w:szCs w:val="26"/>
        </w:rPr>
      </w:pPr>
      <w:r w:rsidRPr="00A638EA">
        <w:rPr>
          <w:rFonts w:eastAsia="Arial Unicode MS" w:cs="Arial"/>
          <w:szCs w:val="22"/>
        </w:rPr>
        <w:t xml:space="preserve">Zakres raportu zawiera informacje, o których mowa w art. 66 ustawy z dnia </w:t>
      </w:r>
      <w:r w:rsidRPr="00A638EA">
        <w:rPr>
          <w:rFonts w:eastAsia="Arial Unicode MS" w:cs="Arial"/>
          <w:szCs w:val="22"/>
        </w:rPr>
        <w:br/>
        <w:t xml:space="preserve">3 października 2008 r. o udostępnianiu informacji o środowisku i jego ochronie, udziale społeczeństwa w ochronie środowiska oraz o ocenach oddziaływania na środowisko </w:t>
      </w:r>
      <w:r w:rsidRPr="00A638EA">
        <w:rPr>
          <w:rFonts w:eastAsia="Arial Unicode MS" w:cs="Arial"/>
          <w:szCs w:val="22"/>
        </w:rPr>
        <w:br/>
        <w:t>(</w:t>
      </w:r>
      <w:r w:rsidR="004C0292" w:rsidRPr="00A638EA">
        <w:rPr>
          <w:rFonts w:eastAsia="Arial Unicode MS" w:cs="Arial"/>
          <w:szCs w:val="22"/>
        </w:rPr>
        <w:t xml:space="preserve">t.j. </w:t>
      </w:r>
      <w:r w:rsidRPr="00A638EA">
        <w:rPr>
          <w:rFonts w:eastAsia="Arial Unicode MS" w:cs="Arial"/>
          <w:szCs w:val="22"/>
        </w:rPr>
        <w:t>Dz. U.</w:t>
      </w:r>
      <w:r w:rsidR="00EC46C2" w:rsidRPr="00A638EA">
        <w:rPr>
          <w:rFonts w:eastAsia="Arial Unicode MS" w:cs="Arial"/>
          <w:szCs w:val="22"/>
        </w:rPr>
        <w:t xml:space="preserve"> z</w:t>
      </w:r>
      <w:r w:rsidR="00A638EA" w:rsidRPr="00A638EA">
        <w:rPr>
          <w:rFonts w:eastAsia="Arial Unicode MS" w:cs="Arial"/>
          <w:szCs w:val="22"/>
        </w:rPr>
        <w:t xml:space="preserve"> 2017</w:t>
      </w:r>
      <w:r w:rsidR="00EC46C2" w:rsidRPr="00A638EA">
        <w:rPr>
          <w:rFonts w:eastAsia="Arial Unicode MS" w:cs="Arial"/>
          <w:szCs w:val="22"/>
        </w:rPr>
        <w:t xml:space="preserve"> r.,</w:t>
      </w:r>
      <w:r w:rsidRPr="00A638EA">
        <w:rPr>
          <w:rFonts w:eastAsia="Arial Unicode MS" w:cs="Arial"/>
          <w:szCs w:val="22"/>
        </w:rPr>
        <w:t xml:space="preserve"> poz. </w:t>
      </w:r>
      <w:r w:rsidR="00A638EA" w:rsidRPr="00A638EA">
        <w:rPr>
          <w:rFonts w:eastAsia="Arial Unicode MS" w:cs="Arial"/>
          <w:szCs w:val="22"/>
        </w:rPr>
        <w:t>1405</w:t>
      </w:r>
      <w:r w:rsidRPr="00A638EA">
        <w:rPr>
          <w:rFonts w:eastAsia="Arial Unicode MS" w:cs="Arial"/>
          <w:szCs w:val="22"/>
        </w:rPr>
        <w:t>)</w:t>
      </w:r>
      <w:r w:rsidR="00EA2025" w:rsidRPr="00A638EA">
        <w:rPr>
          <w:color w:val="000000"/>
        </w:rPr>
        <w:t xml:space="preserve">. </w:t>
      </w:r>
      <w:bookmarkStart w:id="12" w:name="_Toc464216534"/>
    </w:p>
    <w:p w14:paraId="4E526A4F" w14:textId="77777777" w:rsidR="004D0178" w:rsidRPr="00A638EA" w:rsidRDefault="004D0178" w:rsidP="004D0178">
      <w:pPr>
        <w:pStyle w:val="Nagwek2"/>
      </w:pPr>
      <w:bookmarkStart w:id="13" w:name="_Toc477771444"/>
      <w:bookmarkStart w:id="14" w:name="_Toc490822410"/>
      <w:bookmarkStart w:id="15" w:name="_Toc490822685"/>
      <w:r w:rsidRPr="00A638EA">
        <w:t>1.3. Zagadnienia formalno – prawne</w:t>
      </w:r>
      <w:bookmarkEnd w:id="12"/>
      <w:bookmarkEnd w:id="13"/>
      <w:bookmarkEnd w:id="14"/>
      <w:bookmarkEnd w:id="15"/>
    </w:p>
    <w:p w14:paraId="4AC54319" w14:textId="3BB29D7E" w:rsidR="004D0178" w:rsidRPr="00A638EA" w:rsidRDefault="004D0178" w:rsidP="00156A31">
      <w:pPr>
        <w:spacing w:after="120" w:line="276" w:lineRule="auto"/>
        <w:rPr>
          <w:rFonts w:eastAsia="Arial Unicode MS" w:cs="Arial"/>
          <w:szCs w:val="22"/>
        </w:rPr>
      </w:pPr>
      <w:r w:rsidRPr="00A638EA">
        <w:rPr>
          <w:rFonts w:eastAsia="Arial Unicode MS" w:cs="Arial"/>
          <w:szCs w:val="22"/>
        </w:rPr>
        <w:t xml:space="preserve">Zgodnie z art. 75 ust. 1 pkt. 4 ustawy z dnia 3 października 2008 r. o udostępnianiu informacji o środowisku i jego ochronie, udziale społeczeństwa w ochronie środowiska oraz </w:t>
      </w:r>
      <w:r w:rsidR="00D51BDB" w:rsidRPr="00A638EA">
        <w:rPr>
          <w:rFonts w:eastAsia="Arial Unicode MS" w:cs="Arial"/>
          <w:szCs w:val="22"/>
        </w:rPr>
        <w:br/>
      </w:r>
      <w:r w:rsidRPr="00A638EA">
        <w:rPr>
          <w:rFonts w:eastAsia="Arial Unicode MS" w:cs="Arial"/>
          <w:szCs w:val="22"/>
        </w:rPr>
        <w:t xml:space="preserve">o ocenach oddziaływania na środowisko (tj. Dz. U. </w:t>
      </w:r>
      <w:r w:rsidR="00EC46C2" w:rsidRPr="00A638EA">
        <w:rPr>
          <w:rFonts w:eastAsia="Arial Unicode MS" w:cs="Arial"/>
          <w:szCs w:val="22"/>
        </w:rPr>
        <w:t xml:space="preserve">z </w:t>
      </w:r>
      <w:r w:rsidR="00A638EA" w:rsidRPr="00A638EA">
        <w:rPr>
          <w:rFonts w:eastAsia="Arial Unicode MS" w:cs="Arial"/>
          <w:szCs w:val="22"/>
        </w:rPr>
        <w:t>2017</w:t>
      </w:r>
      <w:r w:rsidR="00EC46C2" w:rsidRPr="00A638EA">
        <w:rPr>
          <w:rFonts w:eastAsia="Arial Unicode MS" w:cs="Arial"/>
          <w:szCs w:val="22"/>
        </w:rPr>
        <w:t xml:space="preserve"> r.,</w:t>
      </w:r>
      <w:r w:rsidRPr="00A638EA">
        <w:rPr>
          <w:rFonts w:eastAsia="Arial Unicode MS" w:cs="Arial"/>
          <w:szCs w:val="22"/>
        </w:rPr>
        <w:t xml:space="preserve"> poz. </w:t>
      </w:r>
      <w:r w:rsidR="00A638EA" w:rsidRPr="00A638EA">
        <w:rPr>
          <w:rFonts w:eastAsia="Arial Unicode MS" w:cs="Arial"/>
          <w:szCs w:val="22"/>
        </w:rPr>
        <w:t>1405</w:t>
      </w:r>
      <w:r w:rsidRPr="00A638EA">
        <w:rPr>
          <w:rFonts w:eastAsia="Arial Unicode MS" w:cs="Arial"/>
          <w:szCs w:val="22"/>
        </w:rPr>
        <w:t xml:space="preserve">) organem właściwym do wydania decyzji o środowiskowych uwarunkowaniach jest </w:t>
      </w:r>
      <w:r w:rsidR="00A638EA" w:rsidRPr="00A638EA">
        <w:rPr>
          <w:rFonts w:eastAsia="Arial Unicode MS" w:cs="Arial"/>
          <w:szCs w:val="22"/>
        </w:rPr>
        <w:t>Burmistrz Miasta Darłowo</w:t>
      </w:r>
      <w:r w:rsidRPr="00A638EA">
        <w:rPr>
          <w:rFonts w:eastAsia="Arial Unicode MS" w:cs="Arial"/>
          <w:szCs w:val="22"/>
        </w:rPr>
        <w:t>.</w:t>
      </w:r>
    </w:p>
    <w:p w14:paraId="0CABED3A" w14:textId="77777777" w:rsidR="004D0178" w:rsidRPr="00A638EA" w:rsidRDefault="004D0178" w:rsidP="004D0178">
      <w:pPr>
        <w:pStyle w:val="Nagwek2"/>
      </w:pPr>
      <w:bookmarkStart w:id="16" w:name="_Toc464216535"/>
      <w:bookmarkStart w:id="17" w:name="_Toc477771445"/>
      <w:bookmarkStart w:id="18" w:name="_Toc490822411"/>
      <w:bookmarkStart w:id="19" w:name="_Toc490822686"/>
      <w:r w:rsidRPr="00A638EA">
        <w:t>1.4. Podstawa prawna</w:t>
      </w:r>
      <w:bookmarkEnd w:id="16"/>
      <w:bookmarkEnd w:id="17"/>
      <w:bookmarkEnd w:id="18"/>
      <w:bookmarkEnd w:id="19"/>
    </w:p>
    <w:p w14:paraId="63ED447E" w14:textId="573BCDF5" w:rsidR="004D0178" w:rsidRPr="00A638EA" w:rsidRDefault="004D0178" w:rsidP="00636F83">
      <w:pPr>
        <w:tabs>
          <w:tab w:val="left" w:pos="0"/>
        </w:tabs>
        <w:autoSpaceDE w:val="0"/>
        <w:autoSpaceDN w:val="0"/>
        <w:adjustRightInd w:val="0"/>
        <w:spacing w:after="120" w:line="276" w:lineRule="auto"/>
        <w:rPr>
          <w:rStyle w:val="Hipercze"/>
          <w:rFonts w:eastAsia="Arial Unicode MS" w:cs="Arial"/>
          <w:color w:val="auto"/>
          <w:szCs w:val="22"/>
          <w:u w:val="none"/>
        </w:rPr>
      </w:pPr>
      <w:r w:rsidRPr="00A638EA">
        <w:rPr>
          <w:rFonts w:eastAsia="Arial Unicode MS" w:cs="Arial"/>
          <w:szCs w:val="22"/>
        </w:rPr>
        <w:t xml:space="preserve">Opracowywanie sporządzono w oparciu o </w:t>
      </w:r>
      <w:r w:rsidR="00636F83">
        <w:rPr>
          <w:rFonts w:eastAsia="Arial Unicode MS" w:cs="Arial"/>
          <w:szCs w:val="22"/>
        </w:rPr>
        <w:t>obowiązujące</w:t>
      </w:r>
      <w:r w:rsidRPr="00A638EA">
        <w:rPr>
          <w:rFonts w:eastAsia="Arial Unicode MS" w:cs="Arial"/>
          <w:szCs w:val="22"/>
        </w:rPr>
        <w:t xml:space="preserve"> akty prawne z zachowaniem speł</w:t>
      </w:r>
      <w:r w:rsidR="00636F83">
        <w:rPr>
          <w:rFonts w:eastAsia="Arial Unicode MS" w:cs="Arial"/>
          <w:szCs w:val="22"/>
        </w:rPr>
        <w:t>nienia wymagań w nich zawartych oraz literaturę fachową i materiały ogólnodostępne.</w:t>
      </w:r>
    </w:p>
    <w:p w14:paraId="20697469" w14:textId="77777777" w:rsidR="004D0178" w:rsidRPr="00A638EA" w:rsidRDefault="004D0178" w:rsidP="004D0178">
      <w:pPr>
        <w:pStyle w:val="Nagwek2"/>
      </w:pPr>
      <w:bookmarkStart w:id="20" w:name="_Toc464216537"/>
      <w:bookmarkStart w:id="21" w:name="_Toc477771447"/>
      <w:bookmarkStart w:id="22" w:name="_Toc490822413"/>
      <w:bookmarkStart w:id="23" w:name="_Toc490822688"/>
      <w:r w:rsidRPr="00A638EA">
        <w:t>1.6. Osoby do kontaktu</w:t>
      </w:r>
      <w:bookmarkEnd w:id="20"/>
      <w:bookmarkEnd w:id="21"/>
      <w:bookmarkEnd w:id="22"/>
      <w:bookmarkEnd w:id="23"/>
    </w:p>
    <w:p w14:paraId="08A3A36F" w14:textId="4727CD6A" w:rsidR="004D0178" w:rsidRPr="00A638EA" w:rsidRDefault="00984149" w:rsidP="004D0178">
      <w:pPr>
        <w:autoSpaceDE w:val="0"/>
        <w:spacing w:line="276" w:lineRule="auto"/>
        <w:ind w:firstLine="357"/>
        <w:rPr>
          <w:rFonts w:eastAsia="Arial Unicode MS" w:cs="Arial"/>
          <w:i/>
          <w:szCs w:val="22"/>
        </w:rPr>
      </w:pPr>
      <w:r w:rsidRPr="00A638EA">
        <w:rPr>
          <w:rFonts w:eastAsia="Arial Unicode MS" w:cs="Arial"/>
          <w:szCs w:val="22"/>
        </w:rPr>
        <w:t>Osoba prowadząca</w:t>
      </w:r>
      <w:r w:rsidR="004D0178" w:rsidRPr="00A638EA">
        <w:rPr>
          <w:rFonts w:eastAsia="Arial Unicode MS" w:cs="Arial"/>
          <w:szCs w:val="22"/>
        </w:rPr>
        <w:t xml:space="preserve"> sprawę: </w:t>
      </w:r>
    </w:p>
    <w:p w14:paraId="29ACADBA" w14:textId="77777777" w:rsidR="003514B4" w:rsidRPr="00A638EA" w:rsidRDefault="003514B4" w:rsidP="003514B4">
      <w:pPr>
        <w:autoSpaceDE w:val="0"/>
        <w:rPr>
          <w:rFonts w:eastAsia="Arial Unicode MS" w:cs="Arial"/>
          <w:bCs/>
          <w:szCs w:val="22"/>
        </w:rPr>
      </w:pPr>
      <w:r w:rsidRPr="00A638EA">
        <w:rPr>
          <w:rFonts w:eastAsia="Arial Unicode MS" w:cs="Arial"/>
          <w:szCs w:val="22"/>
        </w:rPr>
        <w:tab/>
      </w:r>
      <w:r w:rsidRPr="00A638EA">
        <w:rPr>
          <w:rFonts w:eastAsia="Arial Unicode MS" w:cs="Arial"/>
          <w:szCs w:val="22"/>
        </w:rPr>
        <w:tab/>
      </w:r>
      <w:r w:rsidRPr="00A638EA">
        <w:rPr>
          <w:rFonts w:eastAsia="Arial Unicode MS" w:cs="Arial"/>
          <w:bCs/>
          <w:szCs w:val="22"/>
        </w:rPr>
        <w:t>mgr inż. Adrianna Maćkowiak</w:t>
      </w:r>
    </w:p>
    <w:p w14:paraId="60918AB1" w14:textId="7A92EF2D" w:rsidR="003514B4" w:rsidRPr="00A638EA" w:rsidRDefault="003514B4" w:rsidP="003514B4">
      <w:pPr>
        <w:autoSpaceDE w:val="0"/>
        <w:rPr>
          <w:rFonts w:eastAsia="Arial Unicode MS" w:cs="Arial"/>
          <w:bCs/>
          <w:szCs w:val="22"/>
        </w:rPr>
      </w:pPr>
      <w:r w:rsidRPr="00A638EA">
        <w:rPr>
          <w:rFonts w:eastAsia="Arial Unicode MS" w:cs="Arial"/>
          <w:bCs/>
          <w:szCs w:val="22"/>
        </w:rPr>
        <w:tab/>
      </w:r>
      <w:r w:rsidRPr="00A638EA">
        <w:rPr>
          <w:rFonts w:eastAsia="Arial Unicode MS" w:cs="Arial"/>
          <w:bCs/>
          <w:szCs w:val="22"/>
        </w:rPr>
        <w:tab/>
      </w:r>
      <w:r w:rsidR="00B45CEE">
        <w:rPr>
          <w:rFonts w:eastAsia="Arial Unicode MS" w:cs="Arial"/>
          <w:bCs/>
          <w:szCs w:val="22"/>
        </w:rPr>
        <w:t>tel.</w:t>
      </w:r>
      <w:r w:rsidR="00AD4902">
        <w:rPr>
          <w:rFonts w:eastAsia="Arial Unicode MS" w:cs="Arial"/>
          <w:bCs/>
          <w:szCs w:val="22"/>
        </w:rPr>
        <w:t>kom.</w:t>
      </w:r>
      <w:r w:rsidRPr="00A638EA">
        <w:rPr>
          <w:rFonts w:eastAsia="Arial Unicode MS" w:cs="Arial"/>
          <w:bCs/>
          <w:szCs w:val="22"/>
        </w:rPr>
        <w:t xml:space="preserve">: </w:t>
      </w:r>
      <w:r w:rsidR="00B45CEE">
        <w:rPr>
          <w:rFonts w:eastAsia="Arial Unicode MS" w:cs="Arial"/>
          <w:bCs/>
          <w:szCs w:val="22"/>
        </w:rPr>
        <w:t>690 061 920</w:t>
      </w:r>
    </w:p>
    <w:p w14:paraId="0C3A6B95" w14:textId="1B53726C" w:rsidR="003514B4" w:rsidRPr="00A638EA" w:rsidRDefault="003514B4" w:rsidP="003514B4">
      <w:pPr>
        <w:autoSpaceDE w:val="0"/>
        <w:rPr>
          <w:rFonts w:eastAsia="Arial Unicode MS" w:cs="Arial"/>
          <w:szCs w:val="22"/>
        </w:rPr>
      </w:pPr>
      <w:r w:rsidRPr="00A638EA">
        <w:rPr>
          <w:rFonts w:eastAsia="Arial Unicode MS" w:cs="Arial"/>
          <w:bCs/>
          <w:szCs w:val="22"/>
        </w:rPr>
        <w:tab/>
      </w:r>
      <w:r w:rsidRPr="00B45CEE">
        <w:rPr>
          <w:rFonts w:eastAsia="Arial Unicode MS" w:cs="Arial"/>
          <w:bCs/>
          <w:szCs w:val="22"/>
        </w:rPr>
        <w:tab/>
      </w:r>
      <w:r w:rsidRPr="00A638EA">
        <w:rPr>
          <w:rFonts w:eastAsia="Arial Unicode MS" w:cs="Arial"/>
          <w:bCs/>
          <w:szCs w:val="22"/>
        </w:rPr>
        <w:t xml:space="preserve">e – mail: </w:t>
      </w:r>
      <w:r w:rsidRPr="00A638EA">
        <w:rPr>
          <w:rFonts w:eastAsia="Arial Unicode MS" w:cs="Arial"/>
          <w:szCs w:val="22"/>
        </w:rPr>
        <w:t xml:space="preserve">a.mackowiak@eko-projekt.com      </w:t>
      </w:r>
    </w:p>
    <w:p w14:paraId="09E259A1" w14:textId="32083283" w:rsidR="00060328" w:rsidRPr="00A638EA" w:rsidRDefault="006F7D14" w:rsidP="001909BE">
      <w:pPr>
        <w:pStyle w:val="Nagwek1"/>
      </w:pPr>
      <w:bookmarkStart w:id="24" w:name="_Toc477771448"/>
      <w:bookmarkStart w:id="25" w:name="_Toc490822414"/>
      <w:bookmarkStart w:id="26" w:name="_Toc490822689"/>
      <w:r w:rsidRPr="00A638EA">
        <w:lastRenderedPageBreak/>
        <w:t xml:space="preserve">2. </w:t>
      </w:r>
      <w:r w:rsidR="00606F77" w:rsidRPr="00A638EA">
        <w:t xml:space="preserve"> O</w:t>
      </w:r>
      <w:r w:rsidR="00476A26" w:rsidRPr="00A638EA">
        <w:t>pis planowanego przedsi</w:t>
      </w:r>
      <w:r w:rsidR="00476A26" w:rsidRPr="00A638EA">
        <w:rPr>
          <w:rFonts w:eastAsia="TimesNewRoman"/>
        </w:rPr>
        <w:t>ę</w:t>
      </w:r>
      <w:r w:rsidR="00476A26" w:rsidRPr="00A638EA">
        <w:t>wzi</w:t>
      </w:r>
      <w:r w:rsidR="00476A26" w:rsidRPr="00A638EA">
        <w:rPr>
          <w:rFonts w:eastAsia="TimesNewRoman"/>
        </w:rPr>
        <w:t>ę</w:t>
      </w:r>
      <w:r w:rsidR="00476A26" w:rsidRPr="00A638EA">
        <w:t>cia</w:t>
      </w:r>
      <w:bookmarkEnd w:id="24"/>
      <w:bookmarkEnd w:id="25"/>
      <w:bookmarkEnd w:id="26"/>
      <w:r w:rsidR="00060328" w:rsidRPr="00A638EA">
        <w:t xml:space="preserve"> </w:t>
      </w:r>
    </w:p>
    <w:p w14:paraId="4B952059" w14:textId="529FB1BA" w:rsidR="00060328" w:rsidRPr="00A638EA" w:rsidRDefault="00DE615B" w:rsidP="00DE615B">
      <w:pPr>
        <w:pStyle w:val="Nagwek2"/>
        <w:rPr>
          <w:rFonts w:eastAsiaTheme="minorHAnsi"/>
          <w:lang w:eastAsia="en-US"/>
        </w:rPr>
      </w:pPr>
      <w:bookmarkStart w:id="27" w:name="_Toc477771449"/>
      <w:bookmarkStart w:id="28" w:name="_Toc490822415"/>
      <w:bookmarkStart w:id="29" w:name="_Toc490822690"/>
      <w:r w:rsidRPr="00A638EA">
        <w:rPr>
          <w:rFonts w:eastAsiaTheme="minorHAnsi"/>
          <w:lang w:eastAsia="en-US"/>
        </w:rPr>
        <w:t>2.1.</w:t>
      </w:r>
      <w:r w:rsidR="00060328" w:rsidRPr="00A638EA">
        <w:rPr>
          <w:rFonts w:eastAsiaTheme="minorHAnsi"/>
          <w:lang w:eastAsia="en-US"/>
        </w:rPr>
        <w:t xml:space="preserve"> </w:t>
      </w:r>
      <w:r w:rsidRPr="00A638EA">
        <w:rPr>
          <w:rFonts w:eastAsiaTheme="minorHAnsi"/>
          <w:lang w:eastAsia="en-US"/>
        </w:rPr>
        <w:t>C</w:t>
      </w:r>
      <w:r w:rsidR="00060328" w:rsidRPr="00A638EA">
        <w:rPr>
          <w:rFonts w:eastAsiaTheme="minorHAnsi"/>
          <w:lang w:eastAsia="en-US"/>
        </w:rPr>
        <w:t>harakterystyk</w:t>
      </w:r>
      <w:r w:rsidR="006366E6" w:rsidRPr="00A638EA">
        <w:rPr>
          <w:rFonts w:eastAsia="TimesNewRoman"/>
          <w:lang w:eastAsia="en-US"/>
        </w:rPr>
        <w:t>a</w:t>
      </w:r>
      <w:r w:rsidR="00060328" w:rsidRPr="00A638EA">
        <w:rPr>
          <w:rFonts w:eastAsia="TimesNewRoman"/>
          <w:lang w:eastAsia="en-US"/>
        </w:rPr>
        <w:t xml:space="preserve"> </w:t>
      </w:r>
      <w:r w:rsidR="00060328" w:rsidRPr="00A638EA">
        <w:rPr>
          <w:rFonts w:eastAsiaTheme="minorHAnsi"/>
          <w:lang w:eastAsia="en-US"/>
        </w:rPr>
        <w:t>całego przedsi</w:t>
      </w:r>
      <w:r w:rsidR="00060328" w:rsidRPr="00A638EA">
        <w:rPr>
          <w:rFonts w:eastAsia="TimesNewRoman"/>
          <w:lang w:eastAsia="en-US"/>
        </w:rPr>
        <w:t>ę</w:t>
      </w:r>
      <w:r w:rsidR="00060328" w:rsidRPr="00A638EA">
        <w:rPr>
          <w:rFonts w:eastAsiaTheme="minorHAnsi"/>
          <w:lang w:eastAsia="en-US"/>
        </w:rPr>
        <w:t>wzi</w:t>
      </w:r>
      <w:r w:rsidR="00060328" w:rsidRPr="00A638EA">
        <w:rPr>
          <w:rFonts w:eastAsia="TimesNewRoman"/>
          <w:lang w:eastAsia="en-US"/>
        </w:rPr>
        <w:t>ę</w:t>
      </w:r>
      <w:r w:rsidR="00060328" w:rsidRPr="00A638EA">
        <w:rPr>
          <w:rFonts w:eastAsiaTheme="minorHAnsi"/>
          <w:lang w:eastAsia="en-US"/>
        </w:rPr>
        <w:t>cia i warunki u</w:t>
      </w:r>
      <w:r w:rsidR="00060328" w:rsidRPr="00A638EA">
        <w:rPr>
          <w:rFonts w:eastAsia="TimesNewRoman"/>
          <w:lang w:eastAsia="en-US"/>
        </w:rPr>
        <w:t>ż</w:t>
      </w:r>
      <w:r w:rsidR="00060328" w:rsidRPr="00A638EA">
        <w:rPr>
          <w:rFonts w:eastAsiaTheme="minorHAnsi"/>
          <w:lang w:eastAsia="en-US"/>
        </w:rPr>
        <w:t xml:space="preserve">ytkowania terenu </w:t>
      </w:r>
      <w:r w:rsidR="00023CE4" w:rsidRPr="00A638EA">
        <w:rPr>
          <w:rFonts w:eastAsiaTheme="minorHAnsi"/>
          <w:lang w:eastAsia="en-US"/>
        </w:rPr>
        <w:br/>
      </w:r>
      <w:r w:rsidR="00060328" w:rsidRPr="00A638EA">
        <w:rPr>
          <w:rFonts w:eastAsiaTheme="minorHAnsi"/>
          <w:lang w:eastAsia="en-US"/>
        </w:rPr>
        <w:t>w fazie budowy i eksploatacji lub u</w:t>
      </w:r>
      <w:r w:rsidR="00060328" w:rsidRPr="00A638EA">
        <w:rPr>
          <w:rFonts w:eastAsia="TimesNewRoman"/>
          <w:lang w:eastAsia="en-US"/>
        </w:rPr>
        <w:t>ż</w:t>
      </w:r>
      <w:r w:rsidRPr="00A638EA">
        <w:rPr>
          <w:rFonts w:eastAsiaTheme="minorHAnsi"/>
          <w:lang w:eastAsia="en-US"/>
        </w:rPr>
        <w:t>ytkowania</w:t>
      </w:r>
      <w:bookmarkEnd w:id="27"/>
      <w:bookmarkEnd w:id="28"/>
      <w:bookmarkEnd w:id="29"/>
    </w:p>
    <w:p w14:paraId="3306CC47" w14:textId="77777777" w:rsidR="006366E6" w:rsidRPr="00A638EA" w:rsidRDefault="006366E6" w:rsidP="003A47A6">
      <w:pPr>
        <w:pStyle w:val="Nagwek3"/>
      </w:pPr>
      <w:bookmarkStart w:id="30" w:name="_Toc477771450"/>
      <w:bookmarkStart w:id="31" w:name="_Toc490822416"/>
      <w:bookmarkStart w:id="32" w:name="_Toc490822691"/>
      <w:r w:rsidRPr="00A638EA">
        <w:rPr>
          <w:lang w:eastAsia="en-US"/>
        </w:rPr>
        <w:t xml:space="preserve">2.1.1. </w:t>
      </w:r>
      <w:r w:rsidRPr="00A638EA">
        <w:t>Prowadzący instalację/wnioskodawca</w:t>
      </w:r>
      <w:bookmarkEnd w:id="30"/>
      <w:bookmarkEnd w:id="31"/>
      <w:bookmarkEnd w:id="32"/>
      <w:r w:rsidRPr="00A638EA">
        <w:t xml:space="preserve"> </w:t>
      </w:r>
    </w:p>
    <w:p w14:paraId="3848921F" w14:textId="77777777" w:rsidR="00A638EA" w:rsidRPr="00A638EA" w:rsidRDefault="00A638EA" w:rsidP="009F64C6">
      <w:pPr>
        <w:rPr>
          <w:rFonts w:eastAsia="Arial Unicode MS"/>
        </w:rPr>
      </w:pPr>
      <w:bookmarkStart w:id="33" w:name="_Toc477771451"/>
      <w:r w:rsidRPr="00A638EA">
        <w:rPr>
          <w:rFonts w:eastAsia="Arial Unicode MS"/>
        </w:rPr>
        <w:t>Agro Trade Sp. z o.o.</w:t>
      </w:r>
    </w:p>
    <w:p w14:paraId="52719E9C" w14:textId="77777777" w:rsidR="00A638EA" w:rsidRDefault="00A638EA" w:rsidP="009F64C6">
      <w:pPr>
        <w:rPr>
          <w:rFonts w:eastAsia="Arial Unicode MS"/>
        </w:rPr>
      </w:pPr>
      <w:r>
        <w:rPr>
          <w:rFonts w:eastAsia="Arial Unicode MS"/>
        </w:rPr>
        <w:t>ul. Bohaterów Warszawy 35A</w:t>
      </w:r>
    </w:p>
    <w:p w14:paraId="5E16D8AF" w14:textId="6BDEB3B1" w:rsidR="00A638EA" w:rsidRPr="00A638EA" w:rsidRDefault="00A638EA" w:rsidP="009F64C6">
      <w:pPr>
        <w:rPr>
          <w:rFonts w:eastAsia="Arial Unicode MS"/>
        </w:rPr>
      </w:pPr>
      <w:r w:rsidRPr="00A638EA">
        <w:rPr>
          <w:rFonts w:eastAsia="Arial Unicode MS"/>
        </w:rPr>
        <w:t>75-211 Koszalin</w:t>
      </w:r>
      <w:r w:rsidRPr="00A638EA">
        <w:rPr>
          <w:rFonts w:eastAsia="Arial Unicode MS"/>
          <w:highlight w:val="yellow"/>
          <w:lang w:eastAsia="en-US"/>
        </w:rPr>
        <w:t xml:space="preserve"> </w:t>
      </w:r>
    </w:p>
    <w:p w14:paraId="697A376E" w14:textId="2D838E0A" w:rsidR="003A47A6" w:rsidRPr="0040615C" w:rsidRDefault="006366E6" w:rsidP="00A638EA">
      <w:pPr>
        <w:pStyle w:val="Nagwek3"/>
      </w:pPr>
      <w:bookmarkStart w:id="34" w:name="_Toc490822417"/>
      <w:bookmarkStart w:id="35" w:name="_Toc490822692"/>
      <w:r w:rsidRPr="0040615C">
        <w:rPr>
          <w:lang w:eastAsia="en-US"/>
        </w:rPr>
        <w:t>2.1.</w:t>
      </w:r>
      <w:r w:rsidR="003A47A6" w:rsidRPr="0040615C">
        <w:rPr>
          <w:lang w:eastAsia="en-US"/>
        </w:rPr>
        <w:t>2</w:t>
      </w:r>
      <w:r w:rsidRPr="0040615C">
        <w:rPr>
          <w:lang w:eastAsia="en-US"/>
        </w:rPr>
        <w:t xml:space="preserve">. </w:t>
      </w:r>
      <w:r w:rsidR="003A47A6" w:rsidRPr="0040615C">
        <w:t>Lokalizacja przedsięwzięcia</w:t>
      </w:r>
      <w:bookmarkEnd w:id="33"/>
      <w:bookmarkEnd w:id="34"/>
      <w:bookmarkEnd w:id="35"/>
    </w:p>
    <w:p w14:paraId="68C7852C" w14:textId="77777777" w:rsidR="00A638EA" w:rsidRPr="00AD6403" w:rsidRDefault="00A638EA" w:rsidP="0040615C">
      <w:pPr>
        <w:spacing w:after="120" w:line="276" w:lineRule="auto"/>
        <w:rPr>
          <w:rFonts w:eastAsia="Arial Unicode MS" w:cs="Arial"/>
          <w:szCs w:val="22"/>
        </w:rPr>
      </w:pPr>
      <w:bookmarkStart w:id="36" w:name="_Toc477771452"/>
      <w:r w:rsidRPr="00AD6403">
        <w:rPr>
          <w:rFonts w:eastAsia="Arial Unicode MS" w:cs="Arial"/>
          <w:szCs w:val="22"/>
          <w:u w:val="single"/>
        </w:rPr>
        <w:t>Geograficzne zakładu (centralny punkt terenu inwestycji)</w:t>
      </w:r>
    </w:p>
    <w:p w14:paraId="494CE8A9" w14:textId="77777777" w:rsidR="00A638EA" w:rsidRPr="00AD6403" w:rsidRDefault="00A638EA" w:rsidP="0040615C">
      <w:pPr>
        <w:spacing w:after="120" w:line="276" w:lineRule="auto"/>
        <w:ind w:left="708" w:firstLine="708"/>
        <w:rPr>
          <w:rFonts w:eastAsia="Arial Unicode MS" w:cs="Arial"/>
          <w:szCs w:val="22"/>
        </w:rPr>
      </w:pPr>
      <w:r w:rsidRPr="00AD6403">
        <w:rPr>
          <w:rFonts w:eastAsia="Arial Unicode MS" w:cs="Arial"/>
          <w:szCs w:val="22"/>
        </w:rPr>
        <w:t>φ 54°25'37.14” szerokości geograficznej N</w:t>
      </w:r>
    </w:p>
    <w:p w14:paraId="26868904" w14:textId="77777777" w:rsidR="00A638EA" w:rsidRPr="00AD6403" w:rsidRDefault="00A638EA" w:rsidP="0040615C">
      <w:pPr>
        <w:spacing w:after="120" w:line="276" w:lineRule="auto"/>
        <w:ind w:left="708" w:firstLine="708"/>
        <w:rPr>
          <w:rFonts w:eastAsia="Arial Unicode MS" w:cs="Arial"/>
          <w:szCs w:val="22"/>
          <w:u w:val="single"/>
        </w:rPr>
      </w:pPr>
      <w:r w:rsidRPr="00AD6403">
        <w:rPr>
          <w:rFonts w:eastAsia="Arial Unicode MS" w:cs="Arial"/>
          <w:szCs w:val="22"/>
        </w:rPr>
        <w:t>λ 16°23'36.87” długości geograficznej E</w:t>
      </w:r>
    </w:p>
    <w:p w14:paraId="12432E54" w14:textId="77777777" w:rsidR="00A638EA" w:rsidRPr="00716C5C" w:rsidRDefault="00A638EA" w:rsidP="0040615C">
      <w:pPr>
        <w:spacing w:after="120" w:line="276" w:lineRule="auto"/>
        <w:rPr>
          <w:rFonts w:cs="Arial"/>
          <w:szCs w:val="22"/>
        </w:rPr>
      </w:pPr>
      <w:r w:rsidRPr="00716C5C">
        <w:rPr>
          <w:rFonts w:eastAsia="Arial Unicode MS" w:cs="Arial"/>
          <w:szCs w:val="22"/>
          <w:u w:val="single"/>
        </w:rPr>
        <w:t>Warunki lokalizacyjne przedsięwzięcia</w:t>
      </w:r>
    </w:p>
    <w:p w14:paraId="3655181F" w14:textId="77777777" w:rsidR="00A638EA" w:rsidRDefault="00A638EA" w:rsidP="0040615C">
      <w:pPr>
        <w:spacing w:after="120" w:line="276" w:lineRule="auto"/>
        <w:rPr>
          <w:rFonts w:cs="Arial"/>
          <w:szCs w:val="22"/>
        </w:rPr>
      </w:pPr>
      <w:r w:rsidRPr="00716C5C">
        <w:rPr>
          <w:rFonts w:cs="Arial"/>
          <w:szCs w:val="22"/>
        </w:rPr>
        <w:t xml:space="preserve">Zakład zlokalizowany jest w Darłowie, przy ul. Portowej, na działkach o nr ewidencyjnych </w:t>
      </w:r>
      <w:r w:rsidRPr="007C6F86">
        <w:rPr>
          <w:rFonts w:cs="Arial"/>
          <w:szCs w:val="22"/>
        </w:rPr>
        <w:t xml:space="preserve">2/1, 2/3, 3/13 </w:t>
      </w:r>
      <w:r w:rsidRPr="00716C5C">
        <w:rPr>
          <w:rFonts w:cs="Arial"/>
          <w:szCs w:val="22"/>
        </w:rPr>
        <w:t>obręb ewidencyjny nr 0005 Darłowo, powiat sławieński, województwo zachodniopomorskie.</w:t>
      </w:r>
    </w:p>
    <w:p w14:paraId="798B1B4D" w14:textId="77777777" w:rsidR="00A638EA" w:rsidRPr="00071071" w:rsidRDefault="00A638EA" w:rsidP="0040615C">
      <w:pPr>
        <w:pStyle w:val="EKO-PROJEKT"/>
        <w:spacing w:after="120" w:line="276" w:lineRule="auto"/>
        <w:rPr>
          <w:rFonts w:ascii="Arial" w:eastAsia="Arial Unicode MS" w:hAnsi="Arial" w:cs="Arial"/>
          <w:szCs w:val="22"/>
        </w:rPr>
      </w:pPr>
      <w:r w:rsidRPr="00071071">
        <w:rPr>
          <w:rFonts w:ascii="Arial" w:eastAsia="Arial Unicode MS" w:hAnsi="Arial" w:cs="Arial"/>
          <w:szCs w:val="22"/>
        </w:rPr>
        <w:t xml:space="preserve">Dojazd do inwestycji możliwy jest z dwóch ulic: Lotników Morskich oraz ulicy Portowej. </w:t>
      </w:r>
    </w:p>
    <w:p w14:paraId="68A34218" w14:textId="77777777" w:rsidR="00A638EA" w:rsidRDefault="00A638EA" w:rsidP="0040615C">
      <w:pPr>
        <w:pStyle w:val="Standard"/>
        <w:spacing w:after="120" w:line="276" w:lineRule="auto"/>
        <w:jc w:val="both"/>
        <w:rPr>
          <w:rFonts w:ascii="Arial" w:eastAsia="Arial Unicode MS" w:hAnsi="Arial" w:cs="Arial"/>
          <w:sz w:val="22"/>
          <w:szCs w:val="22"/>
        </w:rPr>
      </w:pPr>
      <w:r w:rsidRPr="00071071">
        <w:rPr>
          <w:rFonts w:ascii="Arial" w:eastAsia="Arial Unicode MS" w:hAnsi="Arial" w:cs="Arial"/>
          <w:sz w:val="22"/>
          <w:szCs w:val="22"/>
        </w:rPr>
        <w:t xml:space="preserve">Otoczenie działki, na której planowana jest inwestycja, stanowią tereny rolne/nieużytki. Od strony wschodniej działka graniczy z rzeką Wieprza. Natomiast od strony południowej działka graniczy z innymi zabudowaniami o funkcji magazynowej. </w:t>
      </w:r>
    </w:p>
    <w:p w14:paraId="1DF7A8D5" w14:textId="77777777" w:rsidR="00636F83" w:rsidRDefault="00B45CEE" w:rsidP="00636F83">
      <w:pPr>
        <w:pStyle w:val="EKO-PROJEKT"/>
        <w:spacing w:after="120" w:line="276" w:lineRule="auto"/>
        <w:rPr>
          <w:rFonts w:ascii="Arial" w:eastAsia="Arial Unicode MS" w:hAnsi="Arial" w:cs="Arial"/>
          <w:szCs w:val="22"/>
        </w:rPr>
      </w:pPr>
      <w:r w:rsidRPr="00071071">
        <w:rPr>
          <w:rFonts w:ascii="Arial" w:eastAsia="Arial Unicode MS" w:hAnsi="Arial" w:cs="Arial"/>
          <w:szCs w:val="22"/>
        </w:rPr>
        <w:t>Najbliższa zabudowa mieszkalna znajduje się w odległości ok. 270 m na zachód od granicy działki terenu pod planowaną inwestycję, na prawym brzegu rzeki Wieprza.</w:t>
      </w:r>
    </w:p>
    <w:p w14:paraId="000B60FA" w14:textId="3A5D078E" w:rsidR="00A638EA" w:rsidRPr="00F8614B" w:rsidRDefault="00A638EA" w:rsidP="00636F83">
      <w:pPr>
        <w:pStyle w:val="EKO-PROJEKT"/>
        <w:spacing w:after="120" w:line="276" w:lineRule="auto"/>
        <w:rPr>
          <w:rFonts w:ascii="Arial" w:eastAsia="Arial Unicode MS" w:hAnsi="Arial" w:cs="Arial"/>
          <w:szCs w:val="22"/>
        </w:rPr>
      </w:pPr>
      <w:r w:rsidRPr="00F8614B">
        <w:rPr>
          <w:rFonts w:ascii="Arial" w:eastAsia="Arial Unicode MS" w:hAnsi="Arial" w:cs="Arial"/>
          <w:szCs w:val="22"/>
        </w:rPr>
        <w:t>Teren planowanego przedsięwzięcia objęty jest Uchwałą Nr IV/30/07</w:t>
      </w:r>
      <w:r>
        <w:rPr>
          <w:rFonts w:ascii="Arial" w:eastAsia="Arial Unicode MS" w:hAnsi="Arial" w:cs="Arial"/>
          <w:szCs w:val="22"/>
        </w:rPr>
        <w:t xml:space="preserve"> Rady Miasta Darłowa</w:t>
      </w:r>
      <w:r w:rsidRPr="00F8614B">
        <w:rPr>
          <w:rFonts w:ascii="Arial" w:eastAsia="Arial Unicode MS" w:hAnsi="Arial" w:cs="Arial"/>
          <w:szCs w:val="22"/>
        </w:rPr>
        <w:t xml:space="preserve">   z dnia 06 lutego 2007 r. w sprawie uchwalenia miejscowego planu zagospodarowan</w:t>
      </w:r>
      <w:r>
        <w:rPr>
          <w:rFonts w:ascii="Arial" w:eastAsia="Arial Unicode MS" w:hAnsi="Arial" w:cs="Arial"/>
          <w:szCs w:val="22"/>
        </w:rPr>
        <w:t xml:space="preserve">ia przestrzennego dla jednostki </w:t>
      </w:r>
      <w:r w:rsidRPr="00F8614B">
        <w:rPr>
          <w:rFonts w:ascii="Arial" w:eastAsia="Arial Unicode MS" w:hAnsi="Arial" w:cs="Arial"/>
          <w:szCs w:val="22"/>
        </w:rPr>
        <w:t>strukturalnej A - Darłowo Południe położonej na obszarze Gminy Miasto Darłowo.</w:t>
      </w:r>
    </w:p>
    <w:p w14:paraId="4F9414EF" w14:textId="77777777" w:rsidR="00A638EA" w:rsidRPr="008D155A" w:rsidRDefault="00A638EA" w:rsidP="00FC30A7">
      <w:pPr>
        <w:pStyle w:val="EKO-PROJEKT"/>
        <w:spacing w:after="120" w:line="276" w:lineRule="auto"/>
        <w:rPr>
          <w:rFonts w:ascii="Arial" w:hAnsi="Arial" w:cs="Arial"/>
          <w:b/>
          <w:color w:val="000000"/>
          <w:szCs w:val="22"/>
        </w:rPr>
      </w:pPr>
      <w:r w:rsidRPr="008D155A">
        <w:rPr>
          <w:rFonts w:ascii="Arial" w:hAnsi="Arial" w:cs="Arial"/>
          <w:b/>
          <w:bCs/>
          <w:color w:val="000000"/>
          <w:szCs w:val="22"/>
        </w:rPr>
        <w:t>Przeznaczenie terenu:</w:t>
      </w:r>
      <w:r w:rsidRPr="008D155A">
        <w:rPr>
          <w:rStyle w:val="apple-converted-space"/>
          <w:rFonts w:ascii="Arial" w:hAnsi="Arial" w:cs="Arial"/>
          <w:b/>
          <w:color w:val="000000"/>
          <w:szCs w:val="22"/>
          <w:shd w:val="clear" w:color="auto" w:fill="FFFFFF"/>
        </w:rPr>
        <w:t> </w:t>
      </w:r>
      <w:r w:rsidRPr="008D155A">
        <w:rPr>
          <w:rFonts w:ascii="Arial" w:hAnsi="Arial" w:cs="Arial"/>
          <w:b/>
          <w:color w:val="000000"/>
          <w:szCs w:val="22"/>
        </w:rPr>
        <w:t xml:space="preserve"> </w:t>
      </w:r>
    </w:p>
    <w:p w14:paraId="7EF404EA" w14:textId="77777777" w:rsidR="00A638EA" w:rsidRPr="008D155A" w:rsidRDefault="00A638EA" w:rsidP="006C18AF">
      <w:pPr>
        <w:pStyle w:val="EKO-PROJEKT"/>
        <w:numPr>
          <w:ilvl w:val="0"/>
          <w:numId w:val="55"/>
        </w:numPr>
        <w:autoSpaceDN/>
        <w:adjustRightInd/>
        <w:spacing w:after="120" w:line="276" w:lineRule="auto"/>
        <w:rPr>
          <w:rFonts w:ascii="Arial" w:hAnsi="Arial" w:cs="Arial"/>
          <w:bCs/>
          <w:color w:val="000000"/>
          <w:szCs w:val="22"/>
        </w:rPr>
      </w:pPr>
      <w:r w:rsidRPr="008D155A">
        <w:rPr>
          <w:rFonts w:ascii="Arial" w:hAnsi="Arial" w:cs="Arial"/>
          <w:color w:val="000000"/>
          <w:szCs w:val="22"/>
          <w:shd w:val="clear" w:color="auto" w:fill="FFFFFF"/>
        </w:rPr>
        <w:t>Symbol:</w:t>
      </w:r>
      <w:r w:rsidRPr="008D155A">
        <w:rPr>
          <w:rStyle w:val="apple-converted-space"/>
          <w:rFonts w:ascii="Arial" w:hAnsi="Arial" w:cs="Arial"/>
          <w:color w:val="000000"/>
          <w:szCs w:val="22"/>
          <w:shd w:val="clear" w:color="auto" w:fill="FFFFFF"/>
        </w:rPr>
        <w:t> </w:t>
      </w:r>
      <w:r w:rsidRPr="008D155A">
        <w:rPr>
          <w:rFonts w:ascii="Arial" w:hAnsi="Arial" w:cs="Arial"/>
          <w:bCs/>
          <w:color w:val="000000"/>
          <w:szCs w:val="22"/>
        </w:rPr>
        <w:t>49 P,S</w:t>
      </w:r>
    </w:p>
    <w:p w14:paraId="726D88A7" w14:textId="77777777" w:rsidR="00A638EA" w:rsidRPr="008D155A" w:rsidRDefault="00A638EA" w:rsidP="006C18AF">
      <w:pPr>
        <w:pStyle w:val="EKO-PROJEKT"/>
        <w:numPr>
          <w:ilvl w:val="0"/>
          <w:numId w:val="55"/>
        </w:numPr>
        <w:autoSpaceDN/>
        <w:adjustRightInd/>
        <w:spacing w:after="120" w:line="276" w:lineRule="auto"/>
        <w:rPr>
          <w:rFonts w:ascii="Arial" w:hAnsi="Arial" w:cs="Arial"/>
          <w:bCs/>
          <w:color w:val="000000"/>
          <w:szCs w:val="22"/>
        </w:rPr>
      </w:pPr>
      <w:r w:rsidRPr="008D155A">
        <w:rPr>
          <w:rFonts w:ascii="Arial" w:hAnsi="Arial" w:cs="Arial"/>
          <w:bCs/>
          <w:color w:val="000000"/>
          <w:szCs w:val="22"/>
        </w:rPr>
        <w:t>Oznaczenie: zabudowa produkcyjno - magazynowa</w:t>
      </w:r>
    </w:p>
    <w:p w14:paraId="7BE4B8D1" w14:textId="124E954E" w:rsidR="00A638EA" w:rsidRPr="0040615C" w:rsidRDefault="00A638EA" w:rsidP="00AD4902">
      <w:pPr>
        <w:spacing w:after="120" w:line="276" w:lineRule="auto"/>
        <w:rPr>
          <w:szCs w:val="22"/>
        </w:rPr>
      </w:pPr>
      <w:r w:rsidRPr="0040615C">
        <w:rPr>
          <w:szCs w:val="22"/>
        </w:rPr>
        <w:t>Odległość planowanego przedsięwzięcia od najbliższej zabudowy mieszkaniowej wynosi ok 250</w:t>
      </w:r>
      <w:r w:rsidR="00DA3A17">
        <w:rPr>
          <w:szCs w:val="22"/>
        </w:rPr>
        <w:t xml:space="preserve"> </w:t>
      </w:r>
      <w:r w:rsidRPr="0040615C">
        <w:rPr>
          <w:szCs w:val="22"/>
        </w:rPr>
        <w:t>m. Jest to teren położony w kierunku południowo – wschodnim od granic planowanego przedsięwzięcia i zgodnie z miejscowym zagospodarowania przestrzennego oznaczone są jako zabudowa mieszkaniowa jednorodzinna z usługami.</w:t>
      </w:r>
    </w:p>
    <w:p w14:paraId="1A23AB3E" w14:textId="52857CA9" w:rsidR="0040615C" w:rsidRDefault="00A638EA" w:rsidP="00636F83">
      <w:pPr>
        <w:tabs>
          <w:tab w:val="left" w:pos="709"/>
        </w:tabs>
        <w:spacing w:after="120" w:line="276" w:lineRule="auto"/>
        <w:rPr>
          <w:rFonts w:cs="Arial"/>
          <w:szCs w:val="22"/>
        </w:rPr>
      </w:pPr>
      <w:r>
        <w:rPr>
          <w:rFonts w:cs="Arial"/>
          <w:szCs w:val="22"/>
        </w:rPr>
        <w:t xml:space="preserve">Planowane przedsięwzięcie zlokalizowane jest w obszarze zagrożonym wystąpieniem powodzi z prawdopodobieństwem raz na 100 lat. </w:t>
      </w:r>
    </w:p>
    <w:p w14:paraId="660C3AF4" w14:textId="77777777" w:rsidR="00636F83" w:rsidRPr="00B45CEE" w:rsidRDefault="00636F83" w:rsidP="00636F83">
      <w:pPr>
        <w:tabs>
          <w:tab w:val="left" w:pos="709"/>
        </w:tabs>
        <w:spacing w:after="120" w:line="276" w:lineRule="auto"/>
        <w:rPr>
          <w:sz w:val="18"/>
          <w:szCs w:val="18"/>
          <w:lang w:eastAsia="ar-SA"/>
        </w:rPr>
        <w:sectPr w:rsidR="00636F83" w:rsidRPr="00B45CEE" w:rsidSect="00A638EA">
          <w:headerReference w:type="default" r:id="rId8"/>
          <w:footerReference w:type="default" r:id="rId9"/>
          <w:headerReference w:type="first" r:id="rId10"/>
          <w:footerReference w:type="first" r:id="rId11"/>
          <w:pgSz w:w="11906" w:h="16838"/>
          <w:pgMar w:top="1037" w:right="1417" w:bottom="1417" w:left="1417" w:header="708" w:footer="708" w:gutter="0"/>
          <w:cols w:space="708"/>
          <w:titlePg/>
          <w:docGrid w:linePitch="360"/>
        </w:sectPr>
      </w:pPr>
    </w:p>
    <w:p w14:paraId="356AF7EE" w14:textId="37E19E28" w:rsidR="006366E6" w:rsidRPr="0040615C" w:rsidRDefault="003A47A6" w:rsidP="003A47A6">
      <w:pPr>
        <w:pStyle w:val="Nagwek3"/>
        <w:rPr>
          <w:lang w:eastAsia="en-US"/>
        </w:rPr>
      </w:pPr>
      <w:bookmarkStart w:id="37" w:name="_Toc490822418"/>
      <w:bookmarkStart w:id="38" w:name="_Toc490822693"/>
      <w:r w:rsidRPr="0040615C">
        <w:rPr>
          <w:lang w:eastAsia="en-US"/>
        </w:rPr>
        <w:lastRenderedPageBreak/>
        <w:t xml:space="preserve">2.1.3. </w:t>
      </w:r>
      <w:r w:rsidR="006366E6" w:rsidRPr="0040615C">
        <w:t>Charakterystyka</w:t>
      </w:r>
      <w:r w:rsidR="006366E6" w:rsidRPr="0040615C">
        <w:rPr>
          <w:lang w:eastAsia="en-US"/>
        </w:rPr>
        <w:t xml:space="preserve"> przedsięwzięcia</w:t>
      </w:r>
      <w:bookmarkEnd w:id="36"/>
      <w:bookmarkEnd w:id="37"/>
      <w:bookmarkEnd w:id="38"/>
    </w:p>
    <w:p w14:paraId="0FE01446" w14:textId="77777777" w:rsidR="0040615C" w:rsidRPr="0040615C" w:rsidRDefault="0040615C" w:rsidP="0040615C">
      <w:pPr>
        <w:pStyle w:val="NormalnyWeb"/>
        <w:spacing w:before="0" w:after="120" w:line="276" w:lineRule="auto"/>
        <w:jc w:val="both"/>
        <w:rPr>
          <w:rFonts w:ascii="Arial" w:eastAsia="Arial Unicode MS" w:hAnsi="Arial" w:cs="Arial"/>
          <w:sz w:val="22"/>
          <w:szCs w:val="22"/>
        </w:rPr>
      </w:pPr>
      <w:bookmarkStart w:id="39" w:name="_Toc477771453"/>
      <w:r w:rsidRPr="0040615C">
        <w:rPr>
          <w:rFonts w:ascii="Arial" w:eastAsia="Arial Unicode MS" w:hAnsi="Arial" w:cs="Arial"/>
          <w:sz w:val="22"/>
          <w:szCs w:val="22"/>
        </w:rPr>
        <w:t xml:space="preserve">Inwestycja polega na rozbudowie zakładu przetwarzania odpadów, w którym aktualnie odbywa się przetwarzanie odpadów, głównie w zakresie recyklingu popiołu powstałego ze spalania biomasy. </w:t>
      </w:r>
    </w:p>
    <w:p w14:paraId="227682EB" w14:textId="77777777" w:rsidR="0040615C" w:rsidRPr="0040615C" w:rsidRDefault="0040615C" w:rsidP="0040615C">
      <w:pPr>
        <w:pStyle w:val="NormalnyWeb"/>
        <w:spacing w:before="0" w:after="120" w:line="276" w:lineRule="auto"/>
        <w:jc w:val="both"/>
        <w:rPr>
          <w:rFonts w:ascii="Arial" w:eastAsia="Arial Unicode MS" w:hAnsi="Arial" w:cs="Arial"/>
          <w:sz w:val="22"/>
          <w:szCs w:val="22"/>
        </w:rPr>
      </w:pPr>
      <w:r w:rsidRPr="0040615C">
        <w:rPr>
          <w:rFonts w:ascii="Arial" w:eastAsia="Arial Unicode MS" w:hAnsi="Arial" w:cs="Arial"/>
          <w:sz w:val="22"/>
          <w:szCs w:val="22"/>
        </w:rPr>
        <w:t xml:space="preserve">Aktualnie w Zakładzie eksploatuje się instalację do przetwarzania popiołów pochodzących </w:t>
      </w:r>
      <w:r w:rsidRPr="0040615C">
        <w:rPr>
          <w:rFonts w:ascii="Arial" w:eastAsia="Arial Unicode MS" w:hAnsi="Arial" w:cs="Arial"/>
          <w:sz w:val="22"/>
          <w:szCs w:val="22"/>
        </w:rPr>
        <w:br/>
        <w:t>ze spalania biomasy. Przetwarzane są odpady o kodach:</w:t>
      </w:r>
    </w:p>
    <w:p w14:paraId="378941C5" w14:textId="77777777" w:rsidR="0040615C" w:rsidRPr="0040615C" w:rsidRDefault="0040615C" w:rsidP="006C18AF">
      <w:pPr>
        <w:numPr>
          <w:ilvl w:val="0"/>
          <w:numId w:val="72"/>
        </w:numPr>
        <w:autoSpaceDE w:val="0"/>
        <w:autoSpaceDN w:val="0"/>
        <w:adjustRightInd w:val="0"/>
        <w:spacing w:after="120" w:line="276" w:lineRule="auto"/>
        <w:rPr>
          <w:rFonts w:eastAsia="Arial Unicode MS" w:cs="Arial"/>
          <w:szCs w:val="22"/>
        </w:rPr>
      </w:pPr>
      <w:r w:rsidRPr="0040615C">
        <w:rPr>
          <w:rFonts w:eastAsia="Arial Unicode MS" w:cs="Arial"/>
          <w:szCs w:val="22"/>
        </w:rPr>
        <w:t>10 01 03 – popioły z biomasy,</w:t>
      </w:r>
    </w:p>
    <w:p w14:paraId="27ACF896" w14:textId="77777777" w:rsidR="0040615C" w:rsidRPr="0040615C" w:rsidRDefault="0040615C" w:rsidP="006C18AF">
      <w:pPr>
        <w:numPr>
          <w:ilvl w:val="0"/>
          <w:numId w:val="72"/>
        </w:numPr>
        <w:autoSpaceDE w:val="0"/>
        <w:autoSpaceDN w:val="0"/>
        <w:adjustRightInd w:val="0"/>
        <w:spacing w:after="120" w:line="276" w:lineRule="auto"/>
        <w:rPr>
          <w:rFonts w:eastAsia="Arial Unicode MS" w:cs="Arial"/>
          <w:szCs w:val="22"/>
        </w:rPr>
      </w:pPr>
      <w:r w:rsidRPr="0040615C">
        <w:rPr>
          <w:rFonts w:eastAsia="Arial Unicode MS" w:cs="Arial"/>
          <w:szCs w:val="22"/>
        </w:rPr>
        <w:t>10 01 01 - popioły z biomasy,</w:t>
      </w:r>
    </w:p>
    <w:p w14:paraId="31C95A0D" w14:textId="77777777" w:rsidR="0040615C" w:rsidRPr="0040615C" w:rsidRDefault="0040615C" w:rsidP="006C18AF">
      <w:pPr>
        <w:numPr>
          <w:ilvl w:val="0"/>
          <w:numId w:val="72"/>
        </w:numPr>
        <w:autoSpaceDE w:val="0"/>
        <w:autoSpaceDN w:val="0"/>
        <w:adjustRightInd w:val="0"/>
        <w:spacing w:after="120" w:line="276" w:lineRule="auto"/>
        <w:rPr>
          <w:rFonts w:eastAsia="Arial Unicode MS" w:cs="Arial"/>
          <w:szCs w:val="22"/>
        </w:rPr>
      </w:pPr>
      <w:r w:rsidRPr="0040615C">
        <w:rPr>
          <w:rFonts w:eastAsia="Arial Unicode MS" w:cs="Arial"/>
          <w:szCs w:val="22"/>
        </w:rPr>
        <w:t>10 01 99 - popioły z biomasy,</w:t>
      </w:r>
    </w:p>
    <w:p w14:paraId="14906A1C" w14:textId="77777777" w:rsidR="0040615C" w:rsidRPr="0040615C" w:rsidRDefault="0040615C" w:rsidP="006C18AF">
      <w:pPr>
        <w:numPr>
          <w:ilvl w:val="0"/>
          <w:numId w:val="72"/>
        </w:numPr>
        <w:autoSpaceDE w:val="0"/>
        <w:autoSpaceDN w:val="0"/>
        <w:adjustRightInd w:val="0"/>
        <w:spacing w:after="120" w:line="276" w:lineRule="auto"/>
        <w:rPr>
          <w:rFonts w:eastAsia="Arial Unicode MS" w:cs="Arial"/>
          <w:szCs w:val="22"/>
        </w:rPr>
      </w:pPr>
      <w:r w:rsidRPr="0040615C">
        <w:rPr>
          <w:rFonts w:eastAsia="Arial Unicode MS" w:cs="Arial"/>
          <w:szCs w:val="22"/>
        </w:rPr>
        <w:t>10 01 05 - gips - stałe odpady z wapniowanych metod odsiarczania gazów odlotowych.</w:t>
      </w:r>
    </w:p>
    <w:p w14:paraId="03436F4B" w14:textId="77777777" w:rsidR="0040615C" w:rsidRPr="0040615C" w:rsidRDefault="0040615C" w:rsidP="0040615C">
      <w:pPr>
        <w:pStyle w:val="EKO-PROJEKT"/>
        <w:spacing w:after="120" w:line="276" w:lineRule="auto"/>
        <w:rPr>
          <w:rFonts w:ascii="Arial" w:eastAsia="Arial Unicode MS" w:hAnsi="Arial" w:cs="Arial"/>
          <w:szCs w:val="22"/>
        </w:rPr>
      </w:pPr>
      <w:r w:rsidRPr="0040615C">
        <w:rPr>
          <w:rFonts w:ascii="Arial" w:eastAsia="Arial Unicode MS" w:hAnsi="Arial" w:cs="Arial"/>
          <w:szCs w:val="22"/>
        </w:rPr>
        <w:t>Popioły te cechują się wysoką zawartością przyswajalnego potasu, stanowiącego ważny składnik w żywieniu roślin. W procesie odzysku z powyżej wymienionych odpadów stanowiących podstawowe substraty produkowany jest środek polepszający jakość gleb.</w:t>
      </w:r>
    </w:p>
    <w:p w14:paraId="4D114FC9" w14:textId="77777777" w:rsidR="0040615C" w:rsidRPr="0040615C" w:rsidRDefault="0040615C" w:rsidP="0040615C">
      <w:pPr>
        <w:pStyle w:val="EKO-PROJEKT"/>
        <w:spacing w:after="120" w:line="276" w:lineRule="auto"/>
        <w:rPr>
          <w:rFonts w:ascii="Arial" w:eastAsia="Arial Unicode MS" w:hAnsi="Arial" w:cs="Arial"/>
          <w:szCs w:val="22"/>
        </w:rPr>
      </w:pPr>
      <w:r w:rsidRPr="0040615C">
        <w:rPr>
          <w:rFonts w:ascii="Arial" w:eastAsia="Arial Unicode MS" w:hAnsi="Arial" w:cs="Arial"/>
          <w:szCs w:val="22"/>
        </w:rPr>
        <w:t xml:space="preserve">Przedmiotowa inwestycja zlokalizowana jest na terenie miasta Darłowo, gm. Darłowo, </w:t>
      </w:r>
      <w:r w:rsidRPr="0040615C">
        <w:rPr>
          <w:rFonts w:ascii="Arial" w:eastAsia="Arial Unicode MS" w:hAnsi="Arial" w:cs="Arial"/>
          <w:szCs w:val="22"/>
        </w:rPr>
        <w:br/>
        <w:t xml:space="preserve">na działkach o numerach ewidencyjnych 2/1, 2/3, 3/13 obręb ewidencyjny nr 0005 Darłowo, </w:t>
      </w:r>
      <w:r w:rsidRPr="0040615C">
        <w:rPr>
          <w:rFonts w:ascii="Arial" w:eastAsia="Arial Unicode MS" w:hAnsi="Arial" w:cs="Arial"/>
          <w:szCs w:val="22"/>
        </w:rPr>
        <w:br/>
        <w:t>w powiecie sławieńskim, województwo zachodniopomorskie.</w:t>
      </w:r>
    </w:p>
    <w:p w14:paraId="2C2EAD10" w14:textId="77777777" w:rsidR="0040615C" w:rsidRPr="00DA3A17" w:rsidRDefault="0040615C" w:rsidP="0040615C">
      <w:pPr>
        <w:pStyle w:val="EKO-PROJEKT"/>
        <w:spacing w:after="120" w:line="276" w:lineRule="auto"/>
        <w:rPr>
          <w:rFonts w:ascii="Arial" w:eastAsia="Arial Unicode MS" w:hAnsi="Arial" w:cs="Arial"/>
          <w:b/>
          <w:szCs w:val="22"/>
        </w:rPr>
      </w:pPr>
      <w:r w:rsidRPr="00DA3A17">
        <w:rPr>
          <w:rFonts w:ascii="Arial" w:eastAsia="Arial Unicode MS" w:hAnsi="Arial" w:cs="Arial"/>
          <w:b/>
          <w:szCs w:val="22"/>
        </w:rPr>
        <w:t>W ramach realizacji przedsięwzięcia zakłada się następujące działania:</w:t>
      </w:r>
    </w:p>
    <w:p w14:paraId="15B1FD88" w14:textId="77777777" w:rsidR="0040615C" w:rsidRPr="0040615C" w:rsidRDefault="0040615C" w:rsidP="0040615C">
      <w:pPr>
        <w:pStyle w:val="EKO-PROJEKT"/>
        <w:spacing w:after="120" w:line="276" w:lineRule="auto"/>
        <w:rPr>
          <w:rFonts w:ascii="Arial" w:eastAsia="Arial Unicode MS" w:hAnsi="Arial" w:cs="Arial"/>
          <w:szCs w:val="22"/>
        </w:rPr>
      </w:pPr>
      <w:r w:rsidRPr="0040615C">
        <w:rPr>
          <w:rFonts w:ascii="Arial" w:eastAsia="Arial Unicode MS" w:hAnsi="Arial" w:cs="Arial"/>
          <w:szCs w:val="22"/>
        </w:rPr>
        <w:t>- utwardzenie placów magazynowych</w:t>
      </w:r>
    </w:p>
    <w:p w14:paraId="6857FF27" w14:textId="77777777" w:rsidR="0040615C" w:rsidRPr="0040615C" w:rsidRDefault="0040615C" w:rsidP="0040615C">
      <w:pPr>
        <w:pStyle w:val="EKO-PROJEKT"/>
        <w:spacing w:after="120" w:line="276" w:lineRule="auto"/>
        <w:rPr>
          <w:rFonts w:ascii="Arial" w:eastAsia="Arial Unicode MS" w:hAnsi="Arial" w:cs="Arial"/>
          <w:szCs w:val="22"/>
        </w:rPr>
      </w:pPr>
      <w:r w:rsidRPr="0040615C">
        <w:rPr>
          <w:rFonts w:ascii="Arial" w:eastAsia="Arial Unicode MS" w:hAnsi="Arial" w:cs="Arial"/>
          <w:szCs w:val="22"/>
        </w:rPr>
        <w:t xml:space="preserve">- montaż mobilnej instalacji do automatycznego mieszania kilku składników sypkich oraz wody, umożliwiającej przetwarzanie odpadów. </w:t>
      </w:r>
    </w:p>
    <w:p w14:paraId="40A0B3DC" w14:textId="77777777" w:rsidR="0040615C" w:rsidRPr="00DA3A17" w:rsidRDefault="0040615C" w:rsidP="0040615C">
      <w:pPr>
        <w:autoSpaceDE w:val="0"/>
        <w:autoSpaceDN w:val="0"/>
        <w:adjustRightInd w:val="0"/>
        <w:spacing w:after="120" w:line="276" w:lineRule="auto"/>
        <w:rPr>
          <w:rFonts w:cs="Arial"/>
          <w:b/>
          <w:szCs w:val="22"/>
        </w:rPr>
      </w:pPr>
      <w:r w:rsidRPr="00DA3A17">
        <w:rPr>
          <w:rFonts w:cs="Arial"/>
          <w:b/>
          <w:szCs w:val="22"/>
        </w:rPr>
        <w:t>Zakres przedsięwzięcia obejmuje rozbudowę zakładu przetwarzania, obejmującą:</w:t>
      </w:r>
    </w:p>
    <w:p w14:paraId="7020C966" w14:textId="77777777" w:rsidR="0040615C" w:rsidRPr="0040615C" w:rsidRDefault="0040615C" w:rsidP="0040615C">
      <w:pPr>
        <w:autoSpaceDE w:val="0"/>
        <w:autoSpaceDN w:val="0"/>
        <w:adjustRightInd w:val="0"/>
        <w:spacing w:after="120" w:line="276" w:lineRule="auto"/>
        <w:rPr>
          <w:rFonts w:cs="Arial"/>
          <w:szCs w:val="22"/>
        </w:rPr>
      </w:pPr>
      <w:r w:rsidRPr="0040615C">
        <w:rPr>
          <w:rFonts w:cs="Arial"/>
          <w:szCs w:val="22"/>
        </w:rPr>
        <w:t>- utwardzenie placów magazynowych 3 place magazynowe o powierzchni ok 2250 m</w:t>
      </w:r>
      <w:r w:rsidRPr="0040615C">
        <w:rPr>
          <w:rFonts w:cs="Arial"/>
          <w:szCs w:val="22"/>
          <w:vertAlign w:val="superscript"/>
        </w:rPr>
        <w:t>2</w:t>
      </w:r>
      <w:r w:rsidRPr="0040615C">
        <w:rPr>
          <w:rFonts w:cs="Arial"/>
          <w:szCs w:val="22"/>
        </w:rPr>
        <w:t xml:space="preserve"> (działka 2/3 i 3/13); ok 2050 m</w:t>
      </w:r>
      <w:r w:rsidRPr="0040615C">
        <w:rPr>
          <w:rFonts w:cs="Arial"/>
          <w:szCs w:val="22"/>
          <w:vertAlign w:val="superscript"/>
        </w:rPr>
        <w:t>2</w:t>
      </w:r>
      <w:r w:rsidRPr="0040615C">
        <w:rPr>
          <w:rFonts w:cs="Arial"/>
          <w:szCs w:val="22"/>
        </w:rPr>
        <w:t xml:space="preserve"> (działka 2/1) oraz ok 1650 m</w:t>
      </w:r>
      <w:r w:rsidRPr="0040615C">
        <w:rPr>
          <w:rFonts w:cs="Arial"/>
          <w:szCs w:val="22"/>
          <w:vertAlign w:val="superscript"/>
        </w:rPr>
        <w:t xml:space="preserve">2 </w:t>
      </w:r>
      <w:r w:rsidRPr="0040615C">
        <w:rPr>
          <w:rFonts w:cs="Arial"/>
          <w:szCs w:val="22"/>
        </w:rPr>
        <w:t>(tył działki 3/13);</w:t>
      </w:r>
    </w:p>
    <w:p w14:paraId="34DB3D06" w14:textId="77777777" w:rsidR="0040615C" w:rsidRPr="0040615C" w:rsidRDefault="0040615C" w:rsidP="0040615C">
      <w:pPr>
        <w:autoSpaceDE w:val="0"/>
        <w:autoSpaceDN w:val="0"/>
        <w:adjustRightInd w:val="0"/>
        <w:spacing w:after="120" w:line="276" w:lineRule="auto"/>
        <w:rPr>
          <w:rFonts w:cs="Arial"/>
          <w:szCs w:val="22"/>
        </w:rPr>
      </w:pPr>
      <w:r w:rsidRPr="0040615C">
        <w:rPr>
          <w:rFonts w:cs="Arial"/>
          <w:szCs w:val="22"/>
        </w:rPr>
        <w:t>- uruchomienie mobilnego mieszalnika (urządzenia), umożliwiające przetwarzanie kolejnych rodzajów i ilości odpadów.</w:t>
      </w:r>
    </w:p>
    <w:p w14:paraId="59C0E978" w14:textId="77777777" w:rsidR="0040615C" w:rsidRPr="0040615C" w:rsidRDefault="0040615C" w:rsidP="0040615C">
      <w:pPr>
        <w:autoSpaceDE w:val="0"/>
        <w:autoSpaceDN w:val="0"/>
        <w:adjustRightInd w:val="0"/>
        <w:spacing w:after="120" w:line="276" w:lineRule="auto"/>
        <w:rPr>
          <w:rFonts w:cs="Arial"/>
          <w:szCs w:val="22"/>
        </w:rPr>
      </w:pPr>
      <w:r w:rsidRPr="0040615C">
        <w:rPr>
          <w:rFonts w:cs="Arial"/>
          <w:b/>
          <w:szCs w:val="22"/>
        </w:rPr>
        <w:t xml:space="preserve">Zatrudnienie </w:t>
      </w:r>
    </w:p>
    <w:p w14:paraId="58C975B6" w14:textId="77777777" w:rsidR="0040615C" w:rsidRPr="0040615C" w:rsidRDefault="0040615C" w:rsidP="0040615C">
      <w:pPr>
        <w:autoSpaceDE w:val="0"/>
        <w:autoSpaceDN w:val="0"/>
        <w:adjustRightInd w:val="0"/>
        <w:spacing w:after="120" w:line="276" w:lineRule="auto"/>
        <w:rPr>
          <w:rFonts w:cs="Arial"/>
          <w:szCs w:val="22"/>
        </w:rPr>
      </w:pPr>
      <w:r w:rsidRPr="0040615C">
        <w:rPr>
          <w:rFonts w:cs="Arial"/>
          <w:szCs w:val="22"/>
        </w:rPr>
        <w:t>Aktualnie w zakładzie zatrudnionych jest 2 pracowników.</w:t>
      </w:r>
    </w:p>
    <w:p w14:paraId="43B5AE25" w14:textId="77777777" w:rsidR="0040615C" w:rsidRPr="0040615C" w:rsidRDefault="0040615C" w:rsidP="0040615C">
      <w:pPr>
        <w:autoSpaceDE w:val="0"/>
        <w:autoSpaceDN w:val="0"/>
        <w:adjustRightInd w:val="0"/>
        <w:spacing w:after="120" w:line="276" w:lineRule="auto"/>
        <w:rPr>
          <w:rFonts w:cs="Arial"/>
          <w:szCs w:val="22"/>
        </w:rPr>
      </w:pPr>
      <w:r w:rsidRPr="0040615C">
        <w:rPr>
          <w:rFonts w:cs="Arial"/>
          <w:szCs w:val="22"/>
        </w:rPr>
        <w:t>Po realizacji przedsięwzięcia zatrudnienie wzrośnie do ok 5 pracowników.</w:t>
      </w:r>
    </w:p>
    <w:p w14:paraId="2BE691EA" w14:textId="0F7C7779" w:rsidR="0040615C" w:rsidRPr="0040615C" w:rsidRDefault="0040615C" w:rsidP="0040615C">
      <w:pPr>
        <w:autoSpaceDE w:val="0"/>
        <w:autoSpaceDN w:val="0"/>
        <w:adjustRightInd w:val="0"/>
        <w:spacing w:after="120" w:line="276" w:lineRule="auto"/>
        <w:rPr>
          <w:rFonts w:cs="Arial"/>
          <w:b/>
          <w:szCs w:val="22"/>
        </w:rPr>
      </w:pPr>
      <w:r w:rsidRPr="0040615C">
        <w:rPr>
          <w:rFonts w:cs="Arial"/>
          <w:b/>
          <w:szCs w:val="22"/>
        </w:rPr>
        <w:t>Wielkość produkcji</w:t>
      </w:r>
    </w:p>
    <w:p w14:paraId="47789AFE" w14:textId="77777777" w:rsidR="0040615C" w:rsidRPr="0040615C" w:rsidRDefault="0040615C" w:rsidP="0040615C">
      <w:pPr>
        <w:spacing w:after="120" w:line="276" w:lineRule="auto"/>
        <w:rPr>
          <w:rFonts w:cs="Arial"/>
          <w:szCs w:val="22"/>
        </w:rPr>
      </w:pPr>
      <w:r w:rsidRPr="0040615C">
        <w:rPr>
          <w:rFonts w:cs="Arial"/>
          <w:szCs w:val="22"/>
        </w:rPr>
        <w:t>Aktualnie – 21 200 Mg/rok</w:t>
      </w:r>
    </w:p>
    <w:p w14:paraId="78DEEC12" w14:textId="77777777" w:rsidR="0040615C" w:rsidRPr="0040615C" w:rsidRDefault="0040615C" w:rsidP="0040615C">
      <w:pPr>
        <w:spacing w:after="120" w:line="276" w:lineRule="auto"/>
        <w:rPr>
          <w:rFonts w:cs="Arial"/>
          <w:szCs w:val="22"/>
          <w:highlight w:val="yellow"/>
        </w:rPr>
      </w:pPr>
      <w:r w:rsidRPr="0040615C">
        <w:rPr>
          <w:rFonts w:cs="Arial"/>
          <w:szCs w:val="22"/>
        </w:rPr>
        <w:t>Po realizacji przedsięwzięcia – ok 260 000 Mg/rok</w:t>
      </w:r>
    </w:p>
    <w:p w14:paraId="1B135AAA" w14:textId="77777777" w:rsidR="0040615C" w:rsidRPr="0040615C" w:rsidRDefault="0040615C" w:rsidP="0040615C">
      <w:pPr>
        <w:spacing w:after="120" w:line="276" w:lineRule="auto"/>
        <w:rPr>
          <w:rFonts w:cs="Arial"/>
          <w:b/>
          <w:szCs w:val="22"/>
        </w:rPr>
      </w:pPr>
      <w:r w:rsidRPr="0040615C">
        <w:rPr>
          <w:rFonts w:cs="Arial"/>
          <w:b/>
          <w:szCs w:val="22"/>
        </w:rPr>
        <w:t>Obsługa komunikacyjna</w:t>
      </w:r>
    </w:p>
    <w:p w14:paraId="5089E36E" w14:textId="77777777" w:rsidR="0040615C" w:rsidRPr="0040615C" w:rsidRDefault="0040615C" w:rsidP="0040615C">
      <w:pPr>
        <w:spacing w:after="120" w:line="276" w:lineRule="auto"/>
        <w:rPr>
          <w:rFonts w:cs="Arial"/>
          <w:b/>
          <w:szCs w:val="22"/>
        </w:rPr>
      </w:pPr>
      <w:r w:rsidRPr="0040615C">
        <w:rPr>
          <w:rFonts w:cs="Arial"/>
          <w:b/>
          <w:szCs w:val="22"/>
        </w:rPr>
        <w:t>Aktualne natężenie ruchu</w:t>
      </w:r>
    </w:p>
    <w:p w14:paraId="54E6CB3A" w14:textId="77777777" w:rsidR="0040615C" w:rsidRPr="0040615C" w:rsidRDefault="0040615C" w:rsidP="0040615C">
      <w:pPr>
        <w:spacing w:after="120" w:line="276" w:lineRule="auto"/>
        <w:rPr>
          <w:rFonts w:eastAsia="Arial Unicode MS" w:cs="Arial"/>
          <w:szCs w:val="22"/>
        </w:rPr>
      </w:pPr>
      <w:r w:rsidRPr="0040615C">
        <w:rPr>
          <w:rFonts w:eastAsia="Arial Unicode MS" w:cs="Arial"/>
          <w:szCs w:val="22"/>
        </w:rPr>
        <w:lastRenderedPageBreak/>
        <w:t xml:space="preserve">Ilość miejsc parkingowych: </w:t>
      </w:r>
    </w:p>
    <w:p w14:paraId="350F48DD" w14:textId="77777777" w:rsidR="0040615C" w:rsidRPr="0040615C" w:rsidRDefault="0040615C" w:rsidP="006C18AF">
      <w:pPr>
        <w:numPr>
          <w:ilvl w:val="0"/>
          <w:numId w:val="73"/>
        </w:numPr>
        <w:spacing w:after="120" w:line="276" w:lineRule="auto"/>
        <w:rPr>
          <w:rFonts w:eastAsia="Arial Unicode MS" w:cs="Arial"/>
          <w:szCs w:val="22"/>
        </w:rPr>
      </w:pPr>
      <w:r w:rsidRPr="0040615C">
        <w:rPr>
          <w:rFonts w:eastAsia="Arial Unicode MS" w:cs="Arial"/>
          <w:szCs w:val="22"/>
        </w:rPr>
        <w:t>samochody osobowe: łącznie 2 miejsc,</w:t>
      </w:r>
    </w:p>
    <w:p w14:paraId="266B0321" w14:textId="77777777" w:rsidR="0040615C" w:rsidRPr="0040615C" w:rsidRDefault="0040615C" w:rsidP="0040615C">
      <w:pPr>
        <w:spacing w:after="120" w:line="276" w:lineRule="auto"/>
        <w:rPr>
          <w:rFonts w:eastAsia="Arial Unicode MS" w:cs="Arial"/>
          <w:szCs w:val="22"/>
        </w:rPr>
      </w:pPr>
      <w:r w:rsidRPr="0040615C">
        <w:rPr>
          <w:rFonts w:eastAsia="Arial Unicode MS" w:cs="Arial"/>
          <w:szCs w:val="22"/>
        </w:rPr>
        <w:t>Natężenie ruchu w ciągu doby:</w:t>
      </w:r>
    </w:p>
    <w:p w14:paraId="7263CF58" w14:textId="77777777" w:rsidR="0040615C" w:rsidRPr="0040615C" w:rsidRDefault="0040615C" w:rsidP="006C18AF">
      <w:pPr>
        <w:numPr>
          <w:ilvl w:val="0"/>
          <w:numId w:val="73"/>
        </w:numPr>
        <w:spacing w:after="120" w:line="276" w:lineRule="auto"/>
        <w:rPr>
          <w:rFonts w:eastAsia="Arial Unicode MS" w:cs="Arial"/>
          <w:szCs w:val="22"/>
        </w:rPr>
      </w:pPr>
      <w:r w:rsidRPr="0040615C">
        <w:rPr>
          <w:rFonts w:eastAsia="Arial Unicode MS" w:cs="Arial"/>
          <w:szCs w:val="22"/>
        </w:rPr>
        <w:t>samochody osobowe: 2 pojazdów/dobę (w porze dziennej w godzinach 6.00 – 22.00),</w:t>
      </w:r>
    </w:p>
    <w:p w14:paraId="7A16524F" w14:textId="77777777" w:rsidR="0040615C" w:rsidRPr="0040615C" w:rsidRDefault="0040615C" w:rsidP="006C18AF">
      <w:pPr>
        <w:numPr>
          <w:ilvl w:val="0"/>
          <w:numId w:val="73"/>
        </w:numPr>
        <w:spacing w:after="120" w:line="276" w:lineRule="auto"/>
        <w:rPr>
          <w:rFonts w:eastAsia="Arial Unicode MS" w:cs="Arial"/>
          <w:szCs w:val="22"/>
        </w:rPr>
      </w:pPr>
      <w:r w:rsidRPr="0040615C">
        <w:rPr>
          <w:rFonts w:eastAsia="Arial Unicode MS" w:cs="Arial"/>
          <w:szCs w:val="22"/>
        </w:rPr>
        <w:t xml:space="preserve">samochody ciężarowe (w porze dziennej w godzinach 7.00 – 20.00 ) . </w:t>
      </w:r>
    </w:p>
    <w:p w14:paraId="45609DE8" w14:textId="77777777" w:rsidR="0040615C" w:rsidRPr="0040615C" w:rsidRDefault="0040615C" w:rsidP="006C18AF">
      <w:pPr>
        <w:numPr>
          <w:ilvl w:val="1"/>
          <w:numId w:val="73"/>
        </w:numPr>
        <w:spacing w:after="120" w:line="276" w:lineRule="auto"/>
        <w:rPr>
          <w:rFonts w:eastAsia="Arial Unicode MS" w:cs="Arial"/>
          <w:szCs w:val="22"/>
        </w:rPr>
      </w:pPr>
      <w:r w:rsidRPr="0040615C">
        <w:rPr>
          <w:rFonts w:eastAsia="Arial Unicode MS" w:cs="Arial"/>
          <w:szCs w:val="22"/>
        </w:rPr>
        <w:t xml:space="preserve">transport popiołów – 4  pojazdów/dobę </w:t>
      </w:r>
    </w:p>
    <w:p w14:paraId="269694D7" w14:textId="77777777" w:rsidR="0040615C" w:rsidRPr="0040615C" w:rsidRDefault="0040615C" w:rsidP="006C18AF">
      <w:pPr>
        <w:numPr>
          <w:ilvl w:val="1"/>
          <w:numId w:val="73"/>
        </w:numPr>
        <w:spacing w:after="120" w:line="276" w:lineRule="auto"/>
        <w:rPr>
          <w:rFonts w:eastAsia="Arial Unicode MS" w:cs="Arial"/>
          <w:szCs w:val="22"/>
        </w:rPr>
      </w:pPr>
      <w:r w:rsidRPr="0040615C">
        <w:rPr>
          <w:rFonts w:eastAsia="Arial Unicode MS" w:cs="Arial"/>
          <w:szCs w:val="22"/>
        </w:rPr>
        <w:t>transport wapna     – 1  pojazdy/dobę</w:t>
      </w:r>
      <w:r w:rsidRPr="0040615C">
        <w:rPr>
          <w:rFonts w:eastAsia="Arial Unicode MS" w:cs="Arial"/>
          <w:szCs w:val="22"/>
        </w:rPr>
        <w:tab/>
        <w:t xml:space="preserve"> </w:t>
      </w:r>
    </w:p>
    <w:p w14:paraId="79D8C17C" w14:textId="77777777" w:rsidR="0040615C" w:rsidRPr="0040615C" w:rsidRDefault="0040615C" w:rsidP="006C18AF">
      <w:pPr>
        <w:numPr>
          <w:ilvl w:val="1"/>
          <w:numId w:val="73"/>
        </w:numPr>
        <w:spacing w:after="120" w:line="276" w:lineRule="auto"/>
        <w:rPr>
          <w:rFonts w:eastAsia="Arial Unicode MS" w:cs="Arial"/>
          <w:szCs w:val="22"/>
        </w:rPr>
      </w:pPr>
      <w:r w:rsidRPr="0040615C">
        <w:rPr>
          <w:rFonts w:eastAsia="Arial Unicode MS" w:cs="Arial"/>
          <w:szCs w:val="22"/>
        </w:rPr>
        <w:t>załadunek produktu – 5 pojazdów/dobę</w:t>
      </w:r>
    </w:p>
    <w:p w14:paraId="0B83B9E5" w14:textId="77777777" w:rsidR="0040615C" w:rsidRPr="0040615C" w:rsidRDefault="0040615C" w:rsidP="0040615C">
      <w:pPr>
        <w:spacing w:after="120" w:line="276" w:lineRule="auto"/>
        <w:rPr>
          <w:rFonts w:cs="Arial"/>
          <w:b/>
          <w:szCs w:val="22"/>
        </w:rPr>
      </w:pPr>
      <w:r w:rsidRPr="0040615C">
        <w:rPr>
          <w:rFonts w:cs="Arial"/>
          <w:b/>
          <w:szCs w:val="22"/>
        </w:rPr>
        <w:t>Planowane natężenie ruchu po rozbudowie</w:t>
      </w:r>
    </w:p>
    <w:p w14:paraId="577F45CE" w14:textId="77777777" w:rsidR="0040615C" w:rsidRPr="0040615C" w:rsidRDefault="0040615C" w:rsidP="0040615C">
      <w:pPr>
        <w:spacing w:after="120" w:line="276" w:lineRule="auto"/>
        <w:rPr>
          <w:rFonts w:eastAsia="Arial Unicode MS" w:cs="Arial"/>
          <w:szCs w:val="22"/>
        </w:rPr>
      </w:pPr>
      <w:r w:rsidRPr="0040615C">
        <w:rPr>
          <w:rFonts w:eastAsia="Arial Unicode MS" w:cs="Arial"/>
          <w:szCs w:val="22"/>
        </w:rPr>
        <w:t>Natężenie ruchu w ciągu doby:</w:t>
      </w:r>
    </w:p>
    <w:p w14:paraId="48A5D1D8" w14:textId="77777777" w:rsidR="0040615C" w:rsidRPr="0040615C" w:rsidRDefault="0040615C" w:rsidP="006C18AF">
      <w:pPr>
        <w:numPr>
          <w:ilvl w:val="0"/>
          <w:numId w:val="73"/>
        </w:numPr>
        <w:spacing w:after="120" w:line="276" w:lineRule="auto"/>
        <w:rPr>
          <w:rFonts w:eastAsia="Arial Unicode MS" w:cs="Arial"/>
          <w:szCs w:val="22"/>
        </w:rPr>
      </w:pPr>
      <w:r w:rsidRPr="0040615C">
        <w:rPr>
          <w:rFonts w:eastAsia="Arial Unicode MS" w:cs="Arial"/>
          <w:szCs w:val="22"/>
        </w:rPr>
        <w:t>samochody osobowe: 5 pojazdów/dobę (w porze dziennej w godzinach 6.00 – 22.00),</w:t>
      </w:r>
    </w:p>
    <w:p w14:paraId="1C70156D" w14:textId="77777777" w:rsidR="0040615C" w:rsidRPr="0040615C" w:rsidRDefault="0040615C" w:rsidP="006C18AF">
      <w:pPr>
        <w:numPr>
          <w:ilvl w:val="0"/>
          <w:numId w:val="73"/>
        </w:numPr>
        <w:spacing w:after="120" w:line="276" w:lineRule="auto"/>
        <w:rPr>
          <w:rFonts w:eastAsia="Arial Unicode MS" w:cs="Arial"/>
          <w:szCs w:val="22"/>
        </w:rPr>
      </w:pPr>
      <w:r w:rsidRPr="0040615C">
        <w:rPr>
          <w:rFonts w:eastAsia="Arial Unicode MS" w:cs="Arial"/>
          <w:szCs w:val="22"/>
        </w:rPr>
        <w:t xml:space="preserve">samochody ciężarowe (w porze dziennej w godzinach 7.00 – 20.00 ) . </w:t>
      </w:r>
    </w:p>
    <w:p w14:paraId="12F2B4CB" w14:textId="77777777" w:rsidR="0040615C" w:rsidRPr="0040615C" w:rsidRDefault="0040615C" w:rsidP="006C18AF">
      <w:pPr>
        <w:numPr>
          <w:ilvl w:val="1"/>
          <w:numId w:val="73"/>
        </w:numPr>
        <w:spacing w:after="120" w:line="276" w:lineRule="auto"/>
        <w:rPr>
          <w:rFonts w:eastAsia="Arial Unicode MS" w:cs="Arial"/>
          <w:szCs w:val="22"/>
        </w:rPr>
      </w:pPr>
      <w:r w:rsidRPr="0040615C">
        <w:rPr>
          <w:rFonts w:eastAsia="Arial Unicode MS" w:cs="Arial"/>
          <w:szCs w:val="22"/>
        </w:rPr>
        <w:t xml:space="preserve">transport popiołów – 40  pojazdów/dobę </w:t>
      </w:r>
    </w:p>
    <w:p w14:paraId="040E7A16" w14:textId="77777777" w:rsidR="0040615C" w:rsidRPr="0040615C" w:rsidRDefault="0040615C" w:rsidP="006C18AF">
      <w:pPr>
        <w:numPr>
          <w:ilvl w:val="1"/>
          <w:numId w:val="73"/>
        </w:numPr>
        <w:spacing w:after="120" w:line="276" w:lineRule="auto"/>
        <w:rPr>
          <w:rFonts w:eastAsia="Arial Unicode MS" w:cs="Arial"/>
          <w:szCs w:val="22"/>
        </w:rPr>
      </w:pPr>
      <w:r w:rsidRPr="0040615C">
        <w:rPr>
          <w:rFonts w:eastAsia="Arial Unicode MS" w:cs="Arial"/>
          <w:szCs w:val="22"/>
        </w:rPr>
        <w:t>transport wapna     – 10  pojazdy/dobę</w:t>
      </w:r>
      <w:r w:rsidRPr="0040615C">
        <w:rPr>
          <w:rFonts w:eastAsia="Arial Unicode MS" w:cs="Arial"/>
          <w:szCs w:val="22"/>
        </w:rPr>
        <w:tab/>
        <w:t xml:space="preserve"> </w:t>
      </w:r>
    </w:p>
    <w:p w14:paraId="3A6E4328" w14:textId="77777777" w:rsidR="0040615C" w:rsidRPr="0040615C" w:rsidRDefault="0040615C" w:rsidP="006C18AF">
      <w:pPr>
        <w:numPr>
          <w:ilvl w:val="1"/>
          <w:numId w:val="73"/>
        </w:numPr>
        <w:spacing w:after="120" w:line="276" w:lineRule="auto"/>
        <w:rPr>
          <w:rFonts w:eastAsia="Arial Unicode MS" w:cs="Arial"/>
          <w:szCs w:val="22"/>
        </w:rPr>
      </w:pPr>
      <w:r w:rsidRPr="0040615C">
        <w:rPr>
          <w:rFonts w:eastAsia="Arial Unicode MS" w:cs="Arial"/>
          <w:szCs w:val="22"/>
        </w:rPr>
        <w:t>załadunek produktu – 50 pojazdów/dobę</w:t>
      </w:r>
    </w:p>
    <w:p w14:paraId="2955967F" w14:textId="77777777" w:rsidR="00AD2BEE" w:rsidRPr="00B45CEE" w:rsidRDefault="00AD2BEE" w:rsidP="00AD2BEE">
      <w:pPr>
        <w:keepNext/>
        <w:keepLines/>
        <w:spacing w:before="200" w:line="360" w:lineRule="auto"/>
        <w:outlineLvl w:val="2"/>
        <w:rPr>
          <w:rFonts w:eastAsiaTheme="majorEastAsia" w:cstheme="majorBidi"/>
          <w:b/>
          <w:bCs/>
        </w:rPr>
      </w:pPr>
      <w:bookmarkStart w:id="40" w:name="_Toc490822419"/>
      <w:bookmarkStart w:id="41" w:name="_Toc490822694"/>
      <w:r w:rsidRPr="00B45CEE">
        <w:rPr>
          <w:rFonts w:eastAsiaTheme="majorEastAsia" w:cstheme="majorBidi"/>
          <w:b/>
          <w:bCs/>
        </w:rPr>
        <w:t>2.1.4. Istniejący stan zagospodarowania terenu</w:t>
      </w:r>
      <w:bookmarkEnd w:id="39"/>
      <w:bookmarkEnd w:id="40"/>
      <w:bookmarkEnd w:id="41"/>
    </w:p>
    <w:p w14:paraId="16C5BB7E" w14:textId="2246D68C" w:rsidR="00B45CEE" w:rsidRPr="00071071" w:rsidRDefault="00B45CEE" w:rsidP="00B45CEE">
      <w:pPr>
        <w:pStyle w:val="EKO-PROJEKT"/>
        <w:spacing w:line="276" w:lineRule="auto"/>
        <w:rPr>
          <w:rFonts w:ascii="Arial" w:eastAsia="Arial Unicode MS" w:hAnsi="Arial" w:cs="Arial"/>
          <w:szCs w:val="22"/>
        </w:rPr>
      </w:pPr>
      <w:r w:rsidRPr="00071071">
        <w:rPr>
          <w:rFonts w:ascii="Arial" w:eastAsia="Arial Unicode MS" w:hAnsi="Arial" w:cs="Arial"/>
          <w:szCs w:val="22"/>
        </w:rPr>
        <w:t>Powierzchnia całej nieruchomości, na której planowane jest przedsięwzięcie wynosi 1,23 ha. Magazynowanie i przetwarzanie popiołów odbywa</w:t>
      </w:r>
      <w:r>
        <w:rPr>
          <w:rFonts w:ascii="Arial" w:eastAsia="Arial Unicode MS" w:hAnsi="Arial" w:cs="Arial"/>
          <w:szCs w:val="22"/>
        </w:rPr>
        <w:t xml:space="preserve"> się obecnie </w:t>
      </w:r>
      <w:r w:rsidRPr="00071071">
        <w:rPr>
          <w:rFonts w:ascii="Arial" w:eastAsia="Arial Unicode MS" w:hAnsi="Arial" w:cs="Arial"/>
          <w:szCs w:val="22"/>
        </w:rPr>
        <w:t xml:space="preserve">w dwóch istniejących magazynach zlokalizowanych w północnym krańcu portu morskiego w Darłowie, na lewobrzeżu rzeki Wieprzy. Magazyny wyposażone są w betonowe ściany i klepiska </w:t>
      </w:r>
      <w:r w:rsidRPr="00071071">
        <w:rPr>
          <w:rFonts w:ascii="Arial" w:eastAsia="Arial Unicode MS" w:hAnsi="Arial" w:cs="Arial"/>
          <w:szCs w:val="22"/>
        </w:rPr>
        <w:br/>
        <w:t>o grubości ok. 30 cm oraz w odpowiednie zamknięcia. Magazyny są kryte dachem z blachy falistej chroniącym przed czynnikami atmosferycznymi. Magazyny położone są na działce ewidencyjnej 3/</w:t>
      </w:r>
      <w:r>
        <w:rPr>
          <w:rFonts w:ascii="Arial" w:eastAsia="Arial Unicode MS" w:hAnsi="Arial" w:cs="Arial"/>
          <w:szCs w:val="22"/>
        </w:rPr>
        <w:t>1</w:t>
      </w:r>
      <w:r w:rsidRPr="00071071">
        <w:rPr>
          <w:rFonts w:ascii="Arial" w:eastAsia="Arial Unicode MS" w:hAnsi="Arial" w:cs="Arial"/>
          <w:szCs w:val="22"/>
        </w:rPr>
        <w:t>3 oraz 2/3 obręb 5. Powierzchnia magazynów wynosi ok. 1400 m</w:t>
      </w:r>
      <w:r w:rsidRPr="00071071">
        <w:rPr>
          <w:rFonts w:ascii="Arial" w:eastAsia="Arial Unicode MS" w:hAnsi="Arial" w:cs="Arial"/>
          <w:szCs w:val="22"/>
          <w:vertAlign w:val="superscript"/>
        </w:rPr>
        <w:t>2</w:t>
      </w:r>
      <w:r w:rsidRPr="00071071">
        <w:rPr>
          <w:rFonts w:ascii="Arial" w:eastAsia="Arial Unicode MS" w:hAnsi="Arial" w:cs="Arial"/>
          <w:szCs w:val="22"/>
        </w:rPr>
        <w:t xml:space="preserve"> każdy (długość: ok. 86 m, szerokość ok. 18 m). W magazynie zlok</w:t>
      </w:r>
      <w:r w:rsidR="00167733">
        <w:rPr>
          <w:rFonts w:ascii="Arial" w:eastAsia="Arial Unicode MS" w:hAnsi="Arial" w:cs="Arial"/>
          <w:szCs w:val="22"/>
        </w:rPr>
        <w:t xml:space="preserve">alizowanym bliżej rzeki odbywa </w:t>
      </w:r>
      <w:r w:rsidRPr="00071071">
        <w:rPr>
          <w:rFonts w:ascii="Arial" w:eastAsia="Arial Unicode MS" w:hAnsi="Arial" w:cs="Arial"/>
          <w:szCs w:val="22"/>
        </w:rPr>
        <w:t>się magazynowanie surowców natom</w:t>
      </w:r>
      <w:r w:rsidR="00167733">
        <w:rPr>
          <w:rFonts w:ascii="Arial" w:eastAsia="Arial Unicode MS" w:hAnsi="Arial" w:cs="Arial"/>
          <w:szCs w:val="22"/>
        </w:rPr>
        <w:t>iast w dalszym magazynie odbywa</w:t>
      </w:r>
      <w:r w:rsidRPr="00071071">
        <w:rPr>
          <w:rFonts w:ascii="Arial" w:eastAsia="Arial Unicode MS" w:hAnsi="Arial" w:cs="Arial"/>
          <w:szCs w:val="22"/>
        </w:rPr>
        <w:t xml:space="preserve"> się proces produkcji i załadunku. </w:t>
      </w:r>
    </w:p>
    <w:p w14:paraId="244CC529" w14:textId="77777777" w:rsidR="00746BC8" w:rsidRPr="00616A29" w:rsidRDefault="00746BC8" w:rsidP="004D7A2C">
      <w:pPr>
        <w:spacing w:after="200" w:line="276" w:lineRule="auto"/>
        <w:jc w:val="left"/>
        <w:rPr>
          <w:rFonts w:cs="Arial"/>
          <w:b/>
          <w:szCs w:val="22"/>
          <w:highlight w:val="yellow"/>
        </w:rPr>
      </w:pPr>
    </w:p>
    <w:p w14:paraId="6F54821E" w14:textId="77777777" w:rsidR="00B45CEE" w:rsidRDefault="00B45CEE">
      <w:pPr>
        <w:spacing w:after="200" w:line="276" w:lineRule="auto"/>
        <w:jc w:val="left"/>
        <w:rPr>
          <w:rFonts w:cs="Arial"/>
          <w:b/>
          <w:szCs w:val="22"/>
          <w:highlight w:val="yellow"/>
        </w:rPr>
      </w:pPr>
      <w:r>
        <w:rPr>
          <w:rFonts w:cs="Arial"/>
          <w:b/>
          <w:szCs w:val="22"/>
          <w:highlight w:val="yellow"/>
        </w:rPr>
        <w:br w:type="page"/>
      </w:r>
    </w:p>
    <w:p w14:paraId="1D61B44E" w14:textId="12D5A3F8" w:rsidR="00CE2B1E" w:rsidRDefault="00CE2B1E" w:rsidP="00CE2B1E">
      <w:pPr>
        <w:spacing w:line="276" w:lineRule="auto"/>
        <w:jc w:val="left"/>
        <w:rPr>
          <w:rFonts w:cs="Arial"/>
          <w:b/>
          <w:szCs w:val="22"/>
        </w:rPr>
      </w:pPr>
    </w:p>
    <w:p w14:paraId="29B334FB" w14:textId="0AA4CCE1" w:rsidR="00AD2BEE" w:rsidRPr="00167733" w:rsidRDefault="00AD2BEE" w:rsidP="004D7A2C">
      <w:pPr>
        <w:spacing w:after="200" w:line="276" w:lineRule="auto"/>
        <w:jc w:val="left"/>
        <w:rPr>
          <w:rFonts w:cs="Arial"/>
          <w:b/>
          <w:szCs w:val="22"/>
        </w:rPr>
      </w:pPr>
      <w:r w:rsidRPr="00167733">
        <w:rPr>
          <w:rFonts w:cs="Arial"/>
          <w:b/>
          <w:szCs w:val="22"/>
        </w:rPr>
        <w:t>Bilans powierzchni terenu inwestycji:</w:t>
      </w:r>
    </w:p>
    <w:p w14:paraId="7C74B3C9" w14:textId="77777777" w:rsidR="00167733" w:rsidRPr="00167733" w:rsidRDefault="00167733" w:rsidP="00167733">
      <w:pPr>
        <w:autoSpaceDE w:val="0"/>
        <w:spacing w:after="120"/>
        <w:rPr>
          <w:rFonts w:eastAsia="Arial Unicode MS" w:cs="Arial"/>
          <w:szCs w:val="22"/>
        </w:rPr>
      </w:pPr>
      <w:r w:rsidRPr="00167733">
        <w:rPr>
          <w:rFonts w:eastAsia="Arial Unicode MS" w:cs="Arial"/>
          <w:szCs w:val="22"/>
        </w:rPr>
        <w:t>Powierzchnia terenu (działek)</w:t>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b/>
          <w:szCs w:val="22"/>
        </w:rPr>
        <w:t>ok 1,315 ha (13 150m</w:t>
      </w:r>
      <w:r w:rsidRPr="00167733">
        <w:rPr>
          <w:rFonts w:eastAsia="Arial Unicode MS" w:cs="Arial"/>
          <w:b/>
          <w:szCs w:val="22"/>
          <w:vertAlign w:val="superscript"/>
        </w:rPr>
        <w:t>2</w:t>
      </w:r>
      <w:r w:rsidRPr="00167733">
        <w:rPr>
          <w:rFonts w:eastAsia="Arial Unicode MS" w:cs="Arial"/>
          <w:b/>
          <w:szCs w:val="22"/>
        </w:rPr>
        <w:t>)</w:t>
      </w:r>
    </w:p>
    <w:p w14:paraId="24221404" w14:textId="77777777" w:rsidR="00167733" w:rsidRPr="00167733" w:rsidRDefault="00167733" w:rsidP="00167733">
      <w:pPr>
        <w:shd w:val="clear" w:color="auto" w:fill="FFFFFF"/>
        <w:spacing w:after="120"/>
        <w:rPr>
          <w:rFonts w:eastAsia="Arial Unicode MS" w:cs="Arial"/>
          <w:szCs w:val="22"/>
        </w:rPr>
      </w:pPr>
      <w:r w:rsidRPr="00167733">
        <w:rPr>
          <w:rFonts w:eastAsia="Arial Unicode MS" w:cs="Arial"/>
          <w:szCs w:val="22"/>
        </w:rPr>
        <w:t>Powierzchnia zabudowy:</w:t>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t>ok 3 039</w:t>
      </w:r>
      <w:r w:rsidRPr="00167733">
        <w:rPr>
          <w:rFonts w:eastAsia="Arial Unicode MS" w:cs="Arial"/>
          <w:b/>
          <w:szCs w:val="22"/>
        </w:rPr>
        <w:t xml:space="preserve"> m</w:t>
      </w:r>
      <w:r w:rsidRPr="00167733">
        <w:rPr>
          <w:rFonts w:eastAsia="Arial Unicode MS" w:cs="Arial"/>
          <w:b/>
          <w:szCs w:val="22"/>
          <w:vertAlign w:val="superscript"/>
        </w:rPr>
        <w:t>2</w:t>
      </w:r>
    </w:p>
    <w:p w14:paraId="4A66A9CE" w14:textId="77777777" w:rsidR="00167733" w:rsidRPr="00167733" w:rsidRDefault="00167733" w:rsidP="00167733">
      <w:pPr>
        <w:shd w:val="clear" w:color="auto" w:fill="FFFFFF"/>
        <w:spacing w:after="120"/>
        <w:rPr>
          <w:rFonts w:eastAsia="Arial Unicode MS" w:cs="Arial"/>
          <w:szCs w:val="22"/>
        </w:rPr>
      </w:pPr>
      <w:r w:rsidRPr="00167733">
        <w:rPr>
          <w:rFonts w:eastAsia="Arial Unicode MS" w:cs="Arial"/>
          <w:szCs w:val="22"/>
        </w:rPr>
        <w:t>Powierzchnia utwardzona – drogi/place</w:t>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t>ok 7 330 m</w:t>
      </w:r>
      <w:r w:rsidRPr="00167733">
        <w:rPr>
          <w:rFonts w:eastAsia="Arial Unicode MS" w:cs="Arial"/>
          <w:b/>
          <w:szCs w:val="22"/>
          <w:vertAlign w:val="superscript"/>
        </w:rPr>
        <w:t>2</w:t>
      </w:r>
    </w:p>
    <w:p w14:paraId="5F8D2132" w14:textId="77777777" w:rsidR="00167733" w:rsidRPr="006C45D0" w:rsidRDefault="00167733" w:rsidP="00167733">
      <w:pPr>
        <w:pBdr>
          <w:bottom w:val="single" w:sz="6" w:space="1" w:color="auto"/>
        </w:pBdr>
        <w:shd w:val="clear" w:color="auto" w:fill="FFFFFF"/>
        <w:spacing w:after="120"/>
        <w:rPr>
          <w:rFonts w:eastAsia="Arial Unicode MS" w:cs="Arial"/>
          <w:szCs w:val="22"/>
        </w:rPr>
      </w:pPr>
      <w:r w:rsidRPr="00167733">
        <w:rPr>
          <w:rFonts w:eastAsia="Arial Unicode MS" w:cs="Arial"/>
          <w:szCs w:val="22"/>
        </w:rPr>
        <w:t>Pozostałe powierzchnie</w:t>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r>
      <w:r w:rsidRPr="00167733">
        <w:rPr>
          <w:rFonts w:eastAsia="Arial Unicode MS" w:cs="Arial"/>
          <w:szCs w:val="22"/>
        </w:rPr>
        <w:tab/>
        <w:t>ok 2 781m</w:t>
      </w:r>
      <w:r w:rsidRPr="00167733">
        <w:rPr>
          <w:rFonts w:eastAsia="Arial Unicode MS" w:cs="Arial"/>
          <w:szCs w:val="22"/>
          <w:vertAlign w:val="superscript"/>
        </w:rPr>
        <w:t>2</w:t>
      </w:r>
    </w:p>
    <w:p w14:paraId="443F6171" w14:textId="77777777" w:rsidR="00167733" w:rsidRPr="006C45D0" w:rsidRDefault="00167733" w:rsidP="00167733">
      <w:pPr>
        <w:shd w:val="clear" w:color="auto" w:fill="FFFFFF"/>
        <w:spacing w:after="120"/>
        <w:rPr>
          <w:rFonts w:eastAsia="Arial Unicode MS" w:cs="Arial"/>
          <w:b/>
          <w:szCs w:val="22"/>
        </w:rPr>
      </w:pPr>
      <w:r w:rsidRPr="006C45D0">
        <w:rPr>
          <w:rFonts w:eastAsia="Arial Unicode MS" w:cs="Arial"/>
          <w:szCs w:val="22"/>
        </w:rPr>
        <w:tab/>
      </w:r>
      <w:r w:rsidRPr="006C45D0">
        <w:rPr>
          <w:rFonts w:eastAsia="Arial Unicode MS" w:cs="Arial"/>
          <w:szCs w:val="22"/>
        </w:rPr>
        <w:tab/>
      </w:r>
      <w:r w:rsidRPr="006C45D0">
        <w:rPr>
          <w:rFonts w:eastAsia="Arial Unicode MS" w:cs="Arial"/>
          <w:szCs w:val="22"/>
        </w:rPr>
        <w:tab/>
      </w:r>
      <w:r w:rsidRPr="006C45D0">
        <w:rPr>
          <w:rFonts w:eastAsia="Arial Unicode MS" w:cs="Arial"/>
          <w:szCs w:val="22"/>
        </w:rPr>
        <w:tab/>
      </w:r>
      <w:r w:rsidRPr="006C45D0">
        <w:rPr>
          <w:rFonts w:eastAsia="Arial Unicode MS" w:cs="Arial"/>
          <w:szCs w:val="22"/>
        </w:rPr>
        <w:tab/>
      </w:r>
      <w:r w:rsidRPr="006C45D0">
        <w:rPr>
          <w:rFonts w:eastAsia="Arial Unicode MS" w:cs="Arial"/>
          <w:szCs w:val="22"/>
        </w:rPr>
        <w:tab/>
      </w:r>
      <w:r w:rsidRPr="006C45D0">
        <w:rPr>
          <w:rFonts w:eastAsia="Arial Unicode MS" w:cs="Arial"/>
          <w:szCs w:val="22"/>
        </w:rPr>
        <w:tab/>
      </w:r>
      <w:r w:rsidRPr="006C45D0">
        <w:rPr>
          <w:rFonts w:eastAsia="Arial Unicode MS" w:cs="Arial"/>
          <w:szCs w:val="22"/>
        </w:rPr>
        <w:tab/>
      </w:r>
      <w:r w:rsidRPr="006C45D0">
        <w:rPr>
          <w:rFonts w:eastAsia="Arial Unicode MS" w:cs="Arial"/>
          <w:szCs w:val="22"/>
        </w:rPr>
        <w:tab/>
        <w:t xml:space="preserve">ok </w:t>
      </w:r>
      <w:r w:rsidRPr="006C45D0">
        <w:rPr>
          <w:rFonts w:eastAsia="Arial Unicode MS" w:cs="Arial"/>
          <w:b/>
          <w:szCs w:val="22"/>
        </w:rPr>
        <w:t>13 150 m</w:t>
      </w:r>
      <w:r w:rsidRPr="006C45D0">
        <w:rPr>
          <w:rFonts w:eastAsia="Arial Unicode MS" w:cs="Arial"/>
          <w:b/>
          <w:szCs w:val="22"/>
          <w:vertAlign w:val="superscript"/>
        </w:rPr>
        <w:t>2</w:t>
      </w:r>
    </w:p>
    <w:p w14:paraId="4E8A0391" w14:textId="77777777" w:rsidR="00167733" w:rsidRPr="005267A5" w:rsidRDefault="00167733" w:rsidP="00167733">
      <w:pPr>
        <w:shd w:val="clear" w:color="auto" w:fill="FFFFFF"/>
        <w:rPr>
          <w:rFonts w:eastAsia="Arial Unicode MS" w:cs="Arial"/>
          <w:b/>
          <w:szCs w:val="22"/>
        </w:rPr>
      </w:pPr>
    </w:p>
    <w:p w14:paraId="1FB7B183" w14:textId="77777777" w:rsidR="00167733" w:rsidRPr="005267A5" w:rsidRDefault="00167733" w:rsidP="00167733">
      <w:pPr>
        <w:shd w:val="clear" w:color="auto" w:fill="FFFFFF"/>
        <w:rPr>
          <w:rFonts w:eastAsia="Arial Unicode MS" w:cs="Arial"/>
          <w:szCs w:val="22"/>
        </w:rPr>
      </w:pPr>
      <w:r w:rsidRPr="005267A5">
        <w:rPr>
          <w:rFonts w:eastAsia="Arial Unicode MS" w:cs="Arial"/>
          <w:szCs w:val="22"/>
        </w:rPr>
        <w:t xml:space="preserve">Z uwagi na fakt, iż inwestycja jest w trakcie projektowania, powyższe wartości </w:t>
      </w:r>
      <w:r w:rsidRPr="005267A5">
        <w:rPr>
          <w:rFonts w:eastAsia="Arial Unicode MS" w:cs="Arial"/>
          <w:b/>
          <w:szCs w:val="22"/>
        </w:rPr>
        <w:t xml:space="preserve">mogą ulec zmianie o </w:t>
      </w:r>
      <w:r w:rsidRPr="005267A5">
        <w:rPr>
          <w:rFonts w:ascii="Sitka Subheading" w:eastAsia="Arial Unicode MS" w:hAnsi="Sitka Subheading" w:cs="Arial"/>
          <w:b/>
          <w:szCs w:val="22"/>
        </w:rPr>
        <w:t>±</w:t>
      </w:r>
      <w:r w:rsidRPr="005267A5">
        <w:rPr>
          <w:rFonts w:eastAsia="Arial Unicode MS" w:cs="Arial"/>
          <w:b/>
          <w:szCs w:val="22"/>
        </w:rPr>
        <w:t>10 %.</w:t>
      </w:r>
    </w:p>
    <w:p w14:paraId="618321AD" w14:textId="45799078" w:rsidR="00522A42" w:rsidRPr="00616A29" w:rsidRDefault="00497C37" w:rsidP="004D7A2C">
      <w:pPr>
        <w:spacing w:after="200" w:line="276" w:lineRule="auto"/>
        <w:jc w:val="left"/>
        <w:rPr>
          <w:rFonts w:cs="Arial"/>
          <w:szCs w:val="22"/>
          <w:highlight w:val="yellow"/>
        </w:rPr>
      </w:pPr>
      <w:r w:rsidRPr="00616A29">
        <w:rPr>
          <w:rFonts w:cs="Arial"/>
          <w:szCs w:val="22"/>
          <w:highlight w:val="yellow"/>
        </w:rPr>
        <w:t xml:space="preserve"> </w:t>
      </w:r>
    </w:p>
    <w:p w14:paraId="41800DE6" w14:textId="77777777" w:rsidR="001C09DB" w:rsidRPr="00616A29" w:rsidRDefault="001C09DB" w:rsidP="00735CFA">
      <w:pPr>
        <w:autoSpaceDN w:val="0"/>
        <w:spacing w:after="120" w:line="276" w:lineRule="auto"/>
        <w:textAlignment w:val="baseline"/>
        <w:rPr>
          <w:rFonts w:cs="Arial"/>
          <w:szCs w:val="22"/>
          <w:highlight w:val="yellow"/>
        </w:rPr>
      </w:pPr>
    </w:p>
    <w:p w14:paraId="798D1083" w14:textId="77777777" w:rsidR="00DE0C0F" w:rsidRPr="00616A29" w:rsidRDefault="00DE0C0F">
      <w:pPr>
        <w:spacing w:after="200" w:line="276" w:lineRule="auto"/>
        <w:jc w:val="left"/>
        <w:rPr>
          <w:rFonts w:eastAsiaTheme="minorHAnsi" w:cstheme="majorBidi"/>
          <w:b/>
          <w:bCs/>
          <w:szCs w:val="26"/>
          <w:highlight w:val="yellow"/>
          <w:lang w:eastAsia="en-US"/>
        </w:rPr>
      </w:pPr>
      <w:r w:rsidRPr="00616A29">
        <w:rPr>
          <w:rFonts w:eastAsiaTheme="minorHAnsi"/>
          <w:highlight w:val="yellow"/>
          <w:lang w:eastAsia="en-US"/>
        </w:rPr>
        <w:br w:type="page"/>
      </w:r>
    </w:p>
    <w:p w14:paraId="6AD347C7" w14:textId="3B48F934" w:rsidR="00060328" w:rsidRPr="0040615C" w:rsidRDefault="00DE615B" w:rsidP="00DE615B">
      <w:pPr>
        <w:pStyle w:val="Nagwek2"/>
        <w:rPr>
          <w:rFonts w:eastAsiaTheme="minorHAnsi"/>
          <w:lang w:eastAsia="en-US"/>
        </w:rPr>
      </w:pPr>
      <w:bookmarkStart w:id="42" w:name="_Toc477771454"/>
      <w:bookmarkStart w:id="43" w:name="_Toc490822420"/>
      <w:bookmarkStart w:id="44" w:name="_Toc490822695"/>
      <w:r w:rsidRPr="0040615C">
        <w:rPr>
          <w:rFonts w:eastAsiaTheme="minorHAnsi"/>
          <w:lang w:eastAsia="en-US"/>
        </w:rPr>
        <w:lastRenderedPageBreak/>
        <w:t>2.2. G</w:t>
      </w:r>
      <w:r w:rsidR="00060328" w:rsidRPr="0040615C">
        <w:rPr>
          <w:rFonts w:eastAsiaTheme="minorHAnsi"/>
          <w:lang w:eastAsia="en-US"/>
        </w:rPr>
        <w:t>łówne cechy charakter</w:t>
      </w:r>
      <w:r w:rsidRPr="0040615C">
        <w:rPr>
          <w:rFonts w:eastAsiaTheme="minorHAnsi"/>
          <w:lang w:eastAsia="en-US"/>
        </w:rPr>
        <w:t>ystyczne procesów produkcyjnych</w:t>
      </w:r>
      <w:bookmarkEnd w:id="42"/>
      <w:bookmarkEnd w:id="43"/>
      <w:bookmarkEnd w:id="44"/>
    </w:p>
    <w:p w14:paraId="0B1A4510" w14:textId="77777777" w:rsidR="00E731BA" w:rsidRDefault="00E731BA" w:rsidP="00E731BA">
      <w:pPr>
        <w:spacing w:after="120" w:line="276" w:lineRule="auto"/>
        <w:rPr>
          <w:rFonts w:eastAsia="Arial Unicode MS"/>
        </w:rPr>
      </w:pPr>
      <w:bookmarkStart w:id="45" w:name="_Toc477771455"/>
      <w:r w:rsidRPr="0054075F">
        <w:rPr>
          <w:rFonts w:eastAsia="Arial Unicode MS"/>
        </w:rPr>
        <w:t xml:space="preserve">Aktualnie w zakładzie prowadzona jest </w:t>
      </w:r>
      <w:r>
        <w:rPr>
          <w:rFonts w:eastAsia="Arial Unicode MS"/>
        </w:rPr>
        <w:t>działalność polegająca na przetwarzaniu odpadów. Zgodnie z decyzja Starosty Sławieńskiego z dnia 14 lipca 2016 r., znak: BS.6233.5.2016.III, przetwarzane są następujące rodzaje i ilości odpadów:</w:t>
      </w:r>
    </w:p>
    <w:p w14:paraId="09D82353" w14:textId="77777777" w:rsidR="00E731BA" w:rsidRDefault="00E731BA" w:rsidP="006C18AF">
      <w:pPr>
        <w:numPr>
          <w:ilvl w:val="0"/>
          <w:numId w:val="74"/>
        </w:numPr>
        <w:suppressAutoHyphens/>
        <w:spacing w:after="120" w:line="276" w:lineRule="auto"/>
        <w:rPr>
          <w:rFonts w:eastAsia="Arial Unicode MS"/>
        </w:rPr>
      </w:pPr>
      <w:r>
        <w:rPr>
          <w:rFonts w:eastAsia="Arial Unicode MS"/>
        </w:rPr>
        <w:t>10 01 01 – żużle, popioły paleniskowe i pyły z kotłów (z wyłączeniem pyłów z kotłów wymienionych w 10 01 01) w ilości 2000 Mg/rok</w:t>
      </w:r>
    </w:p>
    <w:p w14:paraId="43CFD695" w14:textId="77777777" w:rsidR="00E731BA" w:rsidRDefault="00E731BA" w:rsidP="006C18AF">
      <w:pPr>
        <w:numPr>
          <w:ilvl w:val="0"/>
          <w:numId w:val="74"/>
        </w:numPr>
        <w:suppressAutoHyphens/>
        <w:spacing w:after="120" w:line="276" w:lineRule="auto"/>
        <w:rPr>
          <w:rFonts w:eastAsia="Arial Unicode MS"/>
        </w:rPr>
      </w:pPr>
      <w:r>
        <w:rPr>
          <w:rFonts w:eastAsia="Arial Unicode MS"/>
        </w:rPr>
        <w:t>10 01 03 – popioły lotne z torfu i drewna niepoddanego obróbce chemicznej w ilości 9500 Mg/rok</w:t>
      </w:r>
    </w:p>
    <w:p w14:paraId="1767EB26" w14:textId="77777777" w:rsidR="00E731BA" w:rsidRDefault="00E731BA" w:rsidP="006C18AF">
      <w:pPr>
        <w:numPr>
          <w:ilvl w:val="0"/>
          <w:numId w:val="74"/>
        </w:numPr>
        <w:suppressAutoHyphens/>
        <w:spacing w:after="120" w:line="276" w:lineRule="auto"/>
        <w:rPr>
          <w:rFonts w:eastAsia="Arial Unicode MS"/>
        </w:rPr>
      </w:pPr>
      <w:r>
        <w:rPr>
          <w:rFonts w:eastAsia="Arial Unicode MS"/>
        </w:rPr>
        <w:t>10 01 99 – inne nie wymienione odpady w ilości 5000 Mg/rok</w:t>
      </w:r>
    </w:p>
    <w:p w14:paraId="08B4BC31" w14:textId="1887B894" w:rsidR="00E731BA" w:rsidRDefault="00E731BA" w:rsidP="006C18AF">
      <w:pPr>
        <w:numPr>
          <w:ilvl w:val="0"/>
          <w:numId w:val="74"/>
        </w:numPr>
        <w:suppressAutoHyphens/>
        <w:spacing w:after="120" w:line="276" w:lineRule="auto"/>
        <w:rPr>
          <w:rFonts w:eastAsia="Arial Unicode MS"/>
        </w:rPr>
      </w:pPr>
      <w:r>
        <w:rPr>
          <w:rFonts w:eastAsia="Arial Unicode MS"/>
        </w:rPr>
        <w:t xml:space="preserve">10 01 05 – stałe odpady z wapniowych metod odsiarczania gazów odlotowych </w:t>
      </w:r>
      <w:r w:rsidR="00FC30A7">
        <w:rPr>
          <w:rFonts w:eastAsia="Arial Unicode MS"/>
        </w:rPr>
        <w:br/>
      </w:r>
      <w:r>
        <w:rPr>
          <w:rFonts w:eastAsia="Arial Unicode MS"/>
        </w:rPr>
        <w:t>w ilości 5000 Mg/rok.</w:t>
      </w:r>
    </w:p>
    <w:p w14:paraId="18A45DCC" w14:textId="77777777" w:rsidR="00E731BA" w:rsidRDefault="00E731BA" w:rsidP="00E731BA">
      <w:pPr>
        <w:spacing w:after="120" w:line="276" w:lineRule="auto"/>
        <w:rPr>
          <w:rFonts w:eastAsia="Arial Unicode MS"/>
        </w:rPr>
      </w:pPr>
      <w:r>
        <w:rPr>
          <w:rFonts w:eastAsia="Arial Unicode MS"/>
        </w:rPr>
        <w:t>Odpady przetwarzane są w procesie odzysku R5 i odbywa się w budynku zlokalizowanym na działce nr ewid. 2/3 obręb nr 5 m. Darłowo. przetwarzanie polega na fizycznym wymieszaniu popiołów (10 01 01, 10 01 03 oraz 10 01 99) powyżej z wapnem nawozowym lub odpadem (10 01 05) w mieszalniku, do którego podłączony jest podajnik taśmowy. Zdolność przetwarzania instalacji – nie większa niż 70 Mg/dobę. Mieszanie odpadów z wapnem lub gipsem odbywa się na mokro w celu uniknięcia pylenia.</w:t>
      </w:r>
    </w:p>
    <w:p w14:paraId="74AF2536" w14:textId="77777777" w:rsidR="00E731BA" w:rsidRPr="0054075F" w:rsidRDefault="00E731BA" w:rsidP="00E731BA">
      <w:pPr>
        <w:spacing w:after="120" w:line="276" w:lineRule="auto"/>
        <w:rPr>
          <w:rFonts w:eastAsia="Arial Unicode MS"/>
        </w:rPr>
      </w:pPr>
      <w:r>
        <w:rPr>
          <w:rFonts w:eastAsia="Arial Unicode MS"/>
        </w:rPr>
        <w:t>Odpady przeznaczone do przetwarzania magazynowane są w magazynowane na działce nr ewid. 2/3 w obrębie nr 5 m. Darłowo. Wapno nawozowe i gotowy produkt przetwarzania odpadów są magazynowane w obu magazynach na działkach nr ewid. 2/3 i 3/13 w obrębie nr 5 m. Darłowo.</w:t>
      </w:r>
    </w:p>
    <w:p w14:paraId="7E337B1B" w14:textId="77777777" w:rsidR="00E731BA" w:rsidRDefault="00E731BA" w:rsidP="00E731BA">
      <w:pPr>
        <w:spacing w:after="120" w:line="276" w:lineRule="auto"/>
        <w:rPr>
          <w:rFonts w:eastAsia="Arial Unicode MS"/>
        </w:rPr>
      </w:pPr>
      <w:r>
        <w:rPr>
          <w:rFonts w:eastAsia="Arial Unicode MS"/>
        </w:rPr>
        <w:t>Po realizacji planowanego przedsięwzięcia, zostanie uruchomiona mobilna instalacja, służąca do automatycznego mieszania kilku składników sypkich oraz wody według zadanej receptury. W skład instalacji wchodzi:</w:t>
      </w:r>
    </w:p>
    <w:p w14:paraId="1806A9A1" w14:textId="77777777" w:rsidR="00E731BA" w:rsidRPr="00976565" w:rsidRDefault="00E731BA"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Hermetyczny</w:t>
      </w:r>
      <w:r>
        <w:rPr>
          <w:rFonts w:cs="Arial"/>
        </w:rPr>
        <w:t>/-e</w:t>
      </w:r>
      <w:r w:rsidRPr="00976565">
        <w:rPr>
          <w:rFonts w:cs="Arial"/>
        </w:rPr>
        <w:t xml:space="preserve"> silos/-y na substancje pyliste. Silos/silosy wyposażony jest/są m.in. w: filtr, zawór podciśnienia (bezpieczeństwa), system aeracji (wspomagania opróżniania), przepustnicę motylową i przenośnik ślimakowy. Budowa i wyposażenie gwarantują całkowitą szczelność a co za tym idzie brak jakiejkolwiek emisji materiałów do atmosfery.</w:t>
      </w:r>
    </w:p>
    <w:p w14:paraId="52A651D7" w14:textId="77777777" w:rsidR="00E731BA" w:rsidRPr="00976565" w:rsidRDefault="00E731BA"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Otwarte zasobniki na substancje sypkie, wyposażone w odpowiednie urządzenia dozujące.</w:t>
      </w:r>
    </w:p>
    <w:p w14:paraId="519E8277" w14:textId="77777777" w:rsidR="00E731BA" w:rsidRPr="00976565" w:rsidRDefault="00E731BA"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Zespół wag, mających za zadanie odmierzanie zadanych komputerowo ilości poszczególnych materiałów, które będą dozowane do mieszalnika.</w:t>
      </w:r>
    </w:p>
    <w:p w14:paraId="48FFF582" w14:textId="77777777" w:rsidR="00E731BA" w:rsidRPr="00976565" w:rsidRDefault="00E731BA"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 xml:space="preserve">Zespół przenośników transportujących odmierzone ilości materiałów wsadowych do </w:t>
      </w:r>
      <w:r>
        <w:rPr>
          <w:rFonts w:cs="Arial"/>
        </w:rPr>
        <w:t xml:space="preserve">oraz z </w:t>
      </w:r>
      <w:r w:rsidRPr="00976565">
        <w:rPr>
          <w:rFonts w:cs="Arial"/>
        </w:rPr>
        <w:t>mieszalnika.</w:t>
      </w:r>
    </w:p>
    <w:p w14:paraId="1E7A53BF" w14:textId="77777777" w:rsidR="00E731BA" w:rsidRPr="00976565" w:rsidRDefault="00E731BA"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Mieszalnik dwuwałowy wraz z konstrukcją wsporczą i niezbędnymi podestami.</w:t>
      </w:r>
    </w:p>
    <w:p w14:paraId="55EB7FDB" w14:textId="77777777" w:rsidR="00E731BA" w:rsidRPr="00976565" w:rsidRDefault="00E731BA"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lastRenderedPageBreak/>
        <w:t>Komputerowy system sterowania z wizualizacją procesu produkcji w czasie rzeczywistym oraz możliwością zadawania receptur produkcyjnych. System będzie również wyposażony w możliwość pracy „ręcznej” w razie awarii automatu.</w:t>
      </w:r>
    </w:p>
    <w:p w14:paraId="4694DA9C" w14:textId="77777777" w:rsidR="00E731BA" w:rsidRDefault="00E731BA" w:rsidP="00E731BA">
      <w:pPr>
        <w:spacing w:after="120" w:line="276" w:lineRule="auto"/>
      </w:pPr>
      <w:r>
        <w:t>Montaż komponentów instalacji nie będzie wymagać trwałego związania z podłożem. Mniejsze jej elementy będą posadowione na mobilnych płytach fundamentowych, natomiast większe wymagają jedynie utwardzonego terenu.</w:t>
      </w:r>
    </w:p>
    <w:p w14:paraId="57937BA5" w14:textId="77777777" w:rsidR="00E731BA" w:rsidRPr="001B2FD9" w:rsidRDefault="00E731BA" w:rsidP="00E731BA">
      <w:pPr>
        <w:spacing w:after="120" w:line="276" w:lineRule="auto"/>
      </w:pPr>
      <w:r>
        <w:t xml:space="preserve">Instalacja będzie zbudowana i wyposażona zgodnie z obowiązującymi normami </w:t>
      </w:r>
      <w:r>
        <w:br/>
        <w:t>i standardami. Nie przewiduje się emisji do środowiska jakichkolwiek materiałów używanych w cyklu produkcyjnym.</w:t>
      </w:r>
    </w:p>
    <w:p w14:paraId="4FFB5523" w14:textId="77777777" w:rsidR="00E731BA" w:rsidRDefault="00E731BA" w:rsidP="00E731BA">
      <w:pPr>
        <w:spacing w:after="120" w:line="276" w:lineRule="auto"/>
        <w:rPr>
          <w:rFonts w:eastAsia="Arial Unicode MS"/>
        </w:rPr>
      </w:pPr>
      <w:r>
        <w:rPr>
          <w:rFonts w:eastAsia="Arial Unicode MS"/>
        </w:rPr>
        <w:t>Instalacja pozwoli na przetwarzanie następujących rodzajów odpadów:</w:t>
      </w:r>
    </w:p>
    <w:p w14:paraId="77FE04A4" w14:textId="77777777" w:rsidR="00E731BA" w:rsidRPr="00B82D91" w:rsidRDefault="00E731BA" w:rsidP="006C18AF">
      <w:pPr>
        <w:numPr>
          <w:ilvl w:val="0"/>
          <w:numId w:val="77"/>
        </w:numPr>
        <w:suppressAutoHyphens/>
        <w:spacing w:after="120" w:line="276" w:lineRule="auto"/>
        <w:rPr>
          <w:rFonts w:eastAsia="Arial Unicode MS"/>
          <w:b/>
          <w:u w:val="single"/>
        </w:rPr>
      </w:pPr>
      <w:r w:rsidRPr="00B82D91">
        <w:rPr>
          <w:rFonts w:eastAsia="Arial Unicode MS"/>
          <w:b/>
          <w:u w:val="single"/>
        </w:rPr>
        <w:t>Popioły – 130 000 Mg/rok</w:t>
      </w:r>
    </w:p>
    <w:p w14:paraId="6704FB1E" w14:textId="77777777" w:rsidR="00E731BA" w:rsidRDefault="00E731BA" w:rsidP="006C18AF">
      <w:pPr>
        <w:numPr>
          <w:ilvl w:val="0"/>
          <w:numId w:val="76"/>
        </w:numPr>
        <w:suppressAutoHyphens/>
        <w:spacing w:after="120" w:line="276" w:lineRule="auto"/>
        <w:rPr>
          <w:rFonts w:eastAsia="Arial Unicode MS"/>
        </w:rPr>
      </w:pPr>
      <w:r>
        <w:rPr>
          <w:rFonts w:eastAsia="Arial Unicode MS"/>
        </w:rPr>
        <w:t>10 01 01 – żużle, popioły paleniskowe i pyły z kotłów (z wyłączeniem pyłów z kotłów wymienionych w 10 01 04)</w:t>
      </w:r>
    </w:p>
    <w:p w14:paraId="45228B56" w14:textId="77777777" w:rsidR="00E731BA" w:rsidRDefault="00E731BA" w:rsidP="006C18AF">
      <w:pPr>
        <w:numPr>
          <w:ilvl w:val="0"/>
          <w:numId w:val="76"/>
        </w:numPr>
        <w:suppressAutoHyphens/>
        <w:spacing w:after="120" w:line="276" w:lineRule="auto"/>
        <w:rPr>
          <w:rFonts w:eastAsia="Arial Unicode MS"/>
        </w:rPr>
      </w:pPr>
      <w:r>
        <w:rPr>
          <w:rFonts w:eastAsia="Arial Unicode MS"/>
        </w:rPr>
        <w:t>10 01 03 – popioły lotne z torfu</w:t>
      </w:r>
    </w:p>
    <w:p w14:paraId="59482920" w14:textId="77777777" w:rsidR="00E731BA" w:rsidRDefault="00E731BA" w:rsidP="006C18AF">
      <w:pPr>
        <w:numPr>
          <w:ilvl w:val="0"/>
          <w:numId w:val="76"/>
        </w:numPr>
        <w:suppressAutoHyphens/>
        <w:spacing w:after="120" w:line="276" w:lineRule="auto"/>
        <w:rPr>
          <w:rFonts w:eastAsia="Arial Unicode MS"/>
        </w:rPr>
      </w:pPr>
      <w:r>
        <w:rPr>
          <w:rFonts w:eastAsia="Arial Unicode MS"/>
        </w:rPr>
        <w:t>10 01 17 – popioły lotne ze współspalania inne niż wymienione w 16 01 19</w:t>
      </w:r>
    </w:p>
    <w:p w14:paraId="405E8405" w14:textId="77777777" w:rsidR="00E731BA" w:rsidRDefault="00E731BA" w:rsidP="006C18AF">
      <w:pPr>
        <w:numPr>
          <w:ilvl w:val="0"/>
          <w:numId w:val="76"/>
        </w:numPr>
        <w:suppressAutoHyphens/>
        <w:spacing w:after="120" w:line="276" w:lineRule="auto"/>
        <w:rPr>
          <w:rFonts w:eastAsia="Arial Unicode MS"/>
        </w:rPr>
      </w:pPr>
      <w:r>
        <w:rPr>
          <w:rFonts w:eastAsia="Arial Unicode MS"/>
        </w:rPr>
        <w:t>10 01 99 – inne niewymienione odpady (odpady pochodzące wyłącznie z biomasy)</w:t>
      </w:r>
    </w:p>
    <w:p w14:paraId="04FB9407" w14:textId="77777777" w:rsidR="00E731BA" w:rsidRPr="00B82D91" w:rsidRDefault="00E731BA" w:rsidP="006C18AF">
      <w:pPr>
        <w:numPr>
          <w:ilvl w:val="0"/>
          <w:numId w:val="77"/>
        </w:numPr>
        <w:suppressAutoHyphens/>
        <w:spacing w:after="120" w:line="276" w:lineRule="auto"/>
        <w:rPr>
          <w:rFonts w:eastAsia="Arial Unicode MS"/>
          <w:b/>
          <w:u w:val="single"/>
        </w:rPr>
      </w:pPr>
      <w:r w:rsidRPr="00B82D91">
        <w:rPr>
          <w:rFonts w:eastAsia="Arial Unicode MS"/>
          <w:b/>
          <w:u w:val="single"/>
        </w:rPr>
        <w:t>Odpady zawierające wapń – 130 000 Mg/rok</w:t>
      </w:r>
    </w:p>
    <w:p w14:paraId="426A8CB6" w14:textId="77777777" w:rsidR="00E731BA" w:rsidRDefault="00E731BA" w:rsidP="006C18AF">
      <w:pPr>
        <w:numPr>
          <w:ilvl w:val="0"/>
          <w:numId w:val="78"/>
        </w:numPr>
        <w:suppressAutoHyphens/>
        <w:spacing w:after="120" w:line="276" w:lineRule="auto"/>
        <w:ind w:left="284" w:firstLine="142"/>
        <w:rPr>
          <w:rFonts w:eastAsia="Arial Unicode MS"/>
        </w:rPr>
      </w:pPr>
      <w:r>
        <w:rPr>
          <w:rFonts w:eastAsia="Arial Unicode MS"/>
        </w:rPr>
        <w:t>02 04 02 – nienormatywny węglan wapnia oraz kreda cukrownicza (wapno defekacyjne)</w:t>
      </w:r>
    </w:p>
    <w:p w14:paraId="0CA4F67D" w14:textId="77777777" w:rsidR="00E731BA" w:rsidRDefault="00E731BA" w:rsidP="006C18AF">
      <w:pPr>
        <w:numPr>
          <w:ilvl w:val="0"/>
          <w:numId w:val="78"/>
        </w:numPr>
        <w:suppressAutoHyphens/>
        <w:spacing w:after="120" w:line="276" w:lineRule="auto"/>
        <w:ind w:left="284" w:firstLine="142"/>
        <w:rPr>
          <w:rFonts w:eastAsia="Arial Unicode MS"/>
        </w:rPr>
      </w:pPr>
      <w:r>
        <w:rPr>
          <w:rFonts w:eastAsia="Arial Unicode MS"/>
        </w:rPr>
        <w:t>03 03 02 – osady wapienne i szlamy z ługu zielonego (z przetwarzania ługu czarnego)</w:t>
      </w:r>
    </w:p>
    <w:p w14:paraId="2F90E11E" w14:textId="77777777" w:rsidR="00E731BA" w:rsidRDefault="00E731BA" w:rsidP="006C18AF">
      <w:pPr>
        <w:numPr>
          <w:ilvl w:val="0"/>
          <w:numId w:val="78"/>
        </w:numPr>
        <w:suppressAutoHyphens/>
        <w:spacing w:after="120" w:line="276" w:lineRule="auto"/>
        <w:ind w:left="284" w:firstLine="142"/>
        <w:rPr>
          <w:rFonts w:eastAsia="Arial Unicode MS"/>
        </w:rPr>
      </w:pPr>
      <w:r>
        <w:rPr>
          <w:rFonts w:eastAsia="Arial Unicode MS"/>
        </w:rPr>
        <w:t>03 03 09- odpady szlamu wapiennego (pokaustyzacyjnego)</w:t>
      </w:r>
    </w:p>
    <w:p w14:paraId="64190F38" w14:textId="77777777" w:rsidR="00E731BA" w:rsidRDefault="00E731BA" w:rsidP="006C18AF">
      <w:pPr>
        <w:numPr>
          <w:ilvl w:val="0"/>
          <w:numId w:val="78"/>
        </w:numPr>
        <w:suppressAutoHyphens/>
        <w:spacing w:after="120" w:line="276" w:lineRule="auto"/>
        <w:ind w:left="284" w:firstLine="142"/>
        <w:rPr>
          <w:rFonts w:eastAsia="Arial Unicode MS"/>
        </w:rPr>
      </w:pPr>
      <w:r>
        <w:rPr>
          <w:rFonts w:eastAsia="Arial Unicode MS"/>
        </w:rPr>
        <w:t>06 02 99 – inne niewymienione odpady</w:t>
      </w:r>
    </w:p>
    <w:p w14:paraId="3069B096" w14:textId="77777777" w:rsidR="00E731BA" w:rsidRDefault="00E731BA" w:rsidP="006C18AF">
      <w:pPr>
        <w:numPr>
          <w:ilvl w:val="0"/>
          <w:numId w:val="78"/>
        </w:numPr>
        <w:suppressAutoHyphens/>
        <w:spacing w:after="120" w:line="276" w:lineRule="auto"/>
        <w:ind w:left="284" w:firstLine="142"/>
        <w:rPr>
          <w:rFonts w:eastAsia="Arial Unicode MS"/>
        </w:rPr>
      </w:pPr>
      <w:r>
        <w:rPr>
          <w:rFonts w:eastAsia="Arial Unicode MS"/>
        </w:rPr>
        <w:t>10 01 05 – stałe odpady z wapniowych metod odsiarczania gazów odlotowych</w:t>
      </w:r>
    </w:p>
    <w:p w14:paraId="61A82AC7" w14:textId="77777777" w:rsidR="00E731BA" w:rsidRDefault="00E731BA" w:rsidP="006C18AF">
      <w:pPr>
        <w:numPr>
          <w:ilvl w:val="0"/>
          <w:numId w:val="78"/>
        </w:numPr>
        <w:suppressAutoHyphens/>
        <w:spacing w:after="120" w:line="276" w:lineRule="auto"/>
        <w:ind w:left="284" w:firstLine="142"/>
        <w:rPr>
          <w:rFonts w:eastAsia="Arial Unicode MS"/>
        </w:rPr>
      </w:pPr>
      <w:r>
        <w:rPr>
          <w:rFonts w:eastAsia="Arial Unicode MS"/>
        </w:rPr>
        <w:t>10 01 07 – produkty z wapniowych metod odsiarczania gazów odlotowych odprowadzanych w postaci szlamu</w:t>
      </w:r>
    </w:p>
    <w:p w14:paraId="0B7E0EA8" w14:textId="77777777" w:rsidR="00E731BA" w:rsidRDefault="00E731BA" w:rsidP="006C18AF">
      <w:pPr>
        <w:numPr>
          <w:ilvl w:val="0"/>
          <w:numId w:val="78"/>
        </w:numPr>
        <w:suppressAutoHyphens/>
        <w:spacing w:after="120" w:line="276" w:lineRule="auto"/>
        <w:ind w:left="284" w:firstLine="142"/>
        <w:rPr>
          <w:rFonts w:eastAsia="Arial Unicode MS"/>
        </w:rPr>
      </w:pPr>
      <w:r>
        <w:rPr>
          <w:rFonts w:eastAsia="Arial Unicode MS"/>
        </w:rPr>
        <w:t>10 13 04 – odpady z produkcji wapna palonego i hydratyzowanego.</w:t>
      </w:r>
    </w:p>
    <w:p w14:paraId="7E04E7E4" w14:textId="67136A56" w:rsidR="00E731BA" w:rsidRDefault="00E731BA" w:rsidP="00B82D91">
      <w:pPr>
        <w:spacing w:after="120" w:line="276" w:lineRule="auto"/>
        <w:rPr>
          <w:rFonts w:eastAsia="Arial Unicode MS"/>
        </w:rPr>
      </w:pPr>
      <w:r>
        <w:rPr>
          <w:rFonts w:eastAsia="Arial Unicode MS"/>
        </w:rPr>
        <w:t xml:space="preserve">Ponadto, przetwarzany będzie odpad o kodzie 19 06 04 – przefermentowane odpady </w:t>
      </w:r>
      <w:r>
        <w:rPr>
          <w:rFonts w:eastAsia="Arial Unicode MS"/>
        </w:rPr>
        <w:br/>
        <w:t>z beztlenowego rozkładu odpadów komunalnych w ilości 40 000 Mg/rok.</w:t>
      </w:r>
    </w:p>
    <w:p w14:paraId="1D41241F" w14:textId="34FD5F3D" w:rsidR="00DA3A17" w:rsidRDefault="00E731BA" w:rsidP="00B82D91">
      <w:pPr>
        <w:spacing w:after="120" w:line="276" w:lineRule="auto"/>
        <w:rPr>
          <w:rFonts w:eastAsia="Arial Unicode MS"/>
        </w:rPr>
      </w:pPr>
      <w:r w:rsidRPr="00E67FBC">
        <w:rPr>
          <w:rFonts w:eastAsia="Arial Unicode MS"/>
          <w:b/>
        </w:rPr>
        <w:t>Przetwarzanie będzie odbywało się metodą odzysku R5,</w:t>
      </w:r>
      <w:r>
        <w:rPr>
          <w:rFonts w:eastAsia="Arial Unicode MS"/>
        </w:rPr>
        <w:t xml:space="preserve"> poprzez mieszanie popiołów </w:t>
      </w:r>
      <w:r>
        <w:rPr>
          <w:rFonts w:eastAsia="Arial Unicode MS"/>
        </w:rPr>
        <w:br/>
        <w:t xml:space="preserve">z wapnem lub innymi odpadami zawierającymi wapń lub samym wymieszaniu i podsuszeniu (np. odpad o kodzie 10 01 05 ), w celu uzyskania parametrów odpowiadających nawozom. Po procesie przetwarzania, produktem wyjściowym będzie pełnowartościowy nawóz, certyfikowany w Instytucie Nowych Syntez Chemicznych w Puławach lub rejestrowany </w:t>
      </w:r>
      <w:r>
        <w:rPr>
          <w:rFonts w:eastAsia="Arial Unicode MS"/>
        </w:rPr>
        <w:br/>
        <w:t>w Ministerstwie Rolnictwa i Rozwoju Wsi.</w:t>
      </w:r>
    </w:p>
    <w:p w14:paraId="407C6CF3" w14:textId="12ECCB4E" w:rsidR="00FA0D41" w:rsidRDefault="00FA0D41" w:rsidP="00B82D91">
      <w:pPr>
        <w:spacing w:after="120" w:line="276" w:lineRule="auto"/>
      </w:pPr>
      <w:r>
        <w:lastRenderedPageBreak/>
        <w:t xml:space="preserve">Montaż instalacji nie wymaga budowy fundamentów, a konstrukcja umożliwia szybki demontaż i załadunek poszczególnych elementów na pojazd transportujący instalację. </w:t>
      </w:r>
      <w:r>
        <w:br/>
        <w:t>W centralnej części mieszalnika znajdować się będą mieszadła oraz dozatory taśmowy na wyjściu z mieszalnika. Wydajność teoretyczna mieszalnika to</w:t>
      </w:r>
      <w:r w:rsidRPr="00061820">
        <w:t xml:space="preserve"> 120 m</w:t>
      </w:r>
      <w:r w:rsidRPr="00061820">
        <w:rPr>
          <w:vertAlign w:val="superscript"/>
        </w:rPr>
        <w:t>3</w:t>
      </w:r>
      <w:r w:rsidRPr="00061820">
        <w:t>/h</w:t>
      </w:r>
      <w:r>
        <w:t>.</w:t>
      </w:r>
    </w:p>
    <w:p w14:paraId="006C7C13" w14:textId="77777777" w:rsidR="00FA0D41" w:rsidRDefault="00FA0D41" w:rsidP="00B82D91">
      <w:pPr>
        <w:spacing w:after="120" w:line="276" w:lineRule="auto"/>
      </w:pPr>
      <w:r>
        <w:t>Instalacja jest w pełni zautomatyzowana, sterowana przez operatora.</w:t>
      </w:r>
    </w:p>
    <w:p w14:paraId="722F1683" w14:textId="77777777" w:rsidR="00E67FBC" w:rsidRDefault="00E67FBC" w:rsidP="00B82D91">
      <w:pPr>
        <w:spacing w:after="120" w:line="276" w:lineRule="auto"/>
      </w:pPr>
      <w:r>
        <w:t>Element mobilnej instalacji w postaci lei zasypowych znajdować się będzie wewnątrz hali, natomiast mieszalnik i silosy znajdować się będą na zewnątrz hali.</w:t>
      </w:r>
    </w:p>
    <w:p w14:paraId="137F9947" w14:textId="77777777" w:rsidR="00E67FBC" w:rsidRPr="004829E9" w:rsidRDefault="00E67FBC" w:rsidP="00B82D91">
      <w:pPr>
        <w:spacing w:after="120" w:line="276" w:lineRule="auto"/>
      </w:pPr>
      <w:r w:rsidRPr="004829E9">
        <w:t>Podsuszanie substratów będzie odbywało się w sposób naturalny.</w:t>
      </w:r>
    </w:p>
    <w:p w14:paraId="12ED4F06" w14:textId="10A0EC9C" w:rsidR="00E731BA" w:rsidRPr="00DA3A17" w:rsidRDefault="00DA3A17" w:rsidP="00B82D91">
      <w:pPr>
        <w:spacing w:after="120" w:line="276" w:lineRule="auto"/>
        <w:rPr>
          <w:rFonts w:eastAsia="Arial Unicode MS"/>
          <w:b/>
        </w:rPr>
      </w:pPr>
      <w:r w:rsidRPr="00DA3A17">
        <w:rPr>
          <w:rFonts w:eastAsia="Arial Unicode MS"/>
          <w:b/>
        </w:rPr>
        <w:t>Sposób magazynowania</w:t>
      </w:r>
    </w:p>
    <w:p w14:paraId="377A694A" w14:textId="531A132A" w:rsidR="00DA3A17" w:rsidRDefault="00DA3A17" w:rsidP="00B82D91">
      <w:pPr>
        <w:spacing w:after="120" w:line="276" w:lineRule="auto"/>
      </w:pPr>
      <w:r>
        <w:t xml:space="preserve">Wszystkie rodzaje odpadów (zarówno wapniowych jak i popiołowych), z wyjątkiem odpadu </w:t>
      </w:r>
      <w:r>
        <w:br/>
        <w:t xml:space="preserve">o kodzie 19 06 04, planuje się magazynować na utwardzonych, uszczelnionych placach magazynowych, oznaczonych na załączniku graficznym. Na obecnym etapie trudno jest przyporządkować konkretny kod rodzaju do konkretnego miejsca, bowiem odpady będą magazynowane zgodnie z zapotrzebowaniem na konkretne surowce.  Np. w jednym dniu będą odpady wapniowe w innym popiołowe itp. Odpady przewidziane do magazynowania na uszczelnionych, utwardzonych placach będą magazynowane luzem w zasiekach, przykryte plandekami. Jednocześnie należy podkreślić, iż odpady te będą magazynowane w stanie wilgotnym, co zapewnione będzie poprzez ich nawilżanie w miarę potrzeby. Odpady </w:t>
      </w:r>
      <w:r>
        <w:br/>
        <w:t xml:space="preserve">o niewystarczające wilgotności, magazynowane będą w workach big-bag. Taki sposób postępowania zabezpieczy środowisko przed pyleniem substratów. </w:t>
      </w:r>
    </w:p>
    <w:p w14:paraId="2B8FBD58" w14:textId="1116B336" w:rsidR="00DA3A17" w:rsidRDefault="00DA3A17" w:rsidP="00DA3A17">
      <w:pPr>
        <w:spacing w:after="120" w:line="276" w:lineRule="auto"/>
      </w:pPr>
      <w:r>
        <w:t>Odpady o kodzie 19 06 04 – przefermentowane odpady z beztlenowego rozkładu odpadów komunalnych będą magazynowane w zamykanych kontenerach w hali magazynowej nr 2.</w:t>
      </w:r>
    </w:p>
    <w:p w14:paraId="77673134" w14:textId="2D6306A9" w:rsidR="00DA3A17" w:rsidRDefault="00DA3A17" w:rsidP="00DA3A17">
      <w:pPr>
        <w:spacing w:after="120" w:line="276" w:lineRule="auto"/>
      </w:pPr>
      <w:r>
        <w:t>Gotowe produkty, również będą magazynowane na utwardzonych placach magazynowych oraz w hali. Miejsce magazynowania zależne będzie od ilości danego produktu itp. Na chwilę obecną można przyjąć, iż produkty będą magazynowane w każdym potencjalnym miejscu na placu magazynowym. Produkty i substraty będą magazynowane w sposób zapewniających ich odseparowanie – oddzielne hałdy  lub oddzielne boksy z L-kształtek betonowych.</w:t>
      </w:r>
    </w:p>
    <w:p w14:paraId="7A6F0B70" w14:textId="23972847" w:rsidR="00DA3A17" w:rsidRPr="00DA3A17" w:rsidRDefault="00DA3A17" w:rsidP="00DA3A17">
      <w:pPr>
        <w:spacing w:after="120" w:line="276" w:lineRule="auto"/>
        <w:rPr>
          <w:b/>
        </w:rPr>
      </w:pPr>
      <w:r w:rsidRPr="00DA3A17">
        <w:rPr>
          <w:b/>
        </w:rPr>
        <w:t>Sposób wykonania utwardzeń</w:t>
      </w:r>
    </w:p>
    <w:p w14:paraId="78F0E5C9" w14:textId="77777777" w:rsidR="00DA3A17" w:rsidRDefault="00DA3A17" w:rsidP="00DA3A17">
      <w:pPr>
        <w:spacing w:after="120" w:line="276" w:lineRule="auto"/>
      </w:pPr>
      <w:r>
        <w:t>Nawierzchnie utwardzone będą wykonane z betonu, uszczelnionego od gruntu folią. Nawierzchnie będą miały formę żeberkowatą i wyprofilowane będą w ten sposób, aby ewentualne odcieki z placów magazynowych spływały swobodnie do zbiorników bezodpływowych.</w:t>
      </w:r>
    </w:p>
    <w:p w14:paraId="4CAC407D" w14:textId="77777777" w:rsidR="00DA3A17" w:rsidRDefault="00DA3A17" w:rsidP="00DA3A17">
      <w:pPr>
        <w:spacing w:after="120" w:line="276" w:lineRule="auto"/>
      </w:pPr>
      <w:r>
        <w:t>Taki sposób wykonania nawierzchni zagwarantuje bezpieczeństwo środowisku gruntowo – wodne przed ewentualnymi odciekami z placów magazynowych.</w:t>
      </w:r>
    </w:p>
    <w:p w14:paraId="06480AF2" w14:textId="77777777" w:rsidR="00DA3A17" w:rsidRDefault="00DA3A17" w:rsidP="00DA3A17">
      <w:pPr>
        <w:spacing w:after="120" w:line="276" w:lineRule="auto"/>
      </w:pPr>
    </w:p>
    <w:p w14:paraId="6ABE5A32" w14:textId="77777777" w:rsidR="00DA3A17" w:rsidRDefault="00DA3A17" w:rsidP="00DA3A17">
      <w:pPr>
        <w:spacing w:after="120" w:line="276" w:lineRule="auto"/>
      </w:pPr>
    </w:p>
    <w:p w14:paraId="2729FB78" w14:textId="77777777" w:rsidR="00DA3A17" w:rsidRPr="001B2FD9" w:rsidRDefault="00DA3A17" w:rsidP="00DA3A17">
      <w:pPr>
        <w:spacing w:after="120" w:line="276" w:lineRule="auto"/>
        <w:rPr>
          <w:rFonts w:eastAsia="Arial Unicode MS"/>
        </w:rPr>
      </w:pPr>
    </w:p>
    <w:p w14:paraId="61193A33" w14:textId="77777777" w:rsidR="00060328" w:rsidRPr="00E731BA" w:rsidRDefault="00DE615B" w:rsidP="00DE615B">
      <w:pPr>
        <w:pStyle w:val="Nagwek2"/>
        <w:rPr>
          <w:rStyle w:val="Nagwek2Znak"/>
          <w:b/>
          <w:bCs/>
        </w:rPr>
      </w:pPr>
      <w:bookmarkStart w:id="46" w:name="_Toc490822421"/>
      <w:bookmarkStart w:id="47" w:name="_Toc490822696"/>
      <w:r w:rsidRPr="00E731BA">
        <w:rPr>
          <w:rStyle w:val="Nagwek2Znak"/>
          <w:b/>
          <w:bCs/>
        </w:rPr>
        <w:lastRenderedPageBreak/>
        <w:t>2.3. P</w:t>
      </w:r>
      <w:r w:rsidR="00060328" w:rsidRPr="00E731BA">
        <w:rPr>
          <w:rStyle w:val="Nagwek2Znak"/>
          <w:b/>
          <w:bCs/>
        </w:rPr>
        <w:t xml:space="preserve">rzewidywane rodzaje i ilości emisji, w tym odpadów, wynikające </w:t>
      </w:r>
      <w:r w:rsidR="003853B7" w:rsidRPr="00E731BA">
        <w:rPr>
          <w:rStyle w:val="Nagwek2Znak"/>
          <w:b/>
          <w:bCs/>
        </w:rPr>
        <w:br/>
      </w:r>
      <w:r w:rsidR="00060328" w:rsidRPr="00E731BA">
        <w:rPr>
          <w:rStyle w:val="Nagwek2Znak"/>
          <w:b/>
          <w:bCs/>
        </w:rPr>
        <w:t>z funkcjonowania planowanego przedsięwzięcia</w:t>
      </w:r>
      <w:bookmarkEnd w:id="45"/>
      <w:bookmarkEnd w:id="46"/>
      <w:bookmarkEnd w:id="47"/>
    </w:p>
    <w:p w14:paraId="1FDA90AB" w14:textId="77E3281C" w:rsidR="00671F63" w:rsidRPr="00E731BA" w:rsidRDefault="00671F63" w:rsidP="00671F63">
      <w:pPr>
        <w:spacing w:after="120" w:line="276" w:lineRule="auto"/>
        <w:rPr>
          <w:rFonts w:eastAsiaTheme="minorHAnsi"/>
        </w:rPr>
      </w:pPr>
      <w:r w:rsidRPr="00E731BA">
        <w:rPr>
          <w:rFonts w:eastAsiaTheme="minorHAnsi"/>
        </w:rPr>
        <w:t>Realizacja, eksploatacja i likwidacja przed</w:t>
      </w:r>
      <w:r w:rsidR="00E731BA" w:rsidRPr="00E731BA">
        <w:rPr>
          <w:rFonts w:eastAsiaTheme="minorHAnsi"/>
        </w:rPr>
        <w:t>sięwzięcia wiązać się będzie z</w:t>
      </w:r>
      <w:r w:rsidRPr="00E731BA">
        <w:rPr>
          <w:rFonts w:eastAsiaTheme="minorHAnsi"/>
        </w:rPr>
        <w:t xml:space="preserve"> emisją zanieczyszczeń do powietrza, emisją hałasu, emisją odpadów i ścieków. Ich głównym źródłem będą głownie procesy technologiczne oraz wykorzystywane środki transportu. </w:t>
      </w:r>
    </w:p>
    <w:p w14:paraId="1EECB74E" w14:textId="208DA709" w:rsidR="00671F63" w:rsidRPr="00E731BA" w:rsidRDefault="00671F63" w:rsidP="00671F63">
      <w:pPr>
        <w:spacing w:after="120" w:line="276" w:lineRule="auto"/>
        <w:rPr>
          <w:rFonts w:eastAsiaTheme="minorHAnsi"/>
        </w:rPr>
      </w:pPr>
      <w:r w:rsidRPr="00E731BA">
        <w:rPr>
          <w:rFonts w:eastAsiaTheme="minorHAnsi"/>
        </w:rPr>
        <w:t>Ze względu na charakter i skalę przedsięwzięcia, każdy z etapów procesu inwest</w:t>
      </w:r>
      <w:r w:rsidR="00F74EC9" w:rsidRPr="00E731BA">
        <w:rPr>
          <w:rFonts w:eastAsiaTheme="minorHAnsi"/>
        </w:rPr>
        <w:t>ycyjnego będzie powodował emisję</w:t>
      </w:r>
      <w:r w:rsidRPr="00E731BA">
        <w:rPr>
          <w:rFonts w:eastAsiaTheme="minorHAnsi"/>
        </w:rPr>
        <w:t xml:space="preserve"> substancji lub/i energii do środowiska, tj. emisji zanieczyszczeń do powietrza, wytwarzanie odpadów</w:t>
      </w:r>
      <w:r w:rsidR="00E731BA" w:rsidRPr="00E731BA">
        <w:rPr>
          <w:rFonts w:eastAsiaTheme="minorHAnsi"/>
        </w:rPr>
        <w:t>, ścieków</w:t>
      </w:r>
      <w:r w:rsidRPr="00E731BA">
        <w:rPr>
          <w:rFonts w:eastAsiaTheme="minorHAnsi"/>
        </w:rPr>
        <w:t>, emisję hałasu.</w:t>
      </w:r>
    </w:p>
    <w:p w14:paraId="371D5AEB" w14:textId="77777777" w:rsidR="00060328" w:rsidRPr="00E731BA" w:rsidRDefault="00DE615B" w:rsidP="00DE615B">
      <w:pPr>
        <w:pStyle w:val="Nagwek2"/>
        <w:rPr>
          <w:rFonts w:eastAsiaTheme="minorHAnsi"/>
          <w:lang w:eastAsia="en-US"/>
        </w:rPr>
      </w:pPr>
      <w:bookmarkStart w:id="48" w:name="_Toc477771456"/>
      <w:bookmarkStart w:id="49" w:name="_Toc490822422"/>
      <w:bookmarkStart w:id="50" w:name="_Toc490822697"/>
      <w:r w:rsidRPr="00E731BA">
        <w:rPr>
          <w:rFonts w:eastAsiaTheme="minorHAnsi"/>
          <w:lang w:eastAsia="en-US"/>
        </w:rPr>
        <w:t>2.4. I</w:t>
      </w:r>
      <w:r w:rsidR="00060328" w:rsidRPr="00E731BA">
        <w:rPr>
          <w:rFonts w:eastAsiaTheme="minorHAnsi"/>
          <w:lang w:eastAsia="en-US"/>
        </w:rPr>
        <w:t>nformacje o ró</w:t>
      </w:r>
      <w:r w:rsidR="00060328" w:rsidRPr="00E731BA">
        <w:rPr>
          <w:rFonts w:eastAsia="TimesNewRoman"/>
          <w:lang w:eastAsia="en-US"/>
        </w:rPr>
        <w:t>ż</w:t>
      </w:r>
      <w:r w:rsidR="00060328" w:rsidRPr="00E731BA">
        <w:rPr>
          <w:rFonts w:eastAsiaTheme="minorHAnsi"/>
          <w:lang w:eastAsia="en-US"/>
        </w:rPr>
        <w:t>norodno</w:t>
      </w:r>
      <w:r w:rsidR="00060328" w:rsidRPr="00E731BA">
        <w:rPr>
          <w:rFonts w:eastAsia="TimesNewRoman"/>
          <w:lang w:eastAsia="en-US"/>
        </w:rPr>
        <w:t>ś</w:t>
      </w:r>
      <w:r w:rsidR="00060328" w:rsidRPr="00E731BA">
        <w:rPr>
          <w:rFonts w:eastAsiaTheme="minorHAnsi"/>
          <w:lang w:eastAsia="en-US"/>
        </w:rPr>
        <w:t xml:space="preserve">ci biologicznej, wykorzystywaniu zasobów naturalnych, w tym </w:t>
      </w:r>
      <w:r w:rsidRPr="00E731BA">
        <w:rPr>
          <w:rFonts w:eastAsiaTheme="minorHAnsi"/>
          <w:lang w:eastAsia="en-US"/>
        </w:rPr>
        <w:t>gleby, wody i powierzchni ziemi</w:t>
      </w:r>
      <w:bookmarkEnd w:id="48"/>
      <w:bookmarkEnd w:id="49"/>
      <w:bookmarkEnd w:id="50"/>
    </w:p>
    <w:p w14:paraId="2670F3FF" w14:textId="77777777" w:rsidR="00685F03" w:rsidRPr="00685F03" w:rsidRDefault="00F46D6C" w:rsidP="00685F03">
      <w:pPr>
        <w:spacing w:after="120" w:line="276" w:lineRule="auto"/>
        <w:rPr>
          <w:rFonts w:cs="Arial"/>
          <w:szCs w:val="22"/>
        </w:rPr>
      </w:pPr>
      <w:r w:rsidRPr="00685F03">
        <w:rPr>
          <w:rFonts w:cs="Arial"/>
          <w:szCs w:val="22"/>
        </w:rPr>
        <w:t>Teren planowanego przedsięwzięcia oraz jego sąsiedztwo jest zmieniony przez człowieka</w:t>
      </w:r>
      <w:r w:rsidR="009322F7" w:rsidRPr="00685F03">
        <w:rPr>
          <w:rFonts w:cs="Arial"/>
          <w:szCs w:val="22"/>
        </w:rPr>
        <w:t xml:space="preserve">. </w:t>
      </w:r>
      <w:r w:rsidRPr="00685F03">
        <w:rPr>
          <w:rFonts w:cs="Arial"/>
          <w:szCs w:val="22"/>
        </w:rPr>
        <w:t xml:space="preserve"> </w:t>
      </w:r>
      <w:r w:rsidR="009322F7" w:rsidRPr="00685F03">
        <w:rPr>
          <w:rFonts w:cs="Arial"/>
          <w:szCs w:val="22"/>
        </w:rPr>
        <w:t>N</w:t>
      </w:r>
      <w:r w:rsidRPr="00685F03">
        <w:rPr>
          <w:rFonts w:cs="Arial"/>
          <w:szCs w:val="22"/>
        </w:rPr>
        <w:t xml:space="preserve">ie występują siedliska gatunków cennych przyrodniczo. </w:t>
      </w:r>
      <w:r w:rsidR="00685F03" w:rsidRPr="00685F03">
        <w:rPr>
          <w:rFonts w:cs="Arial"/>
          <w:szCs w:val="22"/>
        </w:rPr>
        <w:t xml:space="preserve">W związku z realizacją inwestycji nie jest planowana wycinka drzew ani krzewów. </w:t>
      </w:r>
    </w:p>
    <w:p w14:paraId="3145B0A3" w14:textId="77777777" w:rsidR="00685F03" w:rsidRDefault="00685F03" w:rsidP="00685F03">
      <w:pPr>
        <w:spacing w:after="120" w:line="276" w:lineRule="auto"/>
        <w:rPr>
          <w:rFonts w:cs="Arial"/>
          <w:szCs w:val="22"/>
        </w:rPr>
      </w:pPr>
      <w:r w:rsidRPr="00685F03">
        <w:rPr>
          <w:rFonts w:cs="Arial"/>
          <w:szCs w:val="22"/>
        </w:rPr>
        <w:t xml:space="preserve">Na terenie planowanej inwestycji występują głównie ruderalne gatunki roślin, które zwykle zasiedlają podłoża zmienione przez człowieka. </w:t>
      </w:r>
    </w:p>
    <w:p w14:paraId="38B40551" w14:textId="5A8FB64C" w:rsidR="00685F03" w:rsidRPr="00685F03" w:rsidRDefault="00685F03" w:rsidP="00685F03">
      <w:pPr>
        <w:spacing w:after="120" w:line="276" w:lineRule="auto"/>
        <w:rPr>
          <w:rFonts w:cs="Arial"/>
          <w:szCs w:val="22"/>
        </w:rPr>
      </w:pPr>
      <w:r w:rsidRPr="00685F03">
        <w:rPr>
          <w:rFonts w:cs="Arial"/>
          <w:szCs w:val="22"/>
        </w:rPr>
        <w:t xml:space="preserve">Na terenie planowanej inwestycji, w zasięgu jej potencjalnego oddziaływania nie stwierdzono występowania chronionych gatunków  roślin wymienionych w Rozporządzeniu Ministra </w:t>
      </w:r>
      <w:r w:rsidRPr="00E67FBC">
        <w:rPr>
          <w:rFonts w:cs="Arial"/>
          <w:szCs w:val="22"/>
        </w:rPr>
        <w:t xml:space="preserve">Środowiska </w:t>
      </w:r>
      <w:r w:rsidR="00E67FBC" w:rsidRPr="00E67FBC">
        <w:rPr>
          <w:rFonts w:cs="Arial"/>
          <w:color w:val="000000"/>
          <w:szCs w:val="22"/>
          <w:shd w:val="clear" w:color="auto" w:fill="FFFFFF"/>
        </w:rPr>
        <w:t>Ministra Środowiska z dnia 9 października 2014 r. w sprawie ochrony gatunkowej roślin</w:t>
      </w:r>
      <w:r w:rsidR="00E67FBC" w:rsidRPr="00685F03">
        <w:rPr>
          <w:rFonts w:cs="Arial"/>
          <w:szCs w:val="22"/>
        </w:rPr>
        <w:t xml:space="preserve"> </w:t>
      </w:r>
      <w:r w:rsidRPr="00685F03">
        <w:rPr>
          <w:rFonts w:cs="Arial"/>
          <w:szCs w:val="22"/>
        </w:rPr>
        <w:t>(Dz.U.</w:t>
      </w:r>
      <w:r w:rsidR="00E67FBC">
        <w:rPr>
          <w:rFonts w:cs="Arial"/>
          <w:szCs w:val="22"/>
        </w:rPr>
        <w:t xml:space="preserve"> 2014 poz. 1409</w:t>
      </w:r>
      <w:r w:rsidRPr="00685F03">
        <w:rPr>
          <w:rFonts w:cs="Arial"/>
          <w:szCs w:val="22"/>
        </w:rPr>
        <w:t xml:space="preserve">). </w:t>
      </w:r>
    </w:p>
    <w:p w14:paraId="6D3CB529" w14:textId="5A6CA619" w:rsidR="00685F03" w:rsidRPr="00685F03" w:rsidRDefault="00685F03" w:rsidP="00685F03">
      <w:pPr>
        <w:spacing w:after="120" w:line="276" w:lineRule="auto"/>
        <w:rPr>
          <w:rFonts w:cs="Arial"/>
          <w:szCs w:val="22"/>
        </w:rPr>
      </w:pPr>
      <w:r w:rsidRPr="00685F03">
        <w:rPr>
          <w:rFonts w:cs="Arial"/>
          <w:szCs w:val="22"/>
        </w:rPr>
        <w:t xml:space="preserve">Na terenie planowanej inwestycji nie stwierdzono występowania chronionych gatunków zwierząt wymienionych w Rozporządzeniu Ministra Środowiska z dnia 16 grudnia 2016 r. </w:t>
      </w:r>
      <w:r w:rsidR="00A61D11">
        <w:rPr>
          <w:rFonts w:cs="Arial"/>
          <w:szCs w:val="22"/>
        </w:rPr>
        <w:br/>
      </w:r>
      <w:r w:rsidRPr="00685F03">
        <w:rPr>
          <w:rFonts w:cs="Arial"/>
          <w:szCs w:val="22"/>
        </w:rPr>
        <w:t>w sprawie ochrony gatunkowej zwierząt</w:t>
      </w:r>
      <w:r w:rsidR="00DD43C1">
        <w:rPr>
          <w:rFonts w:cs="Arial"/>
          <w:szCs w:val="22"/>
        </w:rPr>
        <w:t xml:space="preserve"> (Dz.U. 2016 poz. 2183)</w:t>
      </w:r>
      <w:r w:rsidRPr="00685F03">
        <w:rPr>
          <w:rFonts w:cs="Arial"/>
          <w:szCs w:val="22"/>
        </w:rPr>
        <w:t xml:space="preserve">. </w:t>
      </w:r>
    </w:p>
    <w:p w14:paraId="4CFEE3B3" w14:textId="1C30A6D5" w:rsidR="00685F03" w:rsidRPr="00685F03" w:rsidRDefault="00685F03" w:rsidP="00685F03">
      <w:pPr>
        <w:spacing w:after="120" w:line="276" w:lineRule="auto"/>
        <w:rPr>
          <w:rFonts w:cs="Arial"/>
          <w:szCs w:val="22"/>
        </w:rPr>
      </w:pPr>
      <w:r w:rsidRPr="00685F03">
        <w:rPr>
          <w:rFonts w:cs="Arial"/>
          <w:szCs w:val="22"/>
        </w:rPr>
        <w:t xml:space="preserve">Na terenie planowanej inwestycji nie stwierdzono występowania chronionych gatunków grzybów wymienionych w </w:t>
      </w:r>
      <w:r w:rsidR="00DD43C1" w:rsidRPr="00DD43C1">
        <w:rPr>
          <w:rFonts w:cs="Arial"/>
          <w:color w:val="000000"/>
          <w:szCs w:val="22"/>
          <w:shd w:val="clear" w:color="auto" w:fill="FFFFFF"/>
        </w:rPr>
        <w:t>Ministra Środowiska z dnia 9 października 2014 r. w sprawie ochrony gatunkowej grzybów</w:t>
      </w:r>
      <w:r w:rsidR="00DD43C1" w:rsidRPr="00685F03">
        <w:rPr>
          <w:rFonts w:cs="Arial"/>
          <w:szCs w:val="22"/>
        </w:rPr>
        <w:t xml:space="preserve"> </w:t>
      </w:r>
      <w:r w:rsidRPr="00685F03">
        <w:rPr>
          <w:rFonts w:cs="Arial"/>
          <w:szCs w:val="22"/>
        </w:rPr>
        <w:t>objętych ochroną (Dz.U.</w:t>
      </w:r>
      <w:r w:rsidR="00DD43C1">
        <w:rPr>
          <w:rFonts w:cs="Arial"/>
          <w:szCs w:val="22"/>
        </w:rPr>
        <w:t xml:space="preserve"> 2014 poz. 1408</w:t>
      </w:r>
      <w:r w:rsidRPr="00685F03">
        <w:rPr>
          <w:rFonts w:cs="Arial"/>
          <w:szCs w:val="22"/>
        </w:rPr>
        <w:t xml:space="preserve">).  </w:t>
      </w:r>
    </w:p>
    <w:p w14:paraId="697222F7" w14:textId="117CF6F9" w:rsidR="00685F03" w:rsidRPr="00685F03" w:rsidRDefault="00685F03" w:rsidP="00685F03">
      <w:pPr>
        <w:spacing w:after="120" w:line="276" w:lineRule="auto"/>
        <w:rPr>
          <w:rFonts w:cs="Arial"/>
          <w:szCs w:val="22"/>
        </w:rPr>
      </w:pPr>
      <w:r w:rsidRPr="00685F03">
        <w:rPr>
          <w:rFonts w:cs="Arial"/>
          <w:szCs w:val="22"/>
        </w:rPr>
        <w:t xml:space="preserve">Na terenie planowanej inwestycji nie stwierdzono występowania miejsc gniazdowania ptaków. </w:t>
      </w:r>
    </w:p>
    <w:p w14:paraId="40AF3FC7" w14:textId="23CCC281" w:rsidR="00685F03" w:rsidRPr="00685F03" w:rsidRDefault="00685F03" w:rsidP="00685F03">
      <w:pPr>
        <w:spacing w:after="120" w:line="276" w:lineRule="auto"/>
        <w:rPr>
          <w:rFonts w:cs="Arial"/>
          <w:szCs w:val="22"/>
        </w:rPr>
      </w:pPr>
      <w:r w:rsidRPr="00685F03">
        <w:rPr>
          <w:rFonts w:cs="Arial"/>
          <w:szCs w:val="22"/>
        </w:rPr>
        <w:t>, roślin i grzybów bezpośrednio związanych z ekosystemami wodnymi.</w:t>
      </w:r>
    </w:p>
    <w:p w14:paraId="0B11A37B" w14:textId="786FDCF7" w:rsidR="00685F03" w:rsidRDefault="00685F03" w:rsidP="00685F03">
      <w:pPr>
        <w:spacing w:after="120" w:line="276" w:lineRule="auto"/>
        <w:rPr>
          <w:rFonts w:cs="Arial"/>
          <w:szCs w:val="22"/>
        </w:rPr>
      </w:pPr>
      <w:r w:rsidRPr="00685F03">
        <w:rPr>
          <w:rFonts w:cs="Arial"/>
          <w:szCs w:val="22"/>
        </w:rPr>
        <w:t>Planowana inwestycja ze względu na swoją skalę i charakter, w szczególności ze względu na planowane przystosowanie istniejących już magazynów, nie będzie w żaden sposób kolidować z czynną ochroną ekosystemów w obrębie OChK Koszaliński Pas Nadmorski.</w:t>
      </w:r>
    </w:p>
    <w:p w14:paraId="48B5D514" w14:textId="59963B40" w:rsidR="00DA7580" w:rsidRPr="00E731BA" w:rsidRDefault="000C2077" w:rsidP="00685F03">
      <w:pPr>
        <w:spacing w:after="120" w:line="276" w:lineRule="auto"/>
        <w:rPr>
          <w:rFonts w:eastAsiaTheme="minorHAnsi" w:cstheme="majorBidi"/>
          <w:b/>
          <w:bCs/>
          <w:szCs w:val="26"/>
          <w:lang w:eastAsia="en-US"/>
        </w:rPr>
      </w:pPr>
      <w:r w:rsidRPr="00E731BA">
        <w:rPr>
          <w:rFonts w:cs="Arial"/>
          <w:szCs w:val="22"/>
        </w:rPr>
        <w:t xml:space="preserve">W ramach planowanego przedsięwzięcia nie planuje się wykorzystania zasobów gleby </w:t>
      </w:r>
      <w:r w:rsidR="00F47B7A" w:rsidRPr="00E731BA">
        <w:rPr>
          <w:rFonts w:cs="Arial"/>
          <w:szCs w:val="22"/>
        </w:rPr>
        <w:br/>
      </w:r>
      <w:r w:rsidRPr="00E731BA">
        <w:rPr>
          <w:rFonts w:cs="Arial"/>
          <w:szCs w:val="22"/>
        </w:rPr>
        <w:t xml:space="preserve">i ziemi. </w:t>
      </w:r>
    </w:p>
    <w:p w14:paraId="5473569A" w14:textId="7AB02DF2" w:rsidR="00060328" w:rsidRPr="00E731BA" w:rsidRDefault="00DE615B" w:rsidP="00500C44">
      <w:pPr>
        <w:pStyle w:val="Nagwek2"/>
        <w:spacing w:before="0" w:after="120" w:line="276" w:lineRule="auto"/>
        <w:rPr>
          <w:rFonts w:eastAsiaTheme="minorHAnsi"/>
          <w:lang w:eastAsia="en-US"/>
        </w:rPr>
      </w:pPr>
      <w:bookmarkStart w:id="51" w:name="_Toc477771457"/>
      <w:bookmarkStart w:id="52" w:name="_Toc490822423"/>
      <w:bookmarkStart w:id="53" w:name="_Toc490822698"/>
      <w:r w:rsidRPr="00E731BA">
        <w:rPr>
          <w:rFonts w:eastAsiaTheme="minorHAnsi"/>
          <w:lang w:eastAsia="en-US"/>
        </w:rPr>
        <w:t>2.5. I</w:t>
      </w:r>
      <w:r w:rsidR="00060328" w:rsidRPr="00E731BA">
        <w:rPr>
          <w:rFonts w:eastAsiaTheme="minorHAnsi"/>
          <w:lang w:eastAsia="en-US"/>
        </w:rPr>
        <w:t>nformacje o zapotrzebowaniu na energi</w:t>
      </w:r>
      <w:r w:rsidR="00060328" w:rsidRPr="00E731BA">
        <w:rPr>
          <w:rFonts w:eastAsia="TimesNewRoman"/>
          <w:lang w:eastAsia="en-US"/>
        </w:rPr>
        <w:t xml:space="preserve">ę </w:t>
      </w:r>
      <w:r w:rsidR="00060328" w:rsidRPr="00E731BA">
        <w:rPr>
          <w:rFonts w:eastAsiaTheme="minorHAnsi"/>
          <w:lang w:eastAsia="en-US"/>
        </w:rPr>
        <w:t>i jej zu</w:t>
      </w:r>
      <w:r w:rsidR="00060328" w:rsidRPr="00E731BA">
        <w:rPr>
          <w:rFonts w:eastAsia="TimesNewRoman"/>
          <w:lang w:eastAsia="en-US"/>
        </w:rPr>
        <w:t>ż</w:t>
      </w:r>
      <w:r w:rsidRPr="00E731BA">
        <w:rPr>
          <w:rFonts w:eastAsiaTheme="minorHAnsi"/>
          <w:lang w:eastAsia="en-US"/>
        </w:rPr>
        <w:t>yciu</w:t>
      </w:r>
      <w:bookmarkEnd w:id="51"/>
      <w:bookmarkEnd w:id="52"/>
      <w:bookmarkEnd w:id="53"/>
    </w:p>
    <w:p w14:paraId="540796B9" w14:textId="45F7F57C" w:rsidR="00167733" w:rsidRPr="00A61D11" w:rsidRDefault="00167733" w:rsidP="006C18AF">
      <w:pPr>
        <w:pStyle w:val="Akapitzlist"/>
        <w:numPr>
          <w:ilvl w:val="0"/>
          <w:numId w:val="94"/>
        </w:numPr>
        <w:spacing w:after="120"/>
        <w:rPr>
          <w:rFonts w:eastAsia="Arial Unicode MS" w:cs="Arial"/>
          <w:szCs w:val="22"/>
        </w:rPr>
      </w:pPr>
      <w:bookmarkStart w:id="54" w:name="_Toc477771458"/>
      <w:r w:rsidRPr="00167733">
        <w:rPr>
          <w:rFonts w:eastAsia="Arial Unicode MS" w:cs="Arial"/>
          <w:szCs w:val="22"/>
        </w:rPr>
        <w:t>N</w:t>
      </w:r>
      <w:r w:rsidR="00636F83">
        <w:rPr>
          <w:rFonts w:eastAsia="Arial Unicode MS" w:cs="Arial"/>
          <w:szCs w:val="22"/>
        </w:rPr>
        <w:t>a</w:t>
      </w:r>
      <w:r w:rsidRPr="00167733">
        <w:rPr>
          <w:rFonts w:eastAsia="Arial Unicode MS" w:cs="Arial"/>
          <w:szCs w:val="22"/>
        </w:rPr>
        <w:t xml:space="preserve"> etapie </w:t>
      </w:r>
      <w:r>
        <w:rPr>
          <w:rFonts w:eastAsia="Arial Unicode MS" w:cs="Arial"/>
          <w:szCs w:val="22"/>
        </w:rPr>
        <w:t xml:space="preserve">realizacji i likwidacji planowanego przedsięwzięcia zużywane będą </w:t>
      </w:r>
      <w:r w:rsidRPr="00A61D11">
        <w:rPr>
          <w:rFonts w:eastAsia="Arial Unicode MS" w:cs="Arial"/>
          <w:szCs w:val="22"/>
        </w:rPr>
        <w:t>następujące media:</w:t>
      </w:r>
    </w:p>
    <w:p w14:paraId="2D0BEA2E" w14:textId="5F4A6432" w:rsidR="00167733" w:rsidRPr="00A61D11" w:rsidRDefault="00167733" w:rsidP="006C18AF">
      <w:pPr>
        <w:pStyle w:val="Akapitzlist"/>
        <w:numPr>
          <w:ilvl w:val="0"/>
          <w:numId w:val="95"/>
        </w:numPr>
        <w:spacing w:after="120"/>
        <w:rPr>
          <w:rFonts w:eastAsia="Arial Unicode MS" w:cs="Arial"/>
          <w:szCs w:val="22"/>
        </w:rPr>
      </w:pPr>
      <w:r w:rsidRPr="00A61D11">
        <w:rPr>
          <w:rFonts w:eastAsia="Arial Unicode MS" w:cs="Arial"/>
          <w:szCs w:val="22"/>
        </w:rPr>
        <w:t>woda wodociągowa</w:t>
      </w:r>
      <w:r w:rsidRPr="00A61D11">
        <w:rPr>
          <w:rFonts w:eastAsia="Arial Unicode MS" w:cs="Arial"/>
          <w:szCs w:val="22"/>
        </w:rPr>
        <w:tab/>
      </w:r>
      <w:r w:rsidRPr="00A61D11">
        <w:rPr>
          <w:rFonts w:eastAsia="Arial Unicode MS" w:cs="Arial"/>
          <w:szCs w:val="22"/>
        </w:rPr>
        <w:tab/>
        <w:t xml:space="preserve">ok </w:t>
      </w:r>
      <w:r w:rsidR="00A61D11" w:rsidRPr="00A61D11">
        <w:rPr>
          <w:rFonts w:eastAsia="Arial Unicode MS" w:cs="Arial"/>
          <w:szCs w:val="22"/>
        </w:rPr>
        <w:t>6 m</w:t>
      </w:r>
      <w:r w:rsidR="00A61D11" w:rsidRPr="00A61D11">
        <w:rPr>
          <w:rFonts w:eastAsia="Arial Unicode MS" w:cs="Arial"/>
          <w:szCs w:val="22"/>
          <w:vertAlign w:val="superscript"/>
        </w:rPr>
        <w:t>3</w:t>
      </w:r>
      <w:r w:rsidR="00A61D11" w:rsidRPr="00A61D11">
        <w:rPr>
          <w:rFonts w:eastAsia="Arial Unicode MS" w:cs="Arial"/>
          <w:szCs w:val="22"/>
        </w:rPr>
        <w:t>/dobę</w:t>
      </w:r>
    </w:p>
    <w:p w14:paraId="75E0D750" w14:textId="79BBBBA7" w:rsidR="00167733" w:rsidRPr="00167733" w:rsidRDefault="00167733" w:rsidP="006C18AF">
      <w:pPr>
        <w:pStyle w:val="Akapitzlist"/>
        <w:numPr>
          <w:ilvl w:val="0"/>
          <w:numId w:val="95"/>
        </w:numPr>
        <w:spacing w:after="120"/>
        <w:rPr>
          <w:rFonts w:eastAsia="Arial Unicode MS" w:cs="Arial"/>
          <w:szCs w:val="22"/>
        </w:rPr>
      </w:pPr>
      <w:r w:rsidRPr="00A61D11">
        <w:rPr>
          <w:rFonts w:eastAsia="Arial Unicode MS" w:cs="Arial"/>
        </w:rPr>
        <w:t xml:space="preserve">energia elektryczna </w:t>
      </w:r>
      <w:r w:rsidRPr="00A61D11">
        <w:rPr>
          <w:rFonts w:eastAsia="Arial Unicode MS" w:cs="Arial"/>
        </w:rPr>
        <w:tab/>
      </w:r>
      <w:r w:rsidRPr="00A61D11">
        <w:rPr>
          <w:rFonts w:eastAsia="Arial Unicode MS" w:cs="Arial"/>
        </w:rPr>
        <w:tab/>
        <w:t>ok 5</w:t>
      </w:r>
      <w:r w:rsidRPr="00E731BA">
        <w:rPr>
          <w:rFonts w:eastAsia="Arial Unicode MS" w:cs="Arial"/>
        </w:rPr>
        <w:t xml:space="preserve"> GWh/</w:t>
      </w:r>
      <w:r>
        <w:rPr>
          <w:rFonts w:eastAsia="Arial Unicode MS" w:cs="Arial"/>
        </w:rPr>
        <w:t>etap</w:t>
      </w:r>
    </w:p>
    <w:p w14:paraId="422E147E" w14:textId="77777777" w:rsidR="00167733" w:rsidRDefault="00167733" w:rsidP="00E731BA">
      <w:pPr>
        <w:spacing w:after="120"/>
        <w:rPr>
          <w:rFonts w:eastAsia="Arial Unicode MS" w:cs="Arial"/>
          <w:szCs w:val="22"/>
        </w:rPr>
      </w:pPr>
    </w:p>
    <w:p w14:paraId="497DD94C" w14:textId="77777777" w:rsidR="00E731BA" w:rsidRPr="00167733" w:rsidRDefault="00E731BA" w:rsidP="006C18AF">
      <w:pPr>
        <w:pStyle w:val="Akapitzlist"/>
        <w:numPr>
          <w:ilvl w:val="0"/>
          <w:numId w:val="94"/>
        </w:numPr>
        <w:spacing w:after="120"/>
        <w:rPr>
          <w:rFonts w:eastAsia="Arial Unicode MS" w:cs="Arial"/>
        </w:rPr>
      </w:pPr>
      <w:r w:rsidRPr="00167733">
        <w:rPr>
          <w:rFonts w:eastAsia="Arial Unicode MS" w:cs="Arial"/>
          <w:szCs w:val="22"/>
        </w:rPr>
        <w:t>W ramach funkcjonowania przedsięwzięcia zużywane będą następujące media:</w:t>
      </w:r>
    </w:p>
    <w:p w14:paraId="7C062494" w14:textId="77777777" w:rsidR="00E731BA" w:rsidRPr="00E731BA" w:rsidRDefault="00E731BA" w:rsidP="006C18AF">
      <w:pPr>
        <w:pStyle w:val="Akapitzlist"/>
        <w:widowControl/>
        <w:numPr>
          <w:ilvl w:val="0"/>
          <w:numId w:val="57"/>
        </w:numPr>
        <w:suppressAutoHyphens w:val="0"/>
        <w:spacing w:after="120" w:line="276" w:lineRule="auto"/>
        <w:rPr>
          <w:rFonts w:eastAsia="Arial Unicode MS" w:cs="Arial"/>
        </w:rPr>
      </w:pPr>
      <w:r w:rsidRPr="00E731BA">
        <w:rPr>
          <w:rFonts w:eastAsia="Arial Unicode MS" w:cs="Arial"/>
        </w:rPr>
        <w:t>woda wodociągowa</w:t>
      </w:r>
      <w:r w:rsidRPr="00E731BA">
        <w:rPr>
          <w:rFonts w:eastAsia="Arial Unicode MS" w:cs="Arial"/>
        </w:rPr>
        <w:tab/>
      </w:r>
      <w:r w:rsidRPr="00E731BA">
        <w:rPr>
          <w:rFonts w:eastAsia="Arial Unicode MS" w:cs="Arial"/>
        </w:rPr>
        <w:tab/>
        <w:t>ok 30 100 m</w:t>
      </w:r>
      <w:r w:rsidRPr="00E731BA">
        <w:rPr>
          <w:rFonts w:eastAsia="Arial Unicode MS" w:cs="Arial"/>
          <w:vertAlign w:val="superscript"/>
        </w:rPr>
        <w:t>3</w:t>
      </w:r>
      <w:r w:rsidRPr="00E731BA">
        <w:rPr>
          <w:rFonts w:eastAsia="Arial Unicode MS" w:cs="Arial"/>
        </w:rPr>
        <w:t xml:space="preserve">/rok </w:t>
      </w:r>
      <w:r w:rsidRPr="00E731BA">
        <w:rPr>
          <w:rFonts w:eastAsia="Arial Unicode MS" w:cs="Arial"/>
        </w:rPr>
        <w:tab/>
      </w:r>
      <w:r w:rsidRPr="00E731BA">
        <w:rPr>
          <w:rFonts w:eastAsia="Arial Unicode MS" w:cs="Arial"/>
        </w:rPr>
        <w:tab/>
      </w:r>
      <w:r w:rsidRPr="00E731BA">
        <w:rPr>
          <w:rFonts w:eastAsia="Arial Unicode MS" w:cs="Arial"/>
        </w:rPr>
        <w:tab/>
      </w:r>
      <w:r w:rsidRPr="00E731BA">
        <w:rPr>
          <w:rFonts w:eastAsia="Arial Unicode MS" w:cs="Arial"/>
        </w:rPr>
        <w:tab/>
      </w:r>
    </w:p>
    <w:p w14:paraId="12B63828" w14:textId="77777777" w:rsidR="00E731BA" w:rsidRPr="00E731BA" w:rsidRDefault="00E731BA" w:rsidP="006C18AF">
      <w:pPr>
        <w:pStyle w:val="Akapitzlist"/>
        <w:widowControl/>
        <w:numPr>
          <w:ilvl w:val="0"/>
          <w:numId w:val="57"/>
        </w:numPr>
        <w:suppressAutoHyphens w:val="0"/>
        <w:spacing w:after="120" w:line="276" w:lineRule="auto"/>
        <w:rPr>
          <w:rFonts w:eastAsia="Arial Unicode MS" w:cs="Arial"/>
        </w:rPr>
      </w:pPr>
      <w:r w:rsidRPr="00E731BA">
        <w:rPr>
          <w:rFonts w:eastAsia="Arial Unicode MS" w:cs="Arial"/>
        </w:rPr>
        <w:t xml:space="preserve">energia elektryczna </w:t>
      </w:r>
      <w:r w:rsidRPr="00E731BA">
        <w:rPr>
          <w:rFonts w:eastAsia="Arial Unicode MS" w:cs="Arial"/>
        </w:rPr>
        <w:tab/>
      </w:r>
      <w:r w:rsidRPr="00E731BA">
        <w:rPr>
          <w:rFonts w:eastAsia="Arial Unicode MS" w:cs="Arial"/>
        </w:rPr>
        <w:tab/>
        <w:t>ok 20 GWh/rok</w:t>
      </w:r>
      <w:r w:rsidRPr="00E731BA">
        <w:rPr>
          <w:rFonts w:eastAsia="Arial Unicode MS" w:cs="Arial"/>
        </w:rPr>
        <w:tab/>
      </w:r>
    </w:p>
    <w:p w14:paraId="2E161199" w14:textId="46E9BF78" w:rsidR="00810C9E" w:rsidRPr="00E731BA" w:rsidRDefault="00BE28F7" w:rsidP="00810C9E">
      <w:pPr>
        <w:pStyle w:val="Nagwek2"/>
        <w:rPr>
          <w:rFonts w:eastAsia="Arial Unicode MS"/>
        </w:rPr>
      </w:pPr>
      <w:bookmarkStart w:id="55" w:name="_Toc490822424"/>
      <w:bookmarkStart w:id="56" w:name="_Toc490822699"/>
      <w:r w:rsidRPr="00E731BA">
        <w:rPr>
          <w:rFonts w:eastAsia="Arial Unicode MS"/>
        </w:rPr>
        <w:t>2.6.</w:t>
      </w:r>
      <w:r w:rsidR="00810C9E" w:rsidRPr="00E731BA">
        <w:rPr>
          <w:rFonts w:eastAsia="Arial Unicode MS"/>
        </w:rPr>
        <w:t xml:space="preserve"> </w:t>
      </w:r>
      <w:r w:rsidRPr="00E731BA">
        <w:rPr>
          <w:rFonts w:eastAsia="Arial Unicode MS"/>
        </w:rPr>
        <w:t>Prace rozbiórkowe</w:t>
      </w:r>
      <w:r w:rsidR="00810C9E" w:rsidRPr="00E731BA">
        <w:rPr>
          <w:rFonts w:eastAsia="Arial Unicode MS"/>
        </w:rPr>
        <w:t xml:space="preserve"> dotyczące przedsięwzięć mogących znacząco oddziaływać na środowisko</w:t>
      </w:r>
      <w:bookmarkEnd w:id="54"/>
      <w:bookmarkEnd w:id="55"/>
      <w:bookmarkEnd w:id="56"/>
    </w:p>
    <w:p w14:paraId="2616E3FA" w14:textId="40B126F6" w:rsidR="00810C9E" w:rsidRPr="00E731BA" w:rsidRDefault="00810C9E" w:rsidP="00DD43C1">
      <w:pPr>
        <w:spacing w:after="120" w:line="276" w:lineRule="auto"/>
        <w:rPr>
          <w:rFonts w:eastAsia="Arial Unicode MS"/>
        </w:rPr>
      </w:pPr>
      <w:r w:rsidRPr="00E731BA">
        <w:rPr>
          <w:rFonts w:eastAsia="Arial Unicode MS"/>
        </w:rPr>
        <w:t>Planowane przedsięwzięcie nie jest związane z pracami rozbiórkowymi przedsięwzięć mogących znacząco oddziaływać na środowisko.</w:t>
      </w:r>
    </w:p>
    <w:p w14:paraId="2E0EA7DC" w14:textId="0D3A0853" w:rsidR="00060328" w:rsidRPr="00DD43C1" w:rsidRDefault="00BE28F7" w:rsidP="00DD43C1">
      <w:pPr>
        <w:pStyle w:val="Nagwek2"/>
        <w:spacing w:before="0" w:after="120" w:line="276" w:lineRule="auto"/>
        <w:rPr>
          <w:rFonts w:eastAsiaTheme="minorHAnsi"/>
          <w:lang w:eastAsia="en-US"/>
        </w:rPr>
      </w:pPr>
      <w:bookmarkStart w:id="57" w:name="_Toc477771459"/>
      <w:bookmarkStart w:id="58" w:name="_Toc490822425"/>
      <w:bookmarkStart w:id="59" w:name="_Toc490822700"/>
      <w:r w:rsidRPr="00DD43C1">
        <w:rPr>
          <w:rFonts w:eastAsiaTheme="minorHAnsi"/>
          <w:lang w:eastAsia="en-US"/>
        </w:rPr>
        <w:t>2.7</w:t>
      </w:r>
      <w:r w:rsidR="00DE615B" w:rsidRPr="00DD43C1">
        <w:rPr>
          <w:rFonts w:eastAsiaTheme="minorHAnsi"/>
          <w:lang w:eastAsia="en-US"/>
        </w:rPr>
        <w:t>. O</w:t>
      </w:r>
      <w:r w:rsidR="00060328" w:rsidRPr="00DD43C1">
        <w:rPr>
          <w:rFonts w:eastAsiaTheme="minorHAnsi"/>
          <w:lang w:eastAsia="en-US"/>
        </w:rPr>
        <w:t>cenione w oparciu o wiedz</w:t>
      </w:r>
      <w:r w:rsidR="00060328" w:rsidRPr="00DD43C1">
        <w:rPr>
          <w:rFonts w:eastAsia="TimesNewRoman"/>
          <w:lang w:eastAsia="en-US"/>
        </w:rPr>
        <w:t xml:space="preserve">ę </w:t>
      </w:r>
      <w:r w:rsidR="00060328" w:rsidRPr="00DD43C1">
        <w:rPr>
          <w:rFonts w:eastAsiaTheme="minorHAnsi"/>
          <w:lang w:eastAsia="en-US"/>
        </w:rPr>
        <w:t>naukow</w:t>
      </w:r>
      <w:r w:rsidR="00060328" w:rsidRPr="00DD43C1">
        <w:rPr>
          <w:rFonts w:eastAsia="TimesNewRoman"/>
          <w:lang w:eastAsia="en-US"/>
        </w:rPr>
        <w:t xml:space="preserve">ą </w:t>
      </w:r>
      <w:r w:rsidR="00060328" w:rsidRPr="00DD43C1">
        <w:rPr>
          <w:rFonts w:eastAsiaTheme="minorHAnsi"/>
          <w:lang w:eastAsia="en-US"/>
        </w:rPr>
        <w:t>ryzyko wyst</w:t>
      </w:r>
      <w:r w:rsidR="00060328" w:rsidRPr="00DD43C1">
        <w:rPr>
          <w:rFonts w:eastAsia="TimesNewRoman"/>
          <w:lang w:eastAsia="en-US"/>
        </w:rPr>
        <w:t>ą</w:t>
      </w:r>
      <w:r w:rsidR="00060328" w:rsidRPr="00DD43C1">
        <w:rPr>
          <w:rFonts w:eastAsiaTheme="minorHAnsi"/>
          <w:lang w:eastAsia="en-US"/>
        </w:rPr>
        <w:t>pienia powa</w:t>
      </w:r>
      <w:r w:rsidR="00060328" w:rsidRPr="00DD43C1">
        <w:rPr>
          <w:rFonts w:eastAsia="TimesNewRoman"/>
          <w:lang w:eastAsia="en-US"/>
        </w:rPr>
        <w:t>ż</w:t>
      </w:r>
      <w:r w:rsidR="00060328" w:rsidRPr="00DD43C1">
        <w:rPr>
          <w:rFonts w:eastAsiaTheme="minorHAnsi"/>
          <w:lang w:eastAsia="en-US"/>
        </w:rPr>
        <w:t>nych awarii lub katastrof naturalnych i budowlanych, przy uwzgl</w:t>
      </w:r>
      <w:r w:rsidR="00060328" w:rsidRPr="00DD43C1">
        <w:rPr>
          <w:rFonts w:eastAsia="TimesNewRoman"/>
          <w:lang w:eastAsia="en-US"/>
        </w:rPr>
        <w:t>ę</w:t>
      </w:r>
      <w:r w:rsidR="00060328" w:rsidRPr="00DD43C1">
        <w:rPr>
          <w:rFonts w:eastAsiaTheme="minorHAnsi"/>
          <w:lang w:eastAsia="en-US"/>
        </w:rPr>
        <w:t>dnieniu u</w:t>
      </w:r>
      <w:r w:rsidR="00060328" w:rsidRPr="00DD43C1">
        <w:rPr>
          <w:rFonts w:eastAsia="TimesNewRoman"/>
          <w:lang w:eastAsia="en-US"/>
        </w:rPr>
        <w:t>ż</w:t>
      </w:r>
      <w:r w:rsidR="00060328" w:rsidRPr="00DD43C1">
        <w:rPr>
          <w:rFonts w:eastAsiaTheme="minorHAnsi"/>
          <w:lang w:eastAsia="en-US"/>
        </w:rPr>
        <w:t>ywanych substancji i stosowanych technologii,</w:t>
      </w:r>
      <w:r w:rsidR="00FD5444" w:rsidRPr="00DD43C1">
        <w:rPr>
          <w:rFonts w:eastAsiaTheme="minorHAnsi"/>
          <w:lang w:eastAsia="en-US"/>
        </w:rPr>
        <w:t xml:space="preserve"> </w:t>
      </w:r>
      <w:r w:rsidR="00060328" w:rsidRPr="00DD43C1">
        <w:rPr>
          <w:rFonts w:eastAsiaTheme="minorHAnsi"/>
          <w:lang w:eastAsia="en-US"/>
        </w:rPr>
        <w:t>w tym ryzyko zwi</w:t>
      </w:r>
      <w:r w:rsidR="00060328" w:rsidRPr="00DD43C1">
        <w:rPr>
          <w:rFonts w:eastAsia="TimesNewRoman"/>
          <w:lang w:eastAsia="en-US"/>
        </w:rPr>
        <w:t>ą</w:t>
      </w:r>
      <w:r w:rsidR="00060328" w:rsidRPr="00DD43C1">
        <w:rPr>
          <w:rFonts w:eastAsiaTheme="minorHAnsi"/>
          <w:lang w:eastAsia="en-US"/>
        </w:rPr>
        <w:t>zane ze zmian</w:t>
      </w:r>
      <w:r w:rsidR="00060328" w:rsidRPr="00DD43C1">
        <w:rPr>
          <w:rFonts w:eastAsia="TimesNewRoman"/>
          <w:lang w:eastAsia="en-US"/>
        </w:rPr>
        <w:t xml:space="preserve">ą </w:t>
      </w:r>
      <w:r w:rsidR="00DE615B" w:rsidRPr="00DD43C1">
        <w:rPr>
          <w:rFonts w:eastAsiaTheme="minorHAnsi"/>
          <w:lang w:eastAsia="en-US"/>
        </w:rPr>
        <w:t>klimatu</w:t>
      </w:r>
      <w:bookmarkEnd w:id="57"/>
      <w:bookmarkEnd w:id="58"/>
      <w:bookmarkEnd w:id="59"/>
    </w:p>
    <w:p w14:paraId="3F93AE18" w14:textId="77777777" w:rsidR="00D81CF1" w:rsidRPr="00E731BA" w:rsidRDefault="00D81CF1" w:rsidP="00D81CF1">
      <w:pPr>
        <w:spacing w:after="120" w:line="276" w:lineRule="auto"/>
        <w:rPr>
          <w:rFonts w:cs="Arial"/>
          <w:color w:val="000000"/>
          <w:szCs w:val="20"/>
        </w:rPr>
      </w:pPr>
      <w:r w:rsidRPr="00E731BA">
        <w:rPr>
          <w:rFonts w:cs="Arial"/>
          <w:color w:val="000000"/>
          <w:szCs w:val="20"/>
        </w:rPr>
        <w:t xml:space="preserve">Wrażliwość planowanego przedsięwzięcia na zmiany klimatu oszacowano uwzględniając </w:t>
      </w:r>
      <w:r w:rsidRPr="00E731BA">
        <w:rPr>
          <w:rFonts w:cs="Arial"/>
          <w:color w:val="000000"/>
          <w:szCs w:val="20"/>
        </w:rPr>
        <w:br/>
        <w:t>4 główne obszary obejmujące główne komponenty łańcucha znaczenia, tj.:</w:t>
      </w:r>
    </w:p>
    <w:p w14:paraId="1F8AA8DC" w14:textId="77777777" w:rsidR="00D81CF1" w:rsidRPr="00E731BA" w:rsidRDefault="00D81CF1" w:rsidP="006C18AF">
      <w:pPr>
        <w:numPr>
          <w:ilvl w:val="0"/>
          <w:numId w:val="67"/>
        </w:numPr>
        <w:spacing w:after="120" w:line="276" w:lineRule="auto"/>
        <w:rPr>
          <w:rFonts w:cs="Arial"/>
          <w:color w:val="000000"/>
          <w:szCs w:val="20"/>
        </w:rPr>
      </w:pPr>
      <w:r w:rsidRPr="00E731BA">
        <w:rPr>
          <w:rFonts w:cs="Arial"/>
          <w:color w:val="000000"/>
          <w:szCs w:val="20"/>
        </w:rPr>
        <w:t>aktywa i proces na miejscu,</w:t>
      </w:r>
    </w:p>
    <w:p w14:paraId="257CC71B" w14:textId="77777777" w:rsidR="00D81CF1" w:rsidRPr="00E731BA" w:rsidRDefault="00D81CF1" w:rsidP="006C18AF">
      <w:pPr>
        <w:numPr>
          <w:ilvl w:val="0"/>
          <w:numId w:val="67"/>
        </w:numPr>
        <w:spacing w:after="120" w:line="276" w:lineRule="auto"/>
        <w:rPr>
          <w:rFonts w:cs="Arial"/>
          <w:color w:val="000000"/>
          <w:szCs w:val="20"/>
        </w:rPr>
      </w:pPr>
      <w:r w:rsidRPr="00E731BA">
        <w:rPr>
          <w:rFonts w:cs="Arial"/>
          <w:color w:val="000000"/>
          <w:szCs w:val="20"/>
        </w:rPr>
        <w:t>środki produkcji (woda, energia, inne),</w:t>
      </w:r>
    </w:p>
    <w:p w14:paraId="3EEF1FB7" w14:textId="77777777" w:rsidR="00D81CF1" w:rsidRPr="00E731BA" w:rsidRDefault="00D81CF1" w:rsidP="006C18AF">
      <w:pPr>
        <w:numPr>
          <w:ilvl w:val="0"/>
          <w:numId w:val="67"/>
        </w:numPr>
        <w:spacing w:after="120" w:line="276" w:lineRule="auto"/>
        <w:rPr>
          <w:rFonts w:cs="Arial"/>
          <w:color w:val="000000"/>
          <w:szCs w:val="20"/>
        </w:rPr>
      </w:pPr>
      <w:r w:rsidRPr="00E731BA">
        <w:rPr>
          <w:rFonts w:cs="Arial"/>
          <w:color w:val="000000"/>
          <w:szCs w:val="20"/>
        </w:rPr>
        <w:t>rezultaty (produkty i rynki),</w:t>
      </w:r>
    </w:p>
    <w:p w14:paraId="76A07F33" w14:textId="77777777" w:rsidR="00D81CF1" w:rsidRPr="00E731BA" w:rsidRDefault="00D81CF1" w:rsidP="006C18AF">
      <w:pPr>
        <w:numPr>
          <w:ilvl w:val="0"/>
          <w:numId w:val="67"/>
        </w:numPr>
        <w:spacing w:after="120" w:line="276" w:lineRule="auto"/>
        <w:rPr>
          <w:rFonts w:cs="Arial"/>
          <w:color w:val="000000"/>
          <w:szCs w:val="20"/>
        </w:rPr>
      </w:pPr>
      <w:r w:rsidRPr="00E731BA">
        <w:rPr>
          <w:rFonts w:cs="Arial"/>
          <w:color w:val="000000"/>
          <w:szCs w:val="20"/>
        </w:rPr>
        <w:t>połączenie transportowe.</w:t>
      </w:r>
    </w:p>
    <w:p w14:paraId="063CD1EC" w14:textId="77777777" w:rsidR="00D81CF1" w:rsidRPr="00E731BA" w:rsidRDefault="00D81CF1" w:rsidP="00D81CF1">
      <w:pPr>
        <w:spacing w:after="120" w:line="276" w:lineRule="auto"/>
        <w:rPr>
          <w:rFonts w:cs="Arial"/>
          <w:color w:val="000000"/>
          <w:szCs w:val="20"/>
        </w:rPr>
      </w:pPr>
      <w:r w:rsidRPr="00E731BA">
        <w:rPr>
          <w:rFonts w:cs="Arial"/>
          <w:color w:val="000000"/>
          <w:szCs w:val="20"/>
        </w:rPr>
        <w:t xml:space="preserve">W oparciu o powyższe składowe przeanalizowano wrażliwość przedsięwzięcia w odniesieniu do poszczególnych zjawisk związanych ze zmianami klimatycznymi i zakwalifikowano je </w:t>
      </w:r>
      <w:r w:rsidRPr="00E731BA">
        <w:rPr>
          <w:rFonts w:cs="Arial"/>
          <w:color w:val="000000"/>
          <w:szCs w:val="20"/>
        </w:rPr>
        <w:br/>
        <w:t>w trójstopniowej skali wrażliwości tj.:</w:t>
      </w:r>
    </w:p>
    <w:p w14:paraId="664E1117" w14:textId="77777777" w:rsidR="00D81CF1" w:rsidRPr="00E731BA" w:rsidRDefault="00D81CF1" w:rsidP="006C18AF">
      <w:pPr>
        <w:numPr>
          <w:ilvl w:val="0"/>
          <w:numId w:val="68"/>
        </w:numPr>
        <w:spacing w:after="120" w:line="276" w:lineRule="auto"/>
        <w:rPr>
          <w:rFonts w:cs="Arial"/>
          <w:color w:val="000000"/>
          <w:szCs w:val="20"/>
        </w:rPr>
      </w:pPr>
      <w:r w:rsidRPr="00E731BA">
        <w:rPr>
          <w:rFonts w:cs="Arial"/>
          <w:color w:val="000000"/>
          <w:szCs w:val="20"/>
        </w:rPr>
        <w:t>wysoka wrażliwość (gdzie zmienna klimatyczna lub zagrożenie może mieć znaczący wpływ na aktywa i procesy, środki produkcji, rezultaty i połączenia transportowe),</w:t>
      </w:r>
    </w:p>
    <w:p w14:paraId="5BF28EB3" w14:textId="77777777" w:rsidR="00D81CF1" w:rsidRPr="00E731BA" w:rsidRDefault="00D81CF1" w:rsidP="006C18AF">
      <w:pPr>
        <w:numPr>
          <w:ilvl w:val="0"/>
          <w:numId w:val="68"/>
        </w:numPr>
        <w:spacing w:after="120" w:line="360" w:lineRule="auto"/>
        <w:rPr>
          <w:rFonts w:cs="Arial"/>
          <w:color w:val="000000"/>
          <w:szCs w:val="20"/>
        </w:rPr>
      </w:pPr>
      <w:r w:rsidRPr="00E731BA">
        <w:rPr>
          <w:rFonts w:cs="Arial"/>
          <w:color w:val="000000"/>
          <w:szCs w:val="20"/>
        </w:rPr>
        <w:t>średnia wrażliwość (gdzie zmienna klimatyczna lub zagrożenie może mieć niewielki wpływ na aktywa i procesy, środki produkcji, rezultaty i połączenia transportowe),</w:t>
      </w:r>
    </w:p>
    <w:p w14:paraId="03593FB9" w14:textId="77777777" w:rsidR="00D81CF1" w:rsidRPr="00E731BA" w:rsidRDefault="00D81CF1" w:rsidP="006C18AF">
      <w:pPr>
        <w:numPr>
          <w:ilvl w:val="0"/>
          <w:numId w:val="68"/>
        </w:numPr>
        <w:spacing w:after="120" w:line="360" w:lineRule="auto"/>
        <w:rPr>
          <w:rFonts w:cs="Arial"/>
          <w:color w:val="000000"/>
          <w:szCs w:val="20"/>
        </w:rPr>
      </w:pPr>
      <w:r w:rsidRPr="00E731BA">
        <w:rPr>
          <w:rFonts w:cs="Arial"/>
          <w:color w:val="000000"/>
          <w:szCs w:val="20"/>
        </w:rPr>
        <w:t>brak wrażliwości (gdzie zmienna klimatyczna lub zagrożenie nie ma żadnego wpływu).</w:t>
      </w:r>
    </w:p>
    <w:p w14:paraId="11EE55C1" w14:textId="77777777" w:rsidR="00D81CF1" w:rsidRPr="00E731BA" w:rsidRDefault="00D81CF1" w:rsidP="00D81CF1">
      <w:pPr>
        <w:rPr>
          <w:rFonts w:cs="Arial"/>
          <w:color w:val="000000"/>
          <w:szCs w:val="20"/>
        </w:rPr>
      </w:pPr>
      <w:r w:rsidRPr="00E731BA">
        <w:rPr>
          <w:rFonts w:cs="Arial"/>
          <w:color w:val="000000"/>
          <w:szCs w:val="20"/>
        </w:rPr>
        <w:t>Ważne zmienne klimatyczne i zagrożenia powiązane to te, które postrzegane są, jako wysoka lub średnia wrażliwość na przestrzeni przynajmniej jednego z trzech obszarów.</w:t>
      </w:r>
    </w:p>
    <w:p w14:paraId="70A02081" w14:textId="77777777" w:rsidR="00B82D91" w:rsidRDefault="00B82D91" w:rsidP="00D81CF1">
      <w:pPr>
        <w:pStyle w:val="Legenda"/>
        <w:jc w:val="both"/>
        <w:rPr>
          <w:rFonts w:ascii="Arial" w:hAnsi="Arial" w:cs="Arial"/>
        </w:rPr>
      </w:pPr>
      <w:bookmarkStart w:id="60" w:name="_Toc477512481"/>
    </w:p>
    <w:p w14:paraId="1D9DD16C" w14:textId="42F1E135" w:rsidR="00D81CF1" w:rsidRPr="00E731BA" w:rsidRDefault="00D81CF1" w:rsidP="00D81CF1">
      <w:pPr>
        <w:pStyle w:val="Legenda"/>
        <w:jc w:val="both"/>
        <w:rPr>
          <w:rFonts w:ascii="Arial" w:hAnsi="Arial" w:cs="Arial"/>
          <w:color w:val="000000"/>
        </w:rPr>
      </w:pPr>
      <w:bookmarkStart w:id="61" w:name="_Toc490822518"/>
      <w:r w:rsidRPr="00E731BA">
        <w:rPr>
          <w:rFonts w:ascii="Arial" w:hAnsi="Arial" w:cs="Arial"/>
        </w:rPr>
        <w:t xml:space="preserve">Tabela </w:t>
      </w:r>
      <w:r w:rsidRPr="00E731BA">
        <w:rPr>
          <w:rFonts w:ascii="Arial" w:hAnsi="Arial" w:cs="Arial"/>
        </w:rPr>
        <w:fldChar w:fldCharType="begin"/>
      </w:r>
      <w:r w:rsidRPr="00E731BA">
        <w:rPr>
          <w:rFonts w:ascii="Arial" w:hAnsi="Arial" w:cs="Arial"/>
        </w:rPr>
        <w:instrText xml:space="preserve"> SEQ Tabela \* ARABIC </w:instrText>
      </w:r>
      <w:r w:rsidRPr="00E731BA">
        <w:rPr>
          <w:rFonts w:ascii="Arial" w:hAnsi="Arial" w:cs="Arial"/>
        </w:rPr>
        <w:fldChar w:fldCharType="separate"/>
      </w:r>
      <w:r w:rsidR="0094158D">
        <w:rPr>
          <w:rFonts w:ascii="Arial" w:hAnsi="Arial" w:cs="Arial"/>
          <w:noProof/>
        </w:rPr>
        <w:t>1</w:t>
      </w:r>
      <w:r w:rsidRPr="00E731BA">
        <w:rPr>
          <w:rFonts w:ascii="Arial" w:hAnsi="Arial" w:cs="Arial"/>
        </w:rPr>
        <w:fldChar w:fldCharType="end"/>
      </w:r>
      <w:r w:rsidR="00F41E42" w:rsidRPr="00E731BA">
        <w:rPr>
          <w:rFonts w:ascii="Arial" w:hAnsi="Arial" w:cs="Arial"/>
        </w:rPr>
        <w:t xml:space="preserve"> </w:t>
      </w:r>
      <w:r w:rsidRPr="00E731BA">
        <w:rPr>
          <w:rFonts w:ascii="Arial" w:hAnsi="Arial" w:cs="Arial"/>
          <w:color w:val="000000"/>
        </w:rPr>
        <w:t>Macierz czułości przedmiotowego przedsięwzięcia na zagrożenia związane ze skutkami zmian klimatycznych</w:t>
      </w:r>
      <w:bookmarkEnd w:id="60"/>
      <w:bookmarkEnd w:id="61"/>
    </w:p>
    <w:tbl>
      <w:tblPr>
        <w:tblpPr w:leftFromText="141" w:rightFromText="141" w:bottomFromText="160" w:vertAnchor="text" w:tblpY="1"/>
        <w:tblOverlap w:val="never"/>
        <w:tblW w:w="4951"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457"/>
        <w:gridCol w:w="1567"/>
        <w:gridCol w:w="489"/>
        <w:gridCol w:w="35"/>
        <w:gridCol w:w="508"/>
        <w:gridCol w:w="486"/>
        <w:gridCol w:w="44"/>
        <w:gridCol w:w="465"/>
        <w:gridCol w:w="48"/>
        <w:gridCol w:w="462"/>
        <w:gridCol w:w="46"/>
        <w:gridCol w:w="464"/>
        <w:gridCol w:w="44"/>
        <w:gridCol w:w="465"/>
        <w:gridCol w:w="42"/>
        <w:gridCol w:w="559"/>
        <w:gridCol w:w="508"/>
        <w:gridCol w:w="508"/>
      </w:tblGrid>
      <w:tr w:rsidR="00D81CF1" w:rsidRPr="00E731BA" w14:paraId="12001DB0" w14:textId="77777777" w:rsidTr="00D81CF1">
        <w:trPr>
          <w:cantSplit/>
          <w:trHeight w:val="2610"/>
        </w:trPr>
        <w:tc>
          <w:tcPr>
            <w:tcW w:w="1335" w:type="pc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14:paraId="4A77E297" w14:textId="77777777" w:rsidR="00D81CF1" w:rsidRPr="00E731BA" w:rsidRDefault="00D81CF1" w:rsidP="00D81CF1">
            <w:pPr>
              <w:spacing w:after="160"/>
              <w:ind w:left="113" w:right="113"/>
              <w:contextualSpacing/>
              <w:rPr>
                <w:rFonts w:cs="Arial"/>
                <w:color w:val="000000"/>
                <w:sz w:val="18"/>
                <w:szCs w:val="18"/>
              </w:rPr>
            </w:pPr>
            <w:r w:rsidRPr="00E731BA">
              <w:rPr>
                <w:rFonts w:cs="Arial"/>
                <w:color w:val="000000"/>
                <w:sz w:val="18"/>
                <w:szCs w:val="18"/>
              </w:rPr>
              <w:lastRenderedPageBreak/>
              <w:t>Przedsięwzięcie</w:t>
            </w:r>
          </w:p>
        </w:tc>
        <w:tc>
          <w:tcPr>
            <w:tcW w:w="852" w:type="pct"/>
            <w:tcBorders>
              <w:top w:val="single" w:sz="4" w:space="0" w:color="auto"/>
              <w:left w:val="single" w:sz="4" w:space="0" w:color="auto"/>
              <w:bottom w:val="single" w:sz="4" w:space="0" w:color="auto"/>
              <w:right w:val="single" w:sz="4" w:space="0" w:color="auto"/>
            </w:tcBorders>
            <w:shd w:val="clear" w:color="auto" w:fill="BFBFBF"/>
            <w:textDirection w:val="btLr"/>
            <w:vAlign w:val="center"/>
            <w:hideMark/>
          </w:tcPr>
          <w:p w14:paraId="743CAA32" w14:textId="77777777" w:rsidR="00D81CF1" w:rsidRPr="00E731BA" w:rsidRDefault="00D81CF1" w:rsidP="00D81CF1">
            <w:pPr>
              <w:spacing w:after="160"/>
              <w:ind w:left="113" w:right="113"/>
              <w:contextualSpacing/>
              <w:rPr>
                <w:rFonts w:cs="Arial"/>
                <w:color w:val="000000"/>
                <w:sz w:val="18"/>
                <w:szCs w:val="18"/>
              </w:rPr>
            </w:pPr>
            <w:r w:rsidRPr="00E731BA">
              <w:rPr>
                <w:rFonts w:cs="Arial"/>
                <w:color w:val="000000"/>
                <w:sz w:val="18"/>
                <w:szCs w:val="18"/>
              </w:rPr>
              <w:t>Obszar analizy wrażliwości</w:t>
            </w:r>
          </w:p>
        </w:tc>
        <w:tc>
          <w:tcPr>
            <w:tcW w:w="285" w:type="pct"/>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565A3D38"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Długotrwała susza</w:t>
            </w:r>
          </w:p>
        </w:tc>
        <w:tc>
          <w:tcPr>
            <w:tcW w:w="276"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5EEB6D53"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Gwałtowne wiatry</w:t>
            </w:r>
          </w:p>
        </w:tc>
        <w:tc>
          <w:tcPr>
            <w:tcW w:w="288" w:type="pct"/>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08CDFD25"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Fale upałów</w:t>
            </w:r>
          </w:p>
        </w:tc>
        <w:tc>
          <w:tcPr>
            <w:tcW w:w="279" w:type="pct"/>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61752ECF"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Fale chłodu</w:t>
            </w:r>
          </w:p>
        </w:tc>
        <w:tc>
          <w:tcPr>
            <w:tcW w:w="276" w:type="pct"/>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6791A825"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Zalewanie przez rzeki</w:t>
            </w:r>
          </w:p>
        </w:tc>
        <w:tc>
          <w:tcPr>
            <w:tcW w:w="276" w:type="pct"/>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59EC7153"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Ekstremalne opady</w:t>
            </w:r>
          </w:p>
        </w:tc>
        <w:tc>
          <w:tcPr>
            <w:tcW w:w="276" w:type="pct"/>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5EC46DD8"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Gwałtowne burze</w:t>
            </w:r>
          </w:p>
        </w:tc>
        <w:tc>
          <w:tcPr>
            <w:tcW w:w="304"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30B6D881"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Intensywne opady śniegu</w:t>
            </w:r>
          </w:p>
        </w:tc>
        <w:tc>
          <w:tcPr>
            <w:tcW w:w="276"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719C88F4"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Zamarzanie</w:t>
            </w:r>
          </w:p>
        </w:tc>
        <w:tc>
          <w:tcPr>
            <w:tcW w:w="276"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1D3EEC68" w14:textId="77777777" w:rsidR="00D81CF1" w:rsidRPr="00E731BA" w:rsidRDefault="00D81CF1" w:rsidP="00D81CF1">
            <w:pPr>
              <w:ind w:left="113" w:right="113"/>
              <w:contextualSpacing/>
              <w:jc w:val="left"/>
              <w:rPr>
                <w:rFonts w:cs="Arial"/>
                <w:color w:val="000000"/>
                <w:sz w:val="18"/>
                <w:szCs w:val="18"/>
              </w:rPr>
            </w:pPr>
            <w:r w:rsidRPr="00E731BA">
              <w:rPr>
                <w:rFonts w:cs="Arial"/>
                <w:color w:val="000000"/>
                <w:sz w:val="18"/>
                <w:szCs w:val="18"/>
              </w:rPr>
              <w:t>Odmarzanie</w:t>
            </w:r>
          </w:p>
        </w:tc>
      </w:tr>
      <w:tr w:rsidR="00D81CF1" w:rsidRPr="00E731BA" w14:paraId="66FAEC85" w14:textId="77777777" w:rsidTr="00E731BA">
        <w:trPr>
          <w:trHeight w:val="767"/>
        </w:trPr>
        <w:tc>
          <w:tcPr>
            <w:tcW w:w="1335" w:type="pct"/>
            <w:vMerge w:val="restart"/>
            <w:tcBorders>
              <w:top w:val="single" w:sz="4" w:space="0" w:color="auto"/>
              <w:left w:val="single" w:sz="4" w:space="0" w:color="auto"/>
              <w:bottom w:val="single" w:sz="4" w:space="0" w:color="auto"/>
              <w:right w:val="single" w:sz="4" w:space="0" w:color="auto"/>
            </w:tcBorders>
            <w:vAlign w:val="center"/>
            <w:hideMark/>
          </w:tcPr>
          <w:p w14:paraId="297F9C7D" w14:textId="060B45A4" w:rsidR="00D81CF1" w:rsidRPr="00E731BA" w:rsidRDefault="00E731BA" w:rsidP="00D81CF1">
            <w:pPr>
              <w:spacing w:after="160"/>
              <w:contextualSpacing/>
              <w:jc w:val="left"/>
              <w:rPr>
                <w:rFonts w:cs="Arial"/>
                <w:color w:val="000000"/>
                <w:sz w:val="18"/>
                <w:szCs w:val="18"/>
              </w:rPr>
            </w:pPr>
            <w:r w:rsidRPr="00E731BA">
              <w:rPr>
                <w:rFonts w:cs="Arial"/>
                <w:color w:val="000000"/>
                <w:sz w:val="18"/>
                <w:szCs w:val="18"/>
              </w:rPr>
              <w:t>Rozb</w:t>
            </w:r>
            <w:r w:rsidR="00D81CF1" w:rsidRPr="00E731BA">
              <w:rPr>
                <w:rFonts w:cs="Arial"/>
                <w:color w:val="000000"/>
                <w:sz w:val="18"/>
                <w:szCs w:val="18"/>
              </w:rPr>
              <w:t>udowa zakładu</w:t>
            </w:r>
          </w:p>
        </w:tc>
        <w:tc>
          <w:tcPr>
            <w:tcW w:w="852" w:type="pct"/>
            <w:tcBorders>
              <w:top w:val="single" w:sz="4" w:space="0" w:color="auto"/>
              <w:left w:val="single" w:sz="4" w:space="0" w:color="auto"/>
              <w:bottom w:val="single" w:sz="4" w:space="0" w:color="auto"/>
              <w:right w:val="single" w:sz="4" w:space="0" w:color="auto"/>
            </w:tcBorders>
            <w:vAlign w:val="center"/>
            <w:hideMark/>
          </w:tcPr>
          <w:p w14:paraId="1FA3400D" w14:textId="77777777" w:rsidR="00D81CF1" w:rsidRPr="00E731BA" w:rsidRDefault="00D81CF1" w:rsidP="00D81CF1">
            <w:pPr>
              <w:jc w:val="left"/>
              <w:rPr>
                <w:rFonts w:cs="Arial"/>
                <w:color w:val="000000"/>
                <w:sz w:val="18"/>
                <w:szCs w:val="18"/>
              </w:rPr>
            </w:pPr>
            <w:r w:rsidRPr="00E731BA">
              <w:rPr>
                <w:rFonts w:cs="Arial"/>
                <w:color w:val="000000"/>
                <w:sz w:val="18"/>
                <w:szCs w:val="18"/>
              </w:rPr>
              <w:t xml:space="preserve">Aktywa i proces </w:t>
            </w:r>
          </w:p>
          <w:p w14:paraId="54DD07FD" w14:textId="77777777" w:rsidR="00D81CF1" w:rsidRPr="00E731BA" w:rsidRDefault="00D81CF1" w:rsidP="00D81CF1">
            <w:pPr>
              <w:jc w:val="left"/>
              <w:rPr>
                <w:rFonts w:cs="Arial"/>
                <w:color w:val="000000"/>
                <w:sz w:val="18"/>
                <w:szCs w:val="18"/>
              </w:rPr>
            </w:pPr>
            <w:r w:rsidRPr="00E731BA">
              <w:rPr>
                <w:rFonts w:cs="Arial"/>
                <w:color w:val="000000"/>
                <w:sz w:val="18"/>
                <w:szCs w:val="18"/>
              </w:rPr>
              <w:t>na miejscu</w:t>
            </w:r>
          </w:p>
        </w:tc>
        <w:tc>
          <w:tcPr>
            <w:tcW w:w="285" w:type="pct"/>
            <w:gridSpan w:val="2"/>
            <w:tcBorders>
              <w:top w:val="single" w:sz="4" w:space="0" w:color="auto"/>
              <w:left w:val="single" w:sz="4" w:space="0" w:color="auto"/>
              <w:bottom w:val="single" w:sz="4" w:space="0" w:color="auto"/>
              <w:right w:val="single" w:sz="4" w:space="0" w:color="auto"/>
            </w:tcBorders>
            <w:shd w:val="clear" w:color="auto" w:fill="92D050"/>
          </w:tcPr>
          <w:p w14:paraId="3E8869E0" w14:textId="77777777" w:rsidR="00D81CF1" w:rsidRPr="00E731BA" w:rsidRDefault="00D81CF1" w:rsidP="00D81CF1">
            <w:pPr>
              <w:spacing w:after="160"/>
              <w:contextualSpacing/>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FFFF00"/>
          </w:tcPr>
          <w:p w14:paraId="12527E9C" w14:textId="77777777" w:rsidR="00D81CF1" w:rsidRPr="00E731BA" w:rsidRDefault="00D81CF1" w:rsidP="00D81CF1">
            <w:pPr>
              <w:spacing w:after="160"/>
              <w:contextualSpacing/>
              <w:rPr>
                <w:rFonts w:cs="Arial"/>
                <w:color w:val="000000"/>
                <w:sz w:val="18"/>
                <w:szCs w:val="18"/>
              </w:rPr>
            </w:pPr>
          </w:p>
        </w:tc>
        <w:tc>
          <w:tcPr>
            <w:tcW w:w="288" w:type="pct"/>
            <w:gridSpan w:val="2"/>
            <w:tcBorders>
              <w:top w:val="single" w:sz="4" w:space="0" w:color="auto"/>
              <w:left w:val="single" w:sz="4" w:space="0" w:color="auto"/>
              <w:bottom w:val="single" w:sz="4" w:space="0" w:color="auto"/>
              <w:right w:val="single" w:sz="4" w:space="0" w:color="auto"/>
            </w:tcBorders>
            <w:shd w:val="clear" w:color="auto" w:fill="FFFF00"/>
          </w:tcPr>
          <w:p w14:paraId="01CFDE0C" w14:textId="77777777" w:rsidR="00D81CF1" w:rsidRPr="00E731BA" w:rsidRDefault="00D81CF1" w:rsidP="00D81CF1">
            <w:pPr>
              <w:spacing w:after="160"/>
              <w:contextualSpacing/>
              <w:rPr>
                <w:rFonts w:cs="Arial"/>
                <w:color w:val="000000"/>
                <w:sz w:val="18"/>
                <w:szCs w:val="18"/>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FFFF00"/>
          </w:tcPr>
          <w:p w14:paraId="1E862EC1"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FFFF00"/>
          </w:tcPr>
          <w:p w14:paraId="1CBC6507"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92D050"/>
          </w:tcPr>
          <w:p w14:paraId="027C8FE5"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FFFF00"/>
          </w:tcPr>
          <w:p w14:paraId="7FA8E934" w14:textId="77777777" w:rsidR="00D81CF1" w:rsidRPr="00E731BA" w:rsidRDefault="00D81CF1" w:rsidP="00D81CF1">
            <w:pPr>
              <w:spacing w:after="160"/>
              <w:contextualSpacing/>
              <w:rPr>
                <w:rFonts w:cs="Arial"/>
                <w:color w:val="000000"/>
                <w:sz w:val="18"/>
                <w:szCs w:val="18"/>
              </w:rPr>
            </w:pPr>
          </w:p>
        </w:tc>
        <w:tc>
          <w:tcPr>
            <w:tcW w:w="304" w:type="pct"/>
            <w:tcBorders>
              <w:top w:val="single" w:sz="4" w:space="0" w:color="auto"/>
              <w:left w:val="single" w:sz="4" w:space="0" w:color="auto"/>
              <w:bottom w:val="single" w:sz="4" w:space="0" w:color="auto"/>
              <w:right w:val="single" w:sz="4" w:space="0" w:color="auto"/>
            </w:tcBorders>
            <w:shd w:val="clear" w:color="auto" w:fill="FFFF00"/>
          </w:tcPr>
          <w:p w14:paraId="0E0765C2" w14:textId="77777777" w:rsidR="00D81CF1" w:rsidRPr="00E731BA" w:rsidRDefault="00D81CF1" w:rsidP="00D81CF1">
            <w:pPr>
              <w:spacing w:after="160"/>
              <w:contextualSpacing/>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92D050"/>
          </w:tcPr>
          <w:p w14:paraId="4CD7833D" w14:textId="77777777" w:rsidR="00D81CF1" w:rsidRPr="00E731BA" w:rsidRDefault="00D81CF1" w:rsidP="00D81CF1">
            <w:pPr>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92D050"/>
          </w:tcPr>
          <w:p w14:paraId="02D2AB1B" w14:textId="77777777" w:rsidR="00D81CF1" w:rsidRPr="00E731BA" w:rsidRDefault="00D81CF1" w:rsidP="00D81CF1">
            <w:pPr>
              <w:rPr>
                <w:rFonts w:cs="Arial"/>
                <w:color w:val="000000"/>
                <w:sz w:val="18"/>
                <w:szCs w:val="18"/>
              </w:rPr>
            </w:pPr>
          </w:p>
        </w:tc>
      </w:tr>
      <w:tr w:rsidR="00D81CF1" w:rsidRPr="00E731BA" w14:paraId="0F96C5C4" w14:textId="77777777" w:rsidTr="00E731BA">
        <w:trPr>
          <w:trHeight w:val="8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508F9F" w14:textId="77777777" w:rsidR="00D81CF1" w:rsidRPr="00E731BA" w:rsidRDefault="00D81CF1" w:rsidP="00D81CF1">
            <w:pPr>
              <w:rPr>
                <w:rFonts w:cs="Arial"/>
                <w:color w:val="000000"/>
                <w:sz w:val="18"/>
                <w:szCs w:val="18"/>
              </w:rPr>
            </w:pPr>
          </w:p>
        </w:tc>
        <w:tc>
          <w:tcPr>
            <w:tcW w:w="852" w:type="pct"/>
            <w:tcBorders>
              <w:top w:val="single" w:sz="4" w:space="0" w:color="auto"/>
              <w:left w:val="single" w:sz="4" w:space="0" w:color="auto"/>
              <w:bottom w:val="single" w:sz="4" w:space="0" w:color="auto"/>
              <w:right w:val="single" w:sz="4" w:space="0" w:color="auto"/>
            </w:tcBorders>
            <w:vAlign w:val="center"/>
            <w:hideMark/>
          </w:tcPr>
          <w:p w14:paraId="04A2A76C" w14:textId="77777777" w:rsidR="00D81CF1" w:rsidRPr="00E731BA" w:rsidRDefault="00D81CF1" w:rsidP="00D81CF1">
            <w:pPr>
              <w:jc w:val="left"/>
              <w:rPr>
                <w:rFonts w:cs="Arial"/>
                <w:color w:val="000000"/>
                <w:sz w:val="18"/>
                <w:szCs w:val="18"/>
              </w:rPr>
            </w:pPr>
            <w:r w:rsidRPr="00E731BA">
              <w:rPr>
                <w:rFonts w:cs="Arial"/>
                <w:color w:val="000000"/>
                <w:sz w:val="18"/>
                <w:szCs w:val="18"/>
              </w:rPr>
              <w:t>Środki produkcji (woda, energia, inne)</w:t>
            </w:r>
          </w:p>
        </w:tc>
        <w:tc>
          <w:tcPr>
            <w:tcW w:w="285" w:type="pct"/>
            <w:gridSpan w:val="2"/>
            <w:tcBorders>
              <w:top w:val="single" w:sz="4" w:space="0" w:color="auto"/>
              <w:left w:val="single" w:sz="4" w:space="0" w:color="auto"/>
              <w:bottom w:val="single" w:sz="4" w:space="0" w:color="auto"/>
              <w:right w:val="single" w:sz="4" w:space="0" w:color="auto"/>
            </w:tcBorders>
            <w:shd w:val="clear" w:color="auto" w:fill="92D050"/>
          </w:tcPr>
          <w:p w14:paraId="6EFD99D9" w14:textId="77777777" w:rsidR="00D81CF1" w:rsidRPr="00E731BA" w:rsidRDefault="00D81CF1" w:rsidP="00D81CF1">
            <w:pPr>
              <w:spacing w:after="160"/>
              <w:contextualSpacing/>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FFFF00"/>
          </w:tcPr>
          <w:p w14:paraId="1203FBD7" w14:textId="77777777" w:rsidR="00D81CF1" w:rsidRPr="00E731BA" w:rsidRDefault="00D81CF1" w:rsidP="00D81CF1">
            <w:pPr>
              <w:spacing w:after="160"/>
              <w:contextualSpacing/>
              <w:rPr>
                <w:rFonts w:cs="Arial"/>
                <w:color w:val="000000"/>
                <w:sz w:val="18"/>
                <w:szCs w:val="18"/>
              </w:rPr>
            </w:pPr>
          </w:p>
        </w:tc>
        <w:tc>
          <w:tcPr>
            <w:tcW w:w="288" w:type="pct"/>
            <w:gridSpan w:val="2"/>
            <w:tcBorders>
              <w:top w:val="single" w:sz="4" w:space="0" w:color="auto"/>
              <w:left w:val="single" w:sz="4" w:space="0" w:color="auto"/>
              <w:bottom w:val="single" w:sz="4" w:space="0" w:color="auto"/>
              <w:right w:val="single" w:sz="4" w:space="0" w:color="auto"/>
            </w:tcBorders>
            <w:shd w:val="clear" w:color="auto" w:fill="FFFF00"/>
          </w:tcPr>
          <w:p w14:paraId="3DE1310F" w14:textId="77777777" w:rsidR="00D81CF1" w:rsidRPr="00E731BA" w:rsidRDefault="00D81CF1" w:rsidP="00D81CF1">
            <w:pPr>
              <w:spacing w:after="160"/>
              <w:contextualSpacing/>
              <w:rPr>
                <w:rFonts w:cs="Arial"/>
                <w:color w:val="000000"/>
                <w:sz w:val="18"/>
                <w:szCs w:val="18"/>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FFFF00"/>
          </w:tcPr>
          <w:p w14:paraId="0323F102"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FFFF00"/>
          </w:tcPr>
          <w:p w14:paraId="14E18410"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92D050"/>
          </w:tcPr>
          <w:p w14:paraId="2A942558"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FFFF00"/>
          </w:tcPr>
          <w:p w14:paraId="10696F0C" w14:textId="77777777" w:rsidR="00D81CF1" w:rsidRPr="00E731BA" w:rsidRDefault="00D81CF1" w:rsidP="00D81CF1">
            <w:pPr>
              <w:spacing w:after="160"/>
              <w:contextualSpacing/>
              <w:rPr>
                <w:rFonts w:cs="Arial"/>
                <w:color w:val="000000"/>
                <w:sz w:val="18"/>
                <w:szCs w:val="18"/>
              </w:rPr>
            </w:pPr>
          </w:p>
        </w:tc>
        <w:tc>
          <w:tcPr>
            <w:tcW w:w="304" w:type="pct"/>
            <w:tcBorders>
              <w:top w:val="single" w:sz="4" w:space="0" w:color="auto"/>
              <w:left w:val="single" w:sz="4" w:space="0" w:color="auto"/>
              <w:bottom w:val="single" w:sz="4" w:space="0" w:color="auto"/>
              <w:right w:val="single" w:sz="4" w:space="0" w:color="auto"/>
            </w:tcBorders>
            <w:shd w:val="clear" w:color="auto" w:fill="FFFF00"/>
          </w:tcPr>
          <w:p w14:paraId="37D5DD2D" w14:textId="77777777" w:rsidR="00D81CF1" w:rsidRPr="00E731BA" w:rsidRDefault="00D81CF1" w:rsidP="00D81CF1">
            <w:pPr>
              <w:spacing w:after="160"/>
              <w:contextualSpacing/>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92D050"/>
          </w:tcPr>
          <w:p w14:paraId="2292DB92" w14:textId="77777777" w:rsidR="00D81CF1" w:rsidRPr="00E731BA" w:rsidRDefault="00D81CF1" w:rsidP="00D81CF1">
            <w:pPr>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92D050"/>
          </w:tcPr>
          <w:p w14:paraId="76FE29CE" w14:textId="77777777" w:rsidR="00D81CF1" w:rsidRPr="00E731BA" w:rsidRDefault="00D81CF1" w:rsidP="00D81CF1">
            <w:pPr>
              <w:rPr>
                <w:rFonts w:cs="Arial"/>
                <w:color w:val="000000"/>
                <w:sz w:val="18"/>
                <w:szCs w:val="18"/>
              </w:rPr>
            </w:pPr>
          </w:p>
        </w:tc>
      </w:tr>
      <w:tr w:rsidR="00D81CF1" w:rsidRPr="00E731BA" w14:paraId="37E2C25E" w14:textId="77777777" w:rsidTr="00E731BA">
        <w:trPr>
          <w:trHeight w:val="7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2DA27B" w14:textId="77777777" w:rsidR="00D81CF1" w:rsidRPr="00E731BA" w:rsidRDefault="00D81CF1" w:rsidP="00D81CF1">
            <w:pPr>
              <w:rPr>
                <w:rFonts w:cs="Arial"/>
                <w:color w:val="000000"/>
                <w:sz w:val="18"/>
                <w:szCs w:val="18"/>
              </w:rPr>
            </w:pPr>
          </w:p>
        </w:tc>
        <w:tc>
          <w:tcPr>
            <w:tcW w:w="852" w:type="pct"/>
            <w:tcBorders>
              <w:top w:val="single" w:sz="4" w:space="0" w:color="auto"/>
              <w:left w:val="single" w:sz="4" w:space="0" w:color="auto"/>
              <w:bottom w:val="single" w:sz="4" w:space="0" w:color="auto"/>
              <w:right w:val="single" w:sz="4" w:space="0" w:color="auto"/>
            </w:tcBorders>
            <w:vAlign w:val="center"/>
            <w:hideMark/>
          </w:tcPr>
          <w:p w14:paraId="3FBF1DF4" w14:textId="77777777" w:rsidR="00D81CF1" w:rsidRPr="00E731BA" w:rsidRDefault="00D81CF1" w:rsidP="00D81CF1">
            <w:pPr>
              <w:jc w:val="left"/>
              <w:rPr>
                <w:rFonts w:cs="Arial"/>
                <w:color w:val="000000"/>
                <w:sz w:val="18"/>
                <w:szCs w:val="18"/>
              </w:rPr>
            </w:pPr>
            <w:r w:rsidRPr="00E731BA">
              <w:rPr>
                <w:rFonts w:cs="Arial"/>
                <w:color w:val="000000"/>
                <w:sz w:val="18"/>
                <w:szCs w:val="18"/>
              </w:rPr>
              <w:t>Rezultaty (produkty             i rynki)</w:t>
            </w:r>
          </w:p>
        </w:tc>
        <w:tc>
          <w:tcPr>
            <w:tcW w:w="285" w:type="pct"/>
            <w:gridSpan w:val="2"/>
            <w:tcBorders>
              <w:top w:val="single" w:sz="4" w:space="0" w:color="auto"/>
              <w:left w:val="single" w:sz="4" w:space="0" w:color="auto"/>
              <w:bottom w:val="single" w:sz="4" w:space="0" w:color="auto"/>
              <w:right w:val="single" w:sz="4" w:space="0" w:color="auto"/>
            </w:tcBorders>
            <w:shd w:val="clear" w:color="auto" w:fill="92D050"/>
          </w:tcPr>
          <w:p w14:paraId="21ECE83E" w14:textId="77777777" w:rsidR="00D81CF1" w:rsidRPr="00E731BA" w:rsidRDefault="00D81CF1" w:rsidP="00D81CF1">
            <w:pPr>
              <w:spacing w:after="160"/>
              <w:contextualSpacing/>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FFFF00"/>
          </w:tcPr>
          <w:p w14:paraId="18965AC2" w14:textId="77777777" w:rsidR="00D81CF1" w:rsidRPr="00E731BA" w:rsidRDefault="00D81CF1" w:rsidP="00D81CF1">
            <w:pPr>
              <w:spacing w:after="160"/>
              <w:contextualSpacing/>
              <w:rPr>
                <w:rFonts w:cs="Arial"/>
                <w:color w:val="000000"/>
                <w:sz w:val="18"/>
                <w:szCs w:val="18"/>
              </w:rPr>
            </w:pPr>
          </w:p>
        </w:tc>
        <w:tc>
          <w:tcPr>
            <w:tcW w:w="288" w:type="pct"/>
            <w:gridSpan w:val="2"/>
            <w:tcBorders>
              <w:top w:val="single" w:sz="4" w:space="0" w:color="auto"/>
              <w:left w:val="single" w:sz="4" w:space="0" w:color="auto"/>
              <w:bottom w:val="single" w:sz="4" w:space="0" w:color="auto"/>
              <w:right w:val="single" w:sz="4" w:space="0" w:color="auto"/>
            </w:tcBorders>
            <w:shd w:val="clear" w:color="auto" w:fill="FFFF00"/>
          </w:tcPr>
          <w:p w14:paraId="5B247BD9" w14:textId="77777777" w:rsidR="00D81CF1" w:rsidRPr="00E731BA" w:rsidRDefault="00D81CF1" w:rsidP="00D81CF1">
            <w:pPr>
              <w:spacing w:after="160"/>
              <w:contextualSpacing/>
              <w:rPr>
                <w:rFonts w:cs="Arial"/>
                <w:color w:val="000000"/>
                <w:sz w:val="18"/>
                <w:szCs w:val="18"/>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FFFF00"/>
          </w:tcPr>
          <w:p w14:paraId="21B01697"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FFFF00"/>
          </w:tcPr>
          <w:p w14:paraId="7B5F61C3"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92D050"/>
          </w:tcPr>
          <w:p w14:paraId="15367DEA"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FFFF00"/>
          </w:tcPr>
          <w:p w14:paraId="66892816" w14:textId="77777777" w:rsidR="00D81CF1" w:rsidRPr="00E731BA" w:rsidRDefault="00D81CF1" w:rsidP="00D81CF1">
            <w:pPr>
              <w:spacing w:after="160"/>
              <w:contextualSpacing/>
              <w:rPr>
                <w:rFonts w:cs="Arial"/>
                <w:color w:val="000000"/>
                <w:sz w:val="18"/>
                <w:szCs w:val="18"/>
              </w:rPr>
            </w:pPr>
          </w:p>
        </w:tc>
        <w:tc>
          <w:tcPr>
            <w:tcW w:w="304" w:type="pct"/>
            <w:tcBorders>
              <w:top w:val="single" w:sz="4" w:space="0" w:color="auto"/>
              <w:left w:val="single" w:sz="4" w:space="0" w:color="auto"/>
              <w:bottom w:val="single" w:sz="4" w:space="0" w:color="auto"/>
              <w:right w:val="single" w:sz="4" w:space="0" w:color="auto"/>
            </w:tcBorders>
            <w:shd w:val="clear" w:color="auto" w:fill="FFFF00"/>
          </w:tcPr>
          <w:p w14:paraId="36D3C908" w14:textId="77777777" w:rsidR="00D81CF1" w:rsidRPr="00E731BA" w:rsidRDefault="00D81CF1" w:rsidP="00D81CF1">
            <w:pPr>
              <w:spacing w:after="160"/>
              <w:contextualSpacing/>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92D050"/>
          </w:tcPr>
          <w:p w14:paraId="75D4071A" w14:textId="77777777" w:rsidR="00D81CF1" w:rsidRPr="00E731BA" w:rsidRDefault="00D81CF1" w:rsidP="00D81CF1">
            <w:pPr>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92D050"/>
          </w:tcPr>
          <w:p w14:paraId="6221706C" w14:textId="77777777" w:rsidR="00D81CF1" w:rsidRPr="00E731BA" w:rsidRDefault="00D81CF1" w:rsidP="00D81CF1">
            <w:pPr>
              <w:rPr>
                <w:rFonts w:cs="Arial"/>
                <w:color w:val="000000"/>
                <w:sz w:val="18"/>
                <w:szCs w:val="18"/>
              </w:rPr>
            </w:pPr>
          </w:p>
        </w:tc>
      </w:tr>
      <w:tr w:rsidR="00D81CF1" w:rsidRPr="00E731BA" w14:paraId="12AC0E3E" w14:textId="77777777" w:rsidTr="00E731BA">
        <w:trPr>
          <w:trHeight w:val="5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474F8A" w14:textId="77777777" w:rsidR="00D81CF1" w:rsidRPr="00E731BA" w:rsidRDefault="00D81CF1" w:rsidP="00D81CF1">
            <w:pPr>
              <w:rPr>
                <w:rFonts w:cs="Arial"/>
                <w:color w:val="000000"/>
                <w:sz w:val="18"/>
                <w:szCs w:val="18"/>
              </w:rPr>
            </w:pPr>
          </w:p>
        </w:tc>
        <w:tc>
          <w:tcPr>
            <w:tcW w:w="852" w:type="pct"/>
            <w:tcBorders>
              <w:top w:val="single" w:sz="4" w:space="0" w:color="auto"/>
              <w:left w:val="single" w:sz="4" w:space="0" w:color="auto"/>
              <w:bottom w:val="single" w:sz="4" w:space="0" w:color="auto"/>
              <w:right w:val="single" w:sz="4" w:space="0" w:color="auto"/>
            </w:tcBorders>
            <w:vAlign w:val="center"/>
            <w:hideMark/>
          </w:tcPr>
          <w:p w14:paraId="77C32E3B" w14:textId="77777777" w:rsidR="00D81CF1" w:rsidRPr="00E731BA" w:rsidRDefault="00D81CF1" w:rsidP="00D81CF1">
            <w:pPr>
              <w:jc w:val="left"/>
              <w:rPr>
                <w:rFonts w:cs="Arial"/>
                <w:color w:val="000000"/>
                <w:sz w:val="18"/>
                <w:szCs w:val="18"/>
              </w:rPr>
            </w:pPr>
            <w:r w:rsidRPr="00E731BA">
              <w:rPr>
                <w:rFonts w:cs="Arial"/>
                <w:color w:val="000000"/>
                <w:sz w:val="18"/>
                <w:szCs w:val="18"/>
              </w:rPr>
              <w:t>Połączenia transportowe</w:t>
            </w:r>
          </w:p>
        </w:tc>
        <w:tc>
          <w:tcPr>
            <w:tcW w:w="285" w:type="pct"/>
            <w:gridSpan w:val="2"/>
            <w:tcBorders>
              <w:top w:val="single" w:sz="4" w:space="0" w:color="auto"/>
              <w:left w:val="single" w:sz="4" w:space="0" w:color="auto"/>
              <w:bottom w:val="single" w:sz="4" w:space="0" w:color="auto"/>
              <w:right w:val="single" w:sz="4" w:space="0" w:color="auto"/>
            </w:tcBorders>
            <w:shd w:val="clear" w:color="auto" w:fill="92D050"/>
          </w:tcPr>
          <w:p w14:paraId="15D18A1E" w14:textId="77777777" w:rsidR="00D81CF1" w:rsidRPr="00E731BA" w:rsidRDefault="00D81CF1" w:rsidP="00D81CF1">
            <w:pPr>
              <w:spacing w:after="160"/>
              <w:contextualSpacing/>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FFFF00"/>
          </w:tcPr>
          <w:p w14:paraId="22AC5DF8" w14:textId="77777777" w:rsidR="00D81CF1" w:rsidRPr="00E731BA" w:rsidRDefault="00D81CF1" w:rsidP="00D81CF1">
            <w:pPr>
              <w:spacing w:after="160"/>
              <w:contextualSpacing/>
              <w:rPr>
                <w:rFonts w:cs="Arial"/>
                <w:color w:val="000000"/>
                <w:sz w:val="18"/>
                <w:szCs w:val="18"/>
              </w:rPr>
            </w:pPr>
          </w:p>
        </w:tc>
        <w:tc>
          <w:tcPr>
            <w:tcW w:w="288" w:type="pct"/>
            <w:gridSpan w:val="2"/>
            <w:tcBorders>
              <w:top w:val="single" w:sz="4" w:space="0" w:color="auto"/>
              <w:left w:val="single" w:sz="4" w:space="0" w:color="auto"/>
              <w:bottom w:val="single" w:sz="4" w:space="0" w:color="auto"/>
              <w:right w:val="single" w:sz="4" w:space="0" w:color="auto"/>
            </w:tcBorders>
            <w:shd w:val="clear" w:color="auto" w:fill="FFFF00"/>
          </w:tcPr>
          <w:p w14:paraId="499DA7FE" w14:textId="77777777" w:rsidR="00D81CF1" w:rsidRPr="00E731BA" w:rsidRDefault="00D81CF1" w:rsidP="00D81CF1">
            <w:pPr>
              <w:spacing w:after="160"/>
              <w:contextualSpacing/>
              <w:rPr>
                <w:rFonts w:cs="Arial"/>
                <w:color w:val="000000"/>
                <w:sz w:val="18"/>
                <w:szCs w:val="18"/>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FFFF00"/>
          </w:tcPr>
          <w:p w14:paraId="40429E41"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FFFF00"/>
          </w:tcPr>
          <w:p w14:paraId="56BDFB6E"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92D050"/>
          </w:tcPr>
          <w:p w14:paraId="5163804E" w14:textId="77777777" w:rsidR="00D81CF1" w:rsidRPr="00E731BA" w:rsidRDefault="00D81CF1" w:rsidP="00D81CF1">
            <w:pPr>
              <w:spacing w:after="160"/>
              <w:contextualSpacing/>
              <w:rPr>
                <w:rFonts w:cs="Arial"/>
                <w:color w:val="000000"/>
                <w:sz w:val="18"/>
                <w:szCs w:val="18"/>
              </w:rPr>
            </w:pPr>
          </w:p>
        </w:tc>
        <w:tc>
          <w:tcPr>
            <w:tcW w:w="276" w:type="pct"/>
            <w:gridSpan w:val="2"/>
            <w:tcBorders>
              <w:top w:val="single" w:sz="4" w:space="0" w:color="auto"/>
              <w:left w:val="single" w:sz="4" w:space="0" w:color="auto"/>
              <w:bottom w:val="single" w:sz="4" w:space="0" w:color="auto"/>
              <w:right w:val="single" w:sz="4" w:space="0" w:color="auto"/>
            </w:tcBorders>
            <w:shd w:val="clear" w:color="auto" w:fill="FFFF00"/>
          </w:tcPr>
          <w:p w14:paraId="713E05E7" w14:textId="77777777" w:rsidR="00D81CF1" w:rsidRPr="00E731BA" w:rsidRDefault="00D81CF1" w:rsidP="00D81CF1">
            <w:pPr>
              <w:spacing w:after="160"/>
              <w:contextualSpacing/>
              <w:rPr>
                <w:rFonts w:cs="Arial"/>
                <w:color w:val="000000"/>
                <w:sz w:val="18"/>
                <w:szCs w:val="18"/>
              </w:rPr>
            </w:pPr>
          </w:p>
        </w:tc>
        <w:tc>
          <w:tcPr>
            <w:tcW w:w="304" w:type="pct"/>
            <w:tcBorders>
              <w:top w:val="single" w:sz="4" w:space="0" w:color="auto"/>
              <w:left w:val="single" w:sz="4" w:space="0" w:color="auto"/>
              <w:bottom w:val="single" w:sz="4" w:space="0" w:color="auto"/>
              <w:right w:val="single" w:sz="4" w:space="0" w:color="auto"/>
            </w:tcBorders>
            <w:shd w:val="clear" w:color="auto" w:fill="FFFF00"/>
          </w:tcPr>
          <w:p w14:paraId="73755963" w14:textId="77777777" w:rsidR="00D81CF1" w:rsidRPr="00E731BA" w:rsidRDefault="00D81CF1" w:rsidP="00D81CF1">
            <w:pPr>
              <w:spacing w:after="160"/>
              <w:contextualSpacing/>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92D050"/>
          </w:tcPr>
          <w:p w14:paraId="77F32F83" w14:textId="77777777" w:rsidR="00D81CF1" w:rsidRPr="00E731BA" w:rsidRDefault="00D81CF1" w:rsidP="00D81CF1">
            <w:pPr>
              <w:rPr>
                <w:rFonts w:cs="Arial"/>
                <w:color w:val="000000"/>
                <w:sz w:val="18"/>
                <w:szCs w:val="18"/>
              </w:rPr>
            </w:pPr>
          </w:p>
        </w:tc>
        <w:tc>
          <w:tcPr>
            <w:tcW w:w="276" w:type="pct"/>
            <w:tcBorders>
              <w:top w:val="single" w:sz="4" w:space="0" w:color="auto"/>
              <w:left w:val="single" w:sz="4" w:space="0" w:color="auto"/>
              <w:bottom w:val="single" w:sz="4" w:space="0" w:color="auto"/>
              <w:right w:val="single" w:sz="4" w:space="0" w:color="auto"/>
            </w:tcBorders>
            <w:shd w:val="clear" w:color="auto" w:fill="92D050"/>
          </w:tcPr>
          <w:p w14:paraId="47729ADE" w14:textId="77777777" w:rsidR="00D81CF1" w:rsidRPr="00E731BA" w:rsidRDefault="00D81CF1" w:rsidP="00D81CF1">
            <w:pPr>
              <w:rPr>
                <w:rFonts w:cs="Arial"/>
                <w:color w:val="000000"/>
                <w:sz w:val="18"/>
                <w:szCs w:val="18"/>
              </w:rPr>
            </w:pPr>
          </w:p>
        </w:tc>
      </w:tr>
      <w:tr w:rsidR="00D81CF1" w:rsidRPr="00E731BA" w14:paraId="58616305" w14:textId="77777777" w:rsidTr="00D81CF1">
        <w:trPr>
          <w:trHeight w:val="172"/>
        </w:trPr>
        <w:tc>
          <w:tcPr>
            <w:tcW w:w="1335" w:type="pct"/>
            <w:tcBorders>
              <w:top w:val="single" w:sz="4" w:space="0" w:color="auto"/>
              <w:left w:val="nil"/>
              <w:bottom w:val="single" w:sz="4" w:space="0" w:color="auto"/>
              <w:right w:val="nil"/>
            </w:tcBorders>
          </w:tcPr>
          <w:p w14:paraId="6DAB20F6" w14:textId="77777777" w:rsidR="00D81CF1" w:rsidRPr="00E731BA" w:rsidRDefault="00D81CF1" w:rsidP="00D81CF1">
            <w:pPr>
              <w:spacing w:after="160"/>
              <w:contextualSpacing/>
              <w:rPr>
                <w:rFonts w:cs="Arial"/>
                <w:color w:val="000000"/>
                <w:sz w:val="18"/>
                <w:szCs w:val="18"/>
              </w:rPr>
            </w:pPr>
          </w:p>
        </w:tc>
        <w:tc>
          <w:tcPr>
            <w:tcW w:w="852" w:type="pct"/>
            <w:tcBorders>
              <w:top w:val="single" w:sz="4" w:space="0" w:color="auto"/>
              <w:left w:val="nil"/>
              <w:bottom w:val="single" w:sz="4" w:space="0" w:color="auto"/>
              <w:right w:val="nil"/>
            </w:tcBorders>
          </w:tcPr>
          <w:p w14:paraId="591C5F4C" w14:textId="77777777" w:rsidR="00D81CF1" w:rsidRPr="00E731BA" w:rsidRDefault="00D81CF1" w:rsidP="00D81CF1">
            <w:pPr>
              <w:spacing w:after="160"/>
              <w:contextualSpacing/>
              <w:rPr>
                <w:rFonts w:cs="Arial"/>
                <w:color w:val="000000"/>
                <w:sz w:val="18"/>
                <w:szCs w:val="18"/>
              </w:rPr>
            </w:pPr>
          </w:p>
        </w:tc>
        <w:tc>
          <w:tcPr>
            <w:tcW w:w="266" w:type="pct"/>
            <w:tcBorders>
              <w:top w:val="single" w:sz="4" w:space="0" w:color="auto"/>
              <w:left w:val="nil"/>
              <w:bottom w:val="single" w:sz="4" w:space="0" w:color="auto"/>
              <w:right w:val="nil"/>
            </w:tcBorders>
          </w:tcPr>
          <w:p w14:paraId="3080D009" w14:textId="77777777" w:rsidR="00D81CF1" w:rsidRPr="00E731BA" w:rsidRDefault="00D81CF1" w:rsidP="00D81CF1">
            <w:pPr>
              <w:spacing w:after="160"/>
              <w:contextualSpacing/>
              <w:rPr>
                <w:rFonts w:cs="Arial"/>
                <w:color w:val="000000"/>
                <w:sz w:val="18"/>
                <w:szCs w:val="18"/>
              </w:rPr>
            </w:pPr>
          </w:p>
        </w:tc>
        <w:tc>
          <w:tcPr>
            <w:tcW w:w="295" w:type="pct"/>
            <w:gridSpan w:val="2"/>
            <w:tcBorders>
              <w:top w:val="single" w:sz="4" w:space="0" w:color="auto"/>
              <w:left w:val="nil"/>
              <w:bottom w:val="single" w:sz="4" w:space="0" w:color="auto"/>
              <w:right w:val="nil"/>
            </w:tcBorders>
          </w:tcPr>
          <w:p w14:paraId="58B9B28C" w14:textId="77777777" w:rsidR="00D81CF1" w:rsidRPr="00E731BA" w:rsidRDefault="00D81CF1" w:rsidP="00D81CF1">
            <w:pPr>
              <w:spacing w:after="160"/>
              <w:contextualSpacing/>
              <w:rPr>
                <w:rFonts w:cs="Arial"/>
                <w:color w:val="000000"/>
                <w:sz w:val="18"/>
                <w:szCs w:val="18"/>
              </w:rPr>
            </w:pPr>
          </w:p>
        </w:tc>
        <w:tc>
          <w:tcPr>
            <w:tcW w:w="264" w:type="pct"/>
            <w:tcBorders>
              <w:top w:val="single" w:sz="4" w:space="0" w:color="auto"/>
              <w:left w:val="nil"/>
              <w:bottom w:val="single" w:sz="4" w:space="0" w:color="auto"/>
              <w:right w:val="nil"/>
            </w:tcBorders>
          </w:tcPr>
          <w:p w14:paraId="6703976C" w14:textId="77777777" w:rsidR="00D81CF1" w:rsidRPr="00E731BA" w:rsidRDefault="00D81CF1" w:rsidP="00D81CF1">
            <w:pPr>
              <w:spacing w:after="160"/>
              <w:contextualSpacing/>
              <w:rPr>
                <w:rFonts w:cs="Arial"/>
                <w:color w:val="000000"/>
                <w:sz w:val="18"/>
                <w:szCs w:val="18"/>
              </w:rPr>
            </w:pPr>
          </w:p>
        </w:tc>
        <w:tc>
          <w:tcPr>
            <w:tcW w:w="277" w:type="pct"/>
            <w:gridSpan w:val="2"/>
            <w:tcBorders>
              <w:top w:val="single" w:sz="4" w:space="0" w:color="auto"/>
              <w:left w:val="nil"/>
              <w:bottom w:val="single" w:sz="4" w:space="0" w:color="auto"/>
              <w:right w:val="nil"/>
            </w:tcBorders>
          </w:tcPr>
          <w:p w14:paraId="0FD50006" w14:textId="77777777" w:rsidR="00D81CF1" w:rsidRPr="00E731BA" w:rsidRDefault="00D81CF1" w:rsidP="00D81CF1">
            <w:pPr>
              <w:spacing w:after="160"/>
              <w:contextualSpacing/>
              <w:rPr>
                <w:rFonts w:cs="Arial"/>
                <w:color w:val="000000"/>
                <w:sz w:val="18"/>
                <w:szCs w:val="18"/>
              </w:rPr>
            </w:pPr>
          </w:p>
        </w:tc>
        <w:tc>
          <w:tcPr>
            <w:tcW w:w="277" w:type="pct"/>
            <w:gridSpan w:val="2"/>
            <w:tcBorders>
              <w:top w:val="single" w:sz="4" w:space="0" w:color="auto"/>
              <w:left w:val="nil"/>
              <w:bottom w:val="single" w:sz="4" w:space="0" w:color="auto"/>
              <w:right w:val="nil"/>
            </w:tcBorders>
          </w:tcPr>
          <w:p w14:paraId="796EAE55" w14:textId="77777777" w:rsidR="00D81CF1" w:rsidRPr="00E731BA" w:rsidRDefault="00D81CF1" w:rsidP="00D81CF1">
            <w:pPr>
              <w:spacing w:after="160"/>
              <w:contextualSpacing/>
              <w:rPr>
                <w:rFonts w:cs="Arial"/>
                <w:color w:val="000000"/>
                <w:sz w:val="18"/>
                <w:szCs w:val="18"/>
              </w:rPr>
            </w:pPr>
          </w:p>
        </w:tc>
        <w:tc>
          <w:tcPr>
            <w:tcW w:w="277" w:type="pct"/>
            <w:gridSpan w:val="2"/>
            <w:tcBorders>
              <w:top w:val="single" w:sz="4" w:space="0" w:color="auto"/>
              <w:left w:val="nil"/>
              <w:bottom w:val="single" w:sz="4" w:space="0" w:color="auto"/>
              <w:right w:val="nil"/>
            </w:tcBorders>
          </w:tcPr>
          <w:p w14:paraId="2622F003" w14:textId="77777777" w:rsidR="00D81CF1" w:rsidRPr="00E731BA" w:rsidRDefault="00D81CF1" w:rsidP="00D81CF1">
            <w:pPr>
              <w:spacing w:after="160"/>
              <w:contextualSpacing/>
              <w:rPr>
                <w:rFonts w:cs="Arial"/>
                <w:color w:val="000000"/>
                <w:sz w:val="18"/>
                <w:szCs w:val="18"/>
              </w:rPr>
            </w:pPr>
          </w:p>
        </w:tc>
        <w:tc>
          <w:tcPr>
            <w:tcW w:w="277" w:type="pct"/>
            <w:gridSpan w:val="2"/>
            <w:tcBorders>
              <w:top w:val="single" w:sz="4" w:space="0" w:color="auto"/>
              <w:left w:val="nil"/>
              <w:bottom w:val="nil"/>
              <w:right w:val="nil"/>
            </w:tcBorders>
          </w:tcPr>
          <w:p w14:paraId="255E63C1" w14:textId="77777777" w:rsidR="00D81CF1" w:rsidRPr="00E731BA" w:rsidRDefault="00D81CF1" w:rsidP="00D81CF1">
            <w:pPr>
              <w:spacing w:after="160"/>
              <w:contextualSpacing/>
              <w:rPr>
                <w:rFonts w:cs="Arial"/>
                <w:color w:val="000000"/>
                <w:sz w:val="18"/>
                <w:szCs w:val="18"/>
              </w:rPr>
            </w:pPr>
          </w:p>
        </w:tc>
        <w:tc>
          <w:tcPr>
            <w:tcW w:w="326" w:type="pct"/>
            <w:gridSpan w:val="2"/>
            <w:tcBorders>
              <w:top w:val="single" w:sz="4" w:space="0" w:color="auto"/>
              <w:left w:val="nil"/>
              <w:bottom w:val="nil"/>
              <w:right w:val="nil"/>
            </w:tcBorders>
          </w:tcPr>
          <w:p w14:paraId="3125B396" w14:textId="77777777" w:rsidR="00D81CF1" w:rsidRPr="00E731BA" w:rsidRDefault="00D81CF1" w:rsidP="00D81CF1">
            <w:pPr>
              <w:spacing w:after="160"/>
              <w:contextualSpacing/>
              <w:rPr>
                <w:rFonts w:cs="Arial"/>
                <w:color w:val="000000"/>
                <w:sz w:val="18"/>
                <w:szCs w:val="18"/>
              </w:rPr>
            </w:pPr>
          </w:p>
        </w:tc>
        <w:tc>
          <w:tcPr>
            <w:tcW w:w="276" w:type="pct"/>
            <w:tcBorders>
              <w:top w:val="single" w:sz="4" w:space="0" w:color="auto"/>
              <w:left w:val="nil"/>
              <w:bottom w:val="nil"/>
              <w:right w:val="nil"/>
            </w:tcBorders>
          </w:tcPr>
          <w:p w14:paraId="0E675E7B" w14:textId="77777777" w:rsidR="00D81CF1" w:rsidRPr="00E731BA" w:rsidRDefault="00D81CF1" w:rsidP="00D81CF1">
            <w:pPr>
              <w:rPr>
                <w:rFonts w:cs="Arial"/>
                <w:color w:val="000000"/>
                <w:sz w:val="18"/>
                <w:szCs w:val="18"/>
              </w:rPr>
            </w:pPr>
          </w:p>
        </w:tc>
        <w:tc>
          <w:tcPr>
            <w:tcW w:w="276" w:type="pct"/>
            <w:tcBorders>
              <w:top w:val="single" w:sz="4" w:space="0" w:color="auto"/>
              <w:left w:val="nil"/>
              <w:bottom w:val="nil"/>
              <w:right w:val="nil"/>
            </w:tcBorders>
          </w:tcPr>
          <w:p w14:paraId="2EA0581F" w14:textId="77777777" w:rsidR="00D81CF1" w:rsidRPr="00E731BA" w:rsidRDefault="00D81CF1" w:rsidP="00D81CF1">
            <w:pPr>
              <w:rPr>
                <w:rFonts w:cs="Arial"/>
                <w:color w:val="000000"/>
                <w:sz w:val="18"/>
                <w:szCs w:val="18"/>
              </w:rPr>
            </w:pPr>
          </w:p>
        </w:tc>
      </w:tr>
      <w:tr w:rsidR="00D81CF1" w:rsidRPr="00E731BA" w14:paraId="719B5397" w14:textId="77777777" w:rsidTr="00D81CF1">
        <w:trPr>
          <w:trHeight w:val="630"/>
        </w:trPr>
        <w:tc>
          <w:tcPr>
            <w:tcW w:w="2187" w:type="pct"/>
            <w:gridSpan w:val="2"/>
            <w:tcBorders>
              <w:top w:val="single" w:sz="4" w:space="0" w:color="auto"/>
              <w:left w:val="single" w:sz="4" w:space="0" w:color="auto"/>
              <w:bottom w:val="single" w:sz="4" w:space="0" w:color="auto"/>
              <w:right w:val="single" w:sz="6" w:space="0" w:color="auto"/>
            </w:tcBorders>
            <w:vAlign w:val="center"/>
            <w:hideMark/>
          </w:tcPr>
          <w:p w14:paraId="2B2094C7" w14:textId="77777777" w:rsidR="00D81CF1" w:rsidRPr="00E731BA" w:rsidRDefault="00D81CF1" w:rsidP="00D81CF1">
            <w:pPr>
              <w:rPr>
                <w:rFonts w:cs="Arial"/>
                <w:color w:val="000000"/>
                <w:sz w:val="18"/>
                <w:szCs w:val="18"/>
              </w:rPr>
            </w:pPr>
            <w:r w:rsidRPr="00E731BA">
              <w:rPr>
                <w:rFonts w:cs="Arial"/>
                <w:color w:val="000000"/>
                <w:sz w:val="18"/>
                <w:szCs w:val="18"/>
              </w:rPr>
              <w:t>Wrażliwość</w:t>
            </w:r>
          </w:p>
          <w:p w14:paraId="1BF86798" w14:textId="77777777" w:rsidR="00D81CF1" w:rsidRPr="00E731BA" w:rsidRDefault="00D81CF1" w:rsidP="00D81CF1">
            <w:pPr>
              <w:rPr>
                <w:rFonts w:cs="Arial"/>
                <w:color w:val="000000"/>
                <w:sz w:val="18"/>
                <w:szCs w:val="18"/>
              </w:rPr>
            </w:pPr>
            <w:r w:rsidRPr="00E731BA">
              <w:rPr>
                <w:rFonts w:cs="Arial"/>
                <w:color w:val="000000"/>
                <w:sz w:val="18"/>
                <w:szCs w:val="18"/>
              </w:rPr>
              <w:t>przedsięwzięcia</w:t>
            </w:r>
          </w:p>
        </w:tc>
        <w:tc>
          <w:tcPr>
            <w:tcW w:w="561" w:type="pct"/>
            <w:gridSpan w:val="3"/>
            <w:tcBorders>
              <w:top w:val="single" w:sz="4" w:space="0" w:color="auto"/>
              <w:left w:val="single" w:sz="6" w:space="0" w:color="auto"/>
              <w:bottom w:val="single" w:sz="4" w:space="0" w:color="auto"/>
              <w:right w:val="single" w:sz="6" w:space="0" w:color="auto"/>
            </w:tcBorders>
            <w:shd w:val="clear" w:color="auto" w:fill="92D050"/>
            <w:vAlign w:val="center"/>
            <w:hideMark/>
          </w:tcPr>
          <w:p w14:paraId="23AAE8C5" w14:textId="77777777" w:rsidR="00D81CF1" w:rsidRPr="00E731BA" w:rsidRDefault="00D81CF1" w:rsidP="00D81CF1">
            <w:pPr>
              <w:rPr>
                <w:rFonts w:cs="Arial"/>
                <w:color w:val="000000"/>
                <w:sz w:val="18"/>
                <w:szCs w:val="18"/>
              </w:rPr>
            </w:pPr>
            <w:r w:rsidRPr="00E731BA">
              <w:rPr>
                <w:rFonts w:cs="Arial"/>
                <w:color w:val="000000"/>
                <w:sz w:val="18"/>
                <w:szCs w:val="18"/>
              </w:rPr>
              <w:t>brak</w:t>
            </w:r>
          </w:p>
        </w:tc>
        <w:tc>
          <w:tcPr>
            <w:tcW w:w="541" w:type="pct"/>
            <w:gridSpan w:val="3"/>
            <w:tcBorders>
              <w:top w:val="single" w:sz="4" w:space="0" w:color="auto"/>
              <w:left w:val="single" w:sz="6" w:space="0" w:color="auto"/>
              <w:bottom w:val="single" w:sz="4" w:space="0" w:color="auto"/>
              <w:right w:val="single" w:sz="6" w:space="0" w:color="auto"/>
            </w:tcBorders>
            <w:shd w:val="clear" w:color="auto" w:fill="FFFF00"/>
            <w:vAlign w:val="center"/>
            <w:hideMark/>
          </w:tcPr>
          <w:p w14:paraId="6EB08A08" w14:textId="77777777" w:rsidR="00D81CF1" w:rsidRPr="00E731BA" w:rsidRDefault="00D81CF1" w:rsidP="00D81CF1">
            <w:pPr>
              <w:rPr>
                <w:rFonts w:cs="Arial"/>
                <w:color w:val="000000"/>
                <w:sz w:val="18"/>
                <w:szCs w:val="18"/>
              </w:rPr>
            </w:pPr>
            <w:r w:rsidRPr="00E731BA">
              <w:rPr>
                <w:rFonts w:cs="Arial"/>
                <w:color w:val="000000"/>
                <w:sz w:val="18"/>
                <w:szCs w:val="18"/>
              </w:rPr>
              <w:t>średnia</w:t>
            </w:r>
          </w:p>
        </w:tc>
        <w:tc>
          <w:tcPr>
            <w:tcW w:w="554" w:type="pct"/>
            <w:gridSpan w:val="4"/>
            <w:tcBorders>
              <w:top w:val="single" w:sz="4" w:space="0" w:color="auto"/>
              <w:left w:val="single" w:sz="6" w:space="0" w:color="auto"/>
              <w:bottom w:val="single" w:sz="4" w:space="0" w:color="auto"/>
              <w:right w:val="single" w:sz="4" w:space="0" w:color="auto"/>
            </w:tcBorders>
            <w:shd w:val="clear" w:color="auto" w:fill="FF0000"/>
            <w:vAlign w:val="center"/>
            <w:hideMark/>
          </w:tcPr>
          <w:p w14:paraId="05AC4527" w14:textId="77777777" w:rsidR="00D81CF1" w:rsidRPr="00E731BA" w:rsidRDefault="00D81CF1" w:rsidP="00D81CF1">
            <w:pPr>
              <w:rPr>
                <w:rFonts w:cs="Arial"/>
                <w:color w:val="000000"/>
                <w:sz w:val="18"/>
                <w:szCs w:val="18"/>
              </w:rPr>
            </w:pPr>
            <w:r w:rsidRPr="00E731BA">
              <w:rPr>
                <w:rFonts w:cs="Arial"/>
                <w:color w:val="000000"/>
                <w:sz w:val="18"/>
                <w:szCs w:val="18"/>
              </w:rPr>
              <w:t>wysoka</w:t>
            </w:r>
          </w:p>
        </w:tc>
        <w:tc>
          <w:tcPr>
            <w:tcW w:w="277" w:type="pct"/>
            <w:gridSpan w:val="2"/>
            <w:tcBorders>
              <w:top w:val="nil"/>
              <w:left w:val="single" w:sz="4" w:space="0" w:color="auto"/>
              <w:bottom w:val="nil"/>
              <w:right w:val="nil"/>
            </w:tcBorders>
          </w:tcPr>
          <w:p w14:paraId="3CE5A08A" w14:textId="77777777" w:rsidR="00D81CF1" w:rsidRPr="00E731BA" w:rsidRDefault="00D81CF1" w:rsidP="00D81CF1">
            <w:pPr>
              <w:contextualSpacing/>
              <w:rPr>
                <w:rFonts w:cs="Arial"/>
                <w:color w:val="000000"/>
                <w:sz w:val="18"/>
                <w:szCs w:val="18"/>
              </w:rPr>
            </w:pPr>
          </w:p>
        </w:tc>
        <w:tc>
          <w:tcPr>
            <w:tcW w:w="326" w:type="pct"/>
            <w:gridSpan w:val="2"/>
            <w:tcBorders>
              <w:top w:val="nil"/>
              <w:left w:val="nil"/>
              <w:bottom w:val="nil"/>
              <w:right w:val="nil"/>
            </w:tcBorders>
          </w:tcPr>
          <w:p w14:paraId="504CB0E3" w14:textId="77777777" w:rsidR="00D81CF1" w:rsidRPr="00E731BA" w:rsidRDefault="00D81CF1" w:rsidP="00D81CF1">
            <w:pPr>
              <w:contextualSpacing/>
              <w:rPr>
                <w:rFonts w:cs="Arial"/>
                <w:color w:val="000000"/>
                <w:sz w:val="18"/>
                <w:szCs w:val="18"/>
              </w:rPr>
            </w:pPr>
          </w:p>
        </w:tc>
        <w:tc>
          <w:tcPr>
            <w:tcW w:w="276" w:type="pct"/>
            <w:tcBorders>
              <w:top w:val="nil"/>
              <w:left w:val="nil"/>
              <w:bottom w:val="nil"/>
              <w:right w:val="nil"/>
            </w:tcBorders>
          </w:tcPr>
          <w:p w14:paraId="292ADDBE" w14:textId="77777777" w:rsidR="00D81CF1" w:rsidRPr="00E731BA" w:rsidRDefault="00D81CF1" w:rsidP="00D81CF1">
            <w:pPr>
              <w:rPr>
                <w:rFonts w:cs="Arial"/>
                <w:color w:val="000000"/>
                <w:sz w:val="18"/>
                <w:szCs w:val="18"/>
              </w:rPr>
            </w:pPr>
          </w:p>
        </w:tc>
        <w:tc>
          <w:tcPr>
            <w:tcW w:w="276" w:type="pct"/>
            <w:tcBorders>
              <w:top w:val="nil"/>
              <w:left w:val="nil"/>
              <w:bottom w:val="nil"/>
              <w:right w:val="nil"/>
            </w:tcBorders>
          </w:tcPr>
          <w:p w14:paraId="6C897D5D" w14:textId="77777777" w:rsidR="00D81CF1" w:rsidRPr="00E731BA" w:rsidRDefault="00D81CF1" w:rsidP="00D81CF1">
            <w:pPr>
              <w:rPr>
                <w:rFonts w:cs="Arial"/>
                <w:color w:val="000000"/>
                <w:sz w:val="18"/>
                <w:szCs w:val="18"/>
              </w:rPr>
            </w:pPr>
          </w:p>
        </w:tc>
      </w:tr>
    </w:tbl>
    <w:p w14:paraId="6EE2BCF7" w14:textId="77777777" w:rsidR="00D81CF1" w:rsidRPr="00E731BA" w:rsidRDefault="00D81CF1" w:rsidP="00D81CF1">
      <w:pPr>
        <w:rPr>
          <w:rFonts w:cs="Arial"/>
          <w:i/>
          <w:color w:val="000000"/>
          <w:sz w:val="18"/>
          <w:szCs w:val="18"/>
        </w:rPr>
      </w:pPr>
      <w:r w:rsidRPr="00E731BA">
        <w:rPr>
          <w:rFonts w:cs="Arial"/>
          <w:i/>
          <w:color w:val="000000"/>
          <w:sz w:val="18"/>
          <w:szCs w:val="18"/>
        </w:rPr>
        <w:t xml:space="preserve">Źródło: opracowanie własne na podstawie Dokumentu roboczego Komisji Europejskiej „Wytyczne dla kierowników projektu: uodpornienie wrażliwych inwestycji na zmianę klimatu” </w:t>
      </w:r>
    </w:p>
    <w:p w14:paraId="0B784C57" w14:textId="77777777" w:rsidR="00D81CF1" w:rsidRPr="00E731BA" w:rsidRDefault="00D81CF1" w:rsidP="00D81CF1">
      <w:pPr>
        <w:rPr>
          <w:rFonts w:cs="Arial"/>
          <w:color w:val="000000"/>
          <w:szCs w:val="18"/>
        </w:rPr>
      </w:pPr>
    </w:p>
    <w:p w14:paraId="21155BC8" w14:textId="77777777" w:rsidR="00D81CF1" w:rsidRPr="00E731BA" w:rsidRDefault="00D81CF1" w:rsidP="00D81CF1">
      <w:pPr>
        <w:spacing w:after="160"/>
        <w:rPr>
          <w:rFonts w:cs="Arial"/>
          <w:color w:val="000000"/>
          <w:szCs w:val="18"/>
        </w:rPr>
      </w:pPr>
      <w:r w:rsidRPr="00E731BA">
        <w:rPr>
          <w:rFonts w:cs="Arial"/>
          <w:color w:val="000000"/>
          <w:szCs w:val="18"/>
        </w:rPr>
        <w:t>Z punktu widzenia przeprowadzonej powyżej analizy wrażliwości wynika, że przedmiotowe przedsięwzięcie charakteryzuje:</w:t>
      </w:r>
    </w:p>
    <w:p w14:paraId="4B6EC7A5" w14:textId="77777777" w:rsidR="00D81CF1" w:rsidRPr="00E731BA" w:rsidRDefault="00D81CF1" w:rsidP="006C18AF">
      <w:pPr>
        <w:numPr>
          <w:ilvl w:val="0"/>
          <w:numId w:val="69"/>
        </w:numPr>
        <w:suppressAutoHyphens/>
        <w:spacing w:line="360" w:lineRule="auto"/>
        <w:contextualSpacing/>
        <w:rPr>
          <w:rFonts w:cs="Arial"/>
          <w:color w:val="000000"/>
          <w:szCs w:val="18"/>
        </w:rPr>
      </w:pPr>
      <w:r w:rsidRPr="00E731BA">
        <w:rPr>
          <w:rFonts w:cs="Arial"/>
          <w:color w:val="000000"/>
          <w:szCs w:val="18"/>
        </w:rPr>
        <w:t xml:space="preserve">średnia wrażliwość na: </w:t>
      </w:r>
    </w:p>
    <w:p w14:paraId="73EDE36C" w14:textId="77777777" w:rsidR="00D81CF1" w:rsidRPr="00E731BA" w:rsidRDefault="00D81CF1" w:rsidP="006C18AF">
      <w:pPr>
        <w:numPr>
          <w:ilvl w:val="0"/>
          <w:numId w:val="70"/>
        </w:numPr>
        <w:suppressAutoHyphens/>
        <w:spacing w:line="360" w:lineRule="auto"/>
        <w:contextualSpacing/>
        <w:rPr>
          <w:rFonts w:cs="Arial"/>
          <w:color w:val="000000"/>
          <w:szCs w:val="18"/>
        </w:rPr>
      </w:pPr>
      <w:r w:rsidRPr="00E731BA">
        <w:rPr>
          <w:rFonts w:cs="Arial"/>
          <w:color w:val="000000"/>
          <w:szCs w:val="18"/>
        </w:rPr>
        <w:t xml:space="preserve">gwałtowne wiatry, </w:t>
      </w:r>
    </w:p>
    <w:p w14:paraId="083AA850" w14:textId="77777777" w:rsidR="00D81CF1" w:rsidRPr="00E731BA" w:rsidRDefault="00D81CF1" w:rsidP="006C18AF">
      <w:pPr>
        <w:numPr>
          <w:ilvl w:val="0"/>
          <w:numId w:val="70"/>
        </w:numPr>
        <w:suppressAutoHyphens/>
        <w:spacing w:line="360" w:lineRule="auto"/>
        <w:contextualSpacing/>
        <w:rPr>
          <w:rFonts w:cs="Arial"/>
          <w:color w:val="000000"/>
          <w:szCs w:val="18"/>
        </w:rPr>
      </w:pPr>
      <w:r w:rsidRPr="00E731BA">
        <w:rPr>
          <w:rFonts w:cs="Arial"/>
          <w:color w:val="000000"/>
          <w:szCs w:val="18"/>
        </w:rPr>
        <w:t>fale upałów,</w:t>
      </w:r>
    </w:p>
    <w:p w14:paraId="4D57C520" w14:textId="77777777" w:rsidR="00D81CF1" w:rsidRPr="00E731BA" w:rsidRDefault="00D81CF1" w:rsidP="006C18AF">
      <w:pPr>
        <w:numPr>
          <w:ilvl w:val="0"/>
          <w:numId w:val="70"/>
        </w:numPr>
        <w:suppressAutoHyphens/>
        <w:spacing w:line="360" w:lineRule="auto"/>
        <w:contextualSpacing/>
        <w:rPr>
          <w:rFonts w:cs="Arial"/>
          <w:color w:val="000000"/>
          <w:szCs w:val="18"/>
        </w:rPr>
      </w:pPr>
      <w:r w:rsidRPr="00E731BA">
        <w:rPr>
          <w:rFonts w:cs="Arial"/>
          <w:color w:val="000000"/>
          <w:szCs w:val="18"/>
        </w:rPr>
        <w:t>fale chłodu,</w:t>
      </w:r>
    </w:p>
    <w:p w14:paraId="0CED8703" w14:textId="0F613FBB" w:rsidR="00E731BA" w:rsidRPr="00E731BA" w:rsidRDefault="00E731BA" w:rsidP="006C18AF">
      <w:pPr>
        <w:numPr>
          <w:ilvl w:val="0"/>
          <w:numId w:val="70"/>
        </w:numPr>
        <w:suppressAutoHyphens/>
        <w:spacing w:line="360" w:lineRule="auto"/>
        <w:contextualSpacing/>
        <w:rPr>
          <w:rFonts w:cs="Arial"/>
          <w:color w:val="000000"/>
          <w:szCs w:val="18"/>
        </w:rPr>
      </w:pPr>
      <w:r w:rsidRPr="00E731BA">
        <w:rPr>
          <w:rFonts w:cs="Arial"/>
          <w:color w:val="000000"/>
          <w:szCs w:val="18"/>
        </w:rPr>
        <w:t>zalewanie przez rzeki,</w:t>
      </w:r>
    </w:p>
    <w:p w14:paraId="3B324214" w14:textId="77777777" w:rsidR="00D81CF1" w:rsidRPr="00E731BA" w:rsidRDefault="00D81CF1" w:rsidP="006C18AF">
      <w:pPr>
        <w:numPr>
          <w:ilvl w:val="0"/>
          <w:numId w:val="70"/>
        </w:numPr>
        <w:suppressAutoHyphens/>
        <w:spacing w:line="360" w:lineRule="auto"/>
        <w:contextualSpacing/>
        <w:rPr>
          <w:rFonts w:cs="Arial"/>
          <w:color w:val="000000"/>
          <w:szCs w:val="18"/>
        </w:rPr>
      </w:pPr>
      <w:r w:rsidRPr="00E731BA">
        <w:rPr>
          <w:rFonts w:cs="Arial"/>
          <w:color w:val="000000"/>
          <w:szCs w:val="18"/>
        </w:rPr>
        <w:t>gwałtowne burze,</w:t>
      </w:r>
    </w:p>
    <w:p w14:paraId="121DD0DC" w14:textId="77777777" w:rsidR="00D81CF1" w:rsidRPr="00E731BA" w:rsidRDefault="00D81CF1" w:rsidP="006C18AF">
      <w:pPr>
        <w:numPr>
          <w:ilvl w:val="0"/>
          <w:numId w:val="70"/>
        </w:numPr>
        <w:suppressAutoHyphens/>
        <w:spacing w:line="360" w:lineRule="auto"/>
        <w:contextualSpacing/>
        <w:rPr>
          <w:rFonts w:cs="Arial"/>
          <w:color w:val="000000"/>
          <w:szCs w:val="18"/>
        </w:rPr>
      </w:pPr>
      <w:r w:rsidRPr="00E731BA">
        <w:rPr>
          <w:rFonts w:cs="Arial"/>
          <w:color w:val="000000"/>
          <w:szCs w:val="18"/>
        </w:rPr>
        <w:t>intensywne opady śniegu.</w:t>
      </w:r>
    </w:p>
    <w:p w14:paraId="1FB85749" w14:textId="6E3612CE" w:rsidR="006A500E" w:rsidRPr="00E731BA" w:rsidRDefault="006A500E" w:rsidP="00A61D11">
      <w:pPr>
        <w:spacing w:after="120" w:line="276" w:lineRule="auto"/>
        <w:rPr>
          <w:rFonts w:cs="Arial"/>
          <w:szCs w:val="22"/>
        </w:rPr>
      </w:pPr>
      <w:r w:rsidRPr="00E731BA">
        <w:rPr>
          <w:rFonts w:cs="Arial"/>
          <w:szCs w:val="22"/>
        </w:rPr>
        <w:t>Ryzyko wystąpienia poważnej awarii przemysłowej przeanalizowano w rozdziale 9.1</w:t>
      </w:r>
      <w:r w:rsidR="007F39F3" w:rsidRPr="00E731BA">
        <w:rPr>
          <w:rFonts w:cs="Arial"/>
          <w:szCs w:val="22"/>
        </w:rPr>
        <w:t>5</w:t>
      </w:r>
      <w:r w:rsidRPr="00E731BA">
        <w:rPr>
          <w:rFonts w:cs="Arial"/>
          <w:szCs w:val="22"/>
        </w:rPr>
        <w:t xml:space="preserve"> raportu.</w:t>
      </w:r>
    </w:p>
    <w:p w14:paraId="0FD0D8D4" w14:textId="72D04083" w:rsidR="00A61D11" w:rsidRDefault="00A61D11" w:rsidP="00A61D11">
      <w:pPr>
        <w:spacing w:after="120" w:line="276" w:lineRule="auto"/>
        <w:rPr>
          <w:rFonts w:cs="Arial"/>
          <w:szCs w:val="22"/>
        </w:rPr>
      </w:pPr>
      <w:bookmarkStart w:id="62" w:name="_Toc477771460"/>
      <w:r>
        <w:rPr>
          <w:rFonts w:cs="Arial"/>
          <w:szCs w:val="22"/>
        </w:rPr>
        <w:t xml:space="preserve">Klimat występujący na analizowanym obszarze oraz jego zmiany nie będą wpływać </w:t>
      </w:r>
      <w:r>
        <w:rPr>
          <w:rFonts w:cs="Arial"/>
          <w:szCs w:val="22"/>
        </w:rPr>
        <w:br/>
        <w:t xml:space="preserve">w sposób istotny na trwałość przedsięwzięcia, które zostanie zrealizowane zgodnie </w:t>
      </w:r>
      <w:r>
        <w:rPr>
          <w:rFonts w:cs="Arial"/>
          <w:szCs w:val="22"/>
        </w:rPr>
        <w:br/>
        <w:t xml:space="preserve">z obowiązującymi wymaganiami budowlanymi i normami materiałowymi przy zastosowaniu nowoczesnych materiałów i technologii, stosowanych przy tego rodzaju przedsięwzięciach. </w:t>
      </w:r>
      <w:r>
        <w:rPr>
          <w:rFonts w:cs="Arial"/>
          <w:szCs w:val="22"/>
        </w:rPr>
        <w:lastRenderedPageBreak/>
        <w:t xml:space="preserve">Takie rozwiązanie zagwarantuje odporność inwestycji na klęski żywiołowe czy inne ekstremalne zmiany klimatyczne. Zastosowanie nowoczesnych materiałów do budowy planowanego przedsięwzięcia oraz nowoczesnych systemów wentylacyjno-grzewczych, systemów redukujących emisję do powietrza i rozwiązań organizacyjnych zapewni adaptację inwestycji do zmian klimatu. </w:t>
      </w:r>
      <w:r w:rsidR="008F60E1">
        <w:rPr>
          <w:rFonts w:cs="Arial"/>
          <w:szCs w:val="22"/>
        </w:rPr>
        <w:t xml:space="preserve"> </w:t>
      </w:r>
    </w:p>
    <w:p w14:paraId="67C8F514" w14:textId="458CDC43" w:rsidR="008F60E1" w:rsidRPr="00D844E7" w:rsidRDefault="008F60E1" w:rsidP="00A61D11">
      <w:pPr>
        <w:spacing w:after="120" w:line="276" w:lineRule="auto"/>
        <w:rPr>
          <w:rFonts w:cs="Arial"/>
          <w:szCs w:val="22"/>
        </w:rPr>
      </w:pPr>
      <w:r>
        <w:rPr>
          <w:rFonts w:cs="Arial"/>
          <w:szCs w:val="22"/>
        </w:rPr>
        <w:t>Teren planowanego przedsięwzięcia znajduje się w obszarze, na którym istnieje ryzyko wystąpienia powodzi z prawdopodobieństwem raz na 100 lat. Z tego względu, Inwestor zdecydował się na wykorzystanie instalacji mobilnej, która w razie wystąpienia jakiegokolwiek zagrożenia, może zostać natychmiastowo przewieziona w miejsce wolne od jakichkolwiek zagrożeń.</w:t>
      </w:r>
    </w:p>
    <w:p w14:paraId="5A1AE8EC" w14:textId="77777777" w:rsidR="00A61D11" w:rsidRDefault="00A61D11" w:rsidP="00A61D11">
      <w:pPr>
        <w:spacing w:after="120" w:line="276" w:lineRule="auto"/>
        <w:rPr>
          <w:rFonts w:cs="Arial"/>
          <w:szCs w:val="22"/>
        </w:rPr>
      </w:pPr>
      <w:r w:rsidRPr="00D844E7">
        <w:rPr>
          <w:rFonts w:cs="Arial"/>
          <w:szCs w:val="22"/>
        </w:rPr>
        <w:t>Mając powyższe na uwadze należy stwierdzić, że zaplanowane działania mające na celu adaptacje inwestycji do zmian klimatu są wystarczające.</w:t>
      </w:r>
    </w:p>
    <w:p w14:paraId="55669082" w14:textId="22032579" w:rsidR="00A61D11" w:rsidRDefault="00A61D11" w:rsidP="00A61D11">
      <w:pPr>
        <w:spacing w:after="120" w:line="276" w:lineRule="auto"/>
        <w:rPr>
          <w:rFonts w:cs="Arial"/>
          <w:szCs w:val="22"/>
        </w:rPr>
      </w:pPr>
      <w:r>
        <w:rPr>
          <w:rFonts w:cs="Arial"/>
          <w:szCs w:val="22"/>
        </w:rPr>
        <w:t xml:space="preserve">Tradycyjna produkcja nawozów mineralnych w oparciu o surowce skalne jest dużo bardziej energochłonna niż produkcja oparta o popioły ze spalania biomasy i odpady wapniowe. Chodzi o energochłonność związaną z pracami wydobywczymi, transportem a następnie </w:t>
      </w:r>
      <w:r>
        <w:rPr>
          <w:rFonts w:cs="Arial"/>
          <w:szCs w:val="22"/>
        </w:rPr>
        <w:br/>
        <w:t xml:space="preserve">z obróbką materiału skalnego w fabrykach. W przypadku planowanego przedsięwzięcia mieszalnik ma mniejsze zapotrzebowanie na energię niż kruszarki, mieszarki oraz pozostały sprzęt wykorzystywany w fabrykach nawozów. Surowiec pochodzi ze spalania biomasy </w:t>
      </w:r>
      <w:r>
        <w:rPr>
          <w:rFonts w:cs="Arial"/>
          <w:szCs w:val="22"/>
        </w:rPr>
        <w:br/>
        <w:t>w elektrowniach, więc jego bilans emisji CO</w:t>
      </w:r>
      <w:r>
        <w:rPr>
          <w:rFonts w:cs="Arial"/>
          <w:szCs w:val="22"/>
          <w:vertAlign w:val="subscript"/>
        </w:rPr>
        <w:t>2</w:t>
      </w:r>
      <w:r>
        <w:rPr>
          <w:rFonts w:cs="Arial"/>
          <w:szCs w:val="22"/>
        </w:rPr>
        <w:t xml:space="preserve"> jest „zerowy”. Jedyny koszt jest związany </w:t>
      </w:r>
      <w:r>
        <w:rPr>
          <w:rFonts w:cs="Arial"/>
          <w:szCs w:val="22"/>
        </w:rPr>
        <w:br/>
        <w:t>z transportem. W przypadku planowanego przedsięwzięcia główny transport na większe odległości będzie się odbywał z wykorzystaniem statków, które również emitują mniej CO</w:t>
      </w:r>
      <w:r>
        <w:rPr>
          <w:rFonts w:cs="Arial"/>
          <w:szCs w:val="22"/>
          <w:vertAlign w:val="subscript"/>
        </w:rPr>
        <w:t>2</w:t>
      </w:r>
      <w:r>
        <w:rPr>
          <w:rFonts w:cs="Arial"/>
          <w:szCs w:val="22"/>
        </w:rPr>
        <w:t xml:space="preserve"> niż np. ciężarówki. W związku z tym emisja gazów cieplarnianych w przeliczeniu na kg czystego składnika nawozowego (np. potasu) powinna być dużo niższa niż w przypadku tradycyjnych metod produkcji nawozu. </w:t>
      </w:r>
    </w:p>
    <w:p w14:paraId="5AC29ED8" w14:textId="23B677A7" w:rsidR="00A61D11" w:rsidRPr="00F3145E" w:rsidRDefault="008F60E1" w:rsidP="00A61D11">
      <w:pPr>
        <w:spacing w:after="120" w:line="276" w:lineRule="auto"/>
        <w:rPr>
          <w:rFonts w:cs="Arial"/>
          <w:szCs w:val="22"/>
        </w:rPr>
      </w:pPr>
      <w:r>
        <w:rPr>
          <w:rFonts w:cs="Arial"/>
          <w:szCs w:val="22"/>
        </w:rPr>
        <w:t>Dodatkowo zagospodaro</w:t>
      </w:r>
      <w:r w:rsidR="00A61D11">
        <w:rPr>
          <w:rFonts w:cs="Arial"/>
          <w:szCs w:val="22"/>
        </w:rPr>
        <w:t>wując popioły ze spalania biomasy Inwestor przyczyni się do ułatwienia działania elektrowni opalanych biomasą, co również nie pozostanie bez wpływu na poprawę stanu klimatu.</w:t>
      </w:r>
    </w:p>
    <w:p w14:paraId="0B2EE924" w14:textId="6DC14E73" w:rsidR="00060328" w:rsidRPr="00E731BA" w:rsidRDefault="00DE615B" w:rsidP="001909BE">
      <w:pPr>
        <w:pStyle w:val="Nagwek1"/>
      </w:pPr>
      <w:bookmarkStart w:id="63" w:name="_Toc490822426"/>
      <w:bookmarkStart w:id="64" w:name="_Toc490822701"/>
      <w:r w:rsidRPr="00E731BA">
        <w:t>3. O</w:t>
      </w:r>
      <w:r w:rsidR="00060328" w:rsidRPr="00E731BA">
        <w:t xml:space="preserve">pis elementów przyrodniczych </w:t>
      </w:r>
      <w:r w:rsidR="00060328" w:rsidRPr="00E731BA">
        <w:rPr>
          <w:rFonts w:eastAsia="TimesNewRoman"/>
        </w:rPr>
        <w:t>ś</w:t>
      </w:r>
      <w:r w:rsidR="00060328" w:rsidRPr="00E731BA">
        <w:t>rodowiska obj</w:t>
      </w:r>
      <w:r w:rsidR="00060328" w:rsidRPr="00E731BA">
        <w:rPr>
          <w:rFonts w:eastAsia="TimesNewRoman"/>
        </w:rPr>
        <w:t>ę</w:t>
      </w:r>
      <w:r w:rsidR="00060328" w:rsidRPr="00E731BA">
        <w:t>tych zakresem przewidywanego oddziaływania planowanego przedsi</w:t>
      </w:r>
      <w:r w:rsidR="00060328" w:rsidRPr="00E731BA">
        <w:rPr>
          <w:rFonts w:eastAsia="TimesNewRoman"/>
        </w:rPr>
        <w:t>ę</w:t>
      </w:r>
      <w:r w:rsidR="00060328" w:rsidRPr="00E731BA">
        <w:t>wzi</w:t>
      </w:r>
      <w:r w:rsidR="00060328" w:rsidRPr="00E731BA">
        <w:rPr>
          <w:rFonts w:eastAsia="TimesNewRoman"/>
        </w:rPr>
        <w:t>ę</w:t>
      </w:r>
      <w:r w:rsidR="00060328" w:rsidRPr="00E731BA">
        <w:t xml:space="preserve">cia na </w:t>
      </w:r>
      <w:r w:rsidR="00060328" w:rsidRPr="00E731BA">
        <w:rPr>
          <w:rFonts w:eastAsia="TimesNewRoman"/>
        </w:rPr>
        <w:t>ś</w:t>
      </w:r>
      <w:r w:rsidR="00060328" w:rsidRPr="00E731BA">
        <w:t>rodowisko</w:t>
      </w:r>
      <w:bookmarkEnd w:id="62"/>
      <w:bookmarkEnd w:id="63"/>
      <w:bookmarkEnd w:id="64"/>
    </w:p>
    <w:p w14:paraId="21B2C127" w14:textId="321AE371" w:rsidR="006F429F" w:rsidRPr="00E731BA" w:rsidRDefault="00754648" w:rsidP="006F429F">
      <w:pPr>
        <w:pStyle w:val="Nagwek2"/>
        <w:spacing w:before="0" w:after="120"/>
        <w:rPr>
          <w:szCs w:val="22"/>
        </w:rPr>
      </w:pPr>
      <w:bookmarkStart w:id="65" w:name="_Toc477771461"/>
      <w:bookmarkStart w:id="66" w:name="_Toc490822427"/>
      <w:bookmarkStart w:id="67" w:name="_Toc490822702"/>
      <w:r w:rsidRPr="00E731BA">
        <w:rPr>
          <w:rFonts w:eastAsiaTheme="minorHAnsi"/>
          <w:lang w:eastAsia="en-US"/>
        </w:rPr>
        <w:t xml:space="preserve">3.1. </w:t>
      </w:r>
      <w:r w:rsidR="006F429F" w:rsidRPr="00E731BA">
        <w:rPr>
          <w:szCs w:val="22"/>
        </w:rPr>
        <w:t xml:space="preserve">Warunki </w:t>
      </w:r>
      <w:r w:rsidR="00167733">
        <w:rPr>
          <w:szCs w:val="22"/>
        </w:rPr>
        <w:t xml:space="preserve">geograficzne, </w:t>
      </w:r>
      <w:r w:rsidR="006F429F" w:rsidRPr="00E731BA">
        <w:rPr>
          <w:szCs w:val="22"/>
        </w:rPr>
        <w:t>geologiczne</w:t>
      </w:r>
      <w:r w:rsidR="005206C4" w:rsidRPr="00E731BA">
        <w:rPr>
          <w:szCs w:val="22"/>
        </w:rPr>
        <w:t xml:space="preserve"> i hydrogeologiczne</w:t>
      </w:r>
      <w:bookmarkEnd w:id="65"/>
      <w:bookmarkEnd w:id="66"/>
      <w:bookmarkEnd w:id="67"/>
    </w:p>
    <w:p w14:paraId="734319F0" w14:textId="77777777" w:rsidR="00E731BA" w:rsidRDefault="00E731BA" w:rsidP="00CE2B1E">
      <w:pPr>
        <w:autoSpaceDE w:val="0"/>
        <w:autoSpaceDN w:val="0"/>
        <w:adjustRightInd w:val="0"/>
        <w:spacing w:after="120" w:line="276" w:lineRule="auto"/>
        <w:rPr>
          <w:rFonts w:eastAsia="Arial Unicode MS" w:cs="Arial"/>
          <w:szCs w:val="22"/>
        </w:rPr>
      </w:pPr>
      <w:bookmarkStart w:id="68" w:name="_Toc477771462"/>
      <w:r w:rsidRPr="008E6785">
        <w:rPr>
          <w:rFonts w:eastAsia="Arial Unicode MS" w:cs="Arial"/>
          <w:szCs w:val="22"/>
        </w:rPr>
        <w:t>Według podziału fizyczno - geograficznego Kondrackiego („Geografia region</w:t>
      </w:r>
      <w:r>
        <w:rPr>
          <w:rFonts w:eastAsia="Arial Unicode MS" w:cs="Arial"/>
          <w:szCs w:val="22"/>
        </w:rPr>
        <w:t>alna Polski”, PWN, Warszawa 2003</w:t>
      </w:r>
      <w:r w:rsidRPr="008E6785">
        <w:rPr>
          <w:rFonts w:eastAsia="Arial Unicode MS" w:cs="Arial"/>
          <w:szCs w:val="22"/>
        </w:rPr>
        <w:t xml:space="preserve">) obszar </w:t>
      </w:r>
      <w:r>
        <w:rPr>
          <w:rFonts w:eastAsia="Arial Unicode MS" w:cs="Arial"/>
          <w:szCs w:val="22"/>
        </w:rPr>
        <w:t>realizacji inwestycji</w:t>
      </w:r>
      <w:r w:rsidRPr="008E6785">
        <w:rPr>
          <w:rFonts w:eastAsia="Arial Unicode MS" w:cs="Arial"/>
          <w:szCs w:val="22"/>
        </w:rPr>
        <w:t xml:space="preserve"> leży </w:t>
      </w:r>
      <w:r>
        <w:rPr>
          <w:rFonts w:eastAsia="Arial Unicode MS" w:cs="Arial"/>
          <w:szCs w:val="22"/>
        </w:rPr>
        <w:t xml:space="preserve">w obrębie, </w:t>
      </w:r>
      <w:r w:rsidRPr="008E6785">
        <w:rPr>
          <w:rFonts w:eastAsia="Arial Unicode MS" w:cs="Arial"/>
          <w:szCs w:val="22"/>
        </w:rPr>
        <w:t>podprowincji Pobrzeży Południowobałtyckich, a ściślej stanowi niewielki wycinek mezoregionu Wybrzeże Słowińskie, wchodzącego w skład większego regionu - Pobrzeże Koszalińskie.</w:t>
      </w:r>
      <w:r>
        <w:rPr>
          <w:rFonts w:eastAsia="Arial Unicode MS" w:cs="Arial"/>
          <w:szCs w:val="22"/>
        </w:rPr>
        <w:t xml:space="preserve"> </w:t>
      </w:r>
      <w:r w:rsidRPr="008E6785">
        <w:rPr>
          <w:rFonts w:eastAsia="Arial Unicode MS" w:cs="Arial"/>
          <w:szCs w:val="22"/>
        </w:rPr>
        <w:t xml:space="preserve">Pod względem geomorfologicznym </w:t>
      </w:r>
      <w:r>
        <w:rPr>
          <w:rFonts w:eastAsia="Arial Unicode MS" w:cs="Arial"/>
          <w:szCs w:val="22"/>
        </w:rPr>
        <w:t>Inwestycja</w:t>
      </w:r>
      <w:r w:rsidRPr="008E6785">
        <w:rPr>
          <w:rFonts w:eastAsia="Arial Unicode MS" w:cs="Arial"/>
          <w:szCs w:val="22"/>
        </w:rPr>
        <w:t xml:space="preserve"> zlokalizowan</w:t>
      </w:r>
      <w:r>
        <w:rPr>
          <w:rFonts w:eastAsia="Arial Unicode MS" w:cs="Arial"/>
          <w:szCs w:val="22"/>
        </w:rPr>
        <w:t>a</w:t>
      </w:r>
      <w:r w:rsidRPr="008E6785">
        <w:rPr>
          <w:rFonts w:eastAsia="Arial Unicode MS" w:cs="Arial"/>
          <w:szCs w:val="22"/>
        </w:rPr>
        <w:t xml:space="preserve"> jest w obrębie: </w:t>
      </w:r>
    </w:p>
    <w:p w14:paraId="70470678" w14:textId="77777777" w:rsidR="00E731BA" w:rsidRDefault="00E731BA" w:rsidP="006C18AF">
      <w:pPr>
        <w:pStyle w:val="Akapitzlist"/>
        <w:widowControl/>
        <w:numPr>
          <w:ilvl w:val="0"/>
          <w:numId w:val="79"/>
        </w:numPr>
        <w:suppressAutoHyphens w:val="0"/>
        <w:autoSpaceDE w:val="0"/>
        <w:autoSpaceDN w:val="0"/>
        <w:adjustRightInd w:val="0"/>
        <w:spacing w:after="120" w:line="276" w:lineRule="auto"/>
        <w:ind w:left="1276"/>
        <w:rPr>
          <w:rFonts w:eastAsia="Arial Unicode MS" w:cs="Arial"/>
        </w:rPr>
      </w:pPr>
      <w:r w:rsidRPr="008E6785">
        <w:rPr>
          <w:rFonts w:eastAsia="Arial Unicode MS" w:cs="Arial"/>
        </w:rPr>
        <w:t xml:space="preserve">Prowincji – Niżu Środkowoeuropejskim, </w:t>
      </w:r>
    </w:p>
    <w:p w14:paraId="6FD01437" w14:textId="77777777" w:rsidR="00E731BA" w:rsidRDefault="00E731BA" w:rsidP="006C18AF">
      <w:pPr>
        <w:pStyle w:val="Akapitzlist"/>
        <w:widowControl/>
        <w:numPr>
          <w:ilvl w:val="0"/>
          <w:numId w:val="79"/>
        </w:numPr>
        <w:suppressAutoHyphens w:val="0"/>
        <w:autoSpaceDE w:val="0"/>
        <w:autoSpaceDN w:val="0"/>
        <w:adjustRightInd w:val="0"/>
        <w:spacing w:after="120" w:line="276" w:lineRule="auto"/>
        <w:ind w:left="1276"/>
        <w:rPr>
          <w:rFonts w:eastAsia="Arial Unicode MS" w:cs="Arial"/>
        </w:rPr>
      </w:pPr>
      <w:r w:rsidRPr="008E6785">
        <w:rPr>
          <w:rFonts w:eastAsia="Arial Unicode MS" w:cs="Arial"/>
        </w:rPr>
        <w:t xml:space="preserve">Podprowincji – Pobrzeżu Południowobałtyckim, </w:t>
      </w:r>
    </w:p>
    <w:p w14:paraId="1CA46E1B" w14:textId="77777777" w:rsidR="00E731BA" w:rsidRDefault="00E731BA" w:rsidP="006C18AF">
      <w:pPr>
        <w:pStyle w:val="Akapitzlist"/>
        <w:widowControl/>
        <w:numPr>
          <w:ilvl w:val="0"/>
          <w:numId w:val="79"/>
        </w:numPr>
        <w:suppressAutoHyphens w:val="0"/>
        <w:autoSpaceDE w:val="0"/>
        <w:autoSpaceDN w:val="0"/>
        <w:adjustRightInd w:val="0"/>
        <w:spacing w:after="120" w:line="276" w:lineRule="auto"/>
        <w:ind w:left="1276"/>
        <w:rPr>
          <w:rFonts w:eastAsia="Arial Unicode MS" w:cs="Arial"/>
        </w:rPr>
      </w:pPr>
      <w:r w:rsidRPr="008E6785">
        <w:rPr>
          <w:rFonts w:eastAsia="Arial Unicode MS" w:cs="Arial"/>
        </w:rPr>
        <w:t>Makroregionie - Pobrzeżu Koszalińskim,</w:t>
      </w:r>
    </w:p>
    <w:p w14:paraId="6B20B97A" w14:textId="77777777" w:rsidR="00E731BA" w:rsidRPr="009445F1" w:rsidRDefault="00E731BA" w:rsidP="006C18AF">
      <w:pPr>
        <w:pStyle w:val="Akapitzlist"/>
        <w:widowControl/>
        <w:numPr>
          <w:ilvl w:val="0"/>
          <w:numId w:val="79"/>
        </w:numPr>
        <w:suppressAutoHyphens w:val="0"/>
        <w:autoSpaceDE w:val="0"/>
        <w:autoSpaceDN w:val="0"/>
        <w:adjustRightInd w:val="0"/>
        <w:spacing w:after="120" w:line="276" w:lineRule="auto"/>
        <w:ind w:left="1276"/>
        <w:rPr>
          <w:rFonts w:eastAsia="Arial Unicode MS" w:cs="Arial"/>
        </w:rPr>
      </w:pPr>
      <w:r w:rsidRPr="008E6785">
        <w:rPr>
          <w:rFonts w:eastAsia="Arial Unicode MS" w:cs="Arial"/>
        </w:rPr>
        <w:t>Mezoregionie – Wybrzeżu Słowińskim.</w:t>
      </w:r>
    </w:p>
    <w:p w14:paraId="61787BF3" w14:textId="5975B94F" w:rsidR="00E731BA" w:rsidRDefault="00E731BA" w:rsidP="00E731BA">
      <w:pPr>
        <w:pStyle w:val="Akapitzlist"/>
        <w:autoSpaceDE w:val="0"/>
        <w:autoSpaceDN w:val="0"/>
        <w:adjustRightInd w:val="0"/>
        <w:ind w:left="0"/>
        <w:rPr>
          <w:rFonts w:eastAsia="Arial Unicode MS" w:cs="Arial"/>
        </w:rPr>
      </w:pPr>
    </w:p>
    <w:p w14:paraId="0A08C3C4" w14:textId="77777777" w:rsidR="00E731BA" w:rsidRDefault="00E731BA" w:rsidP="00E731BA">
      <w:pPr>
        <w:autoSpaceDE w:val="0"/>
        <w:autoSpaceDN w:val="0"/>
        <w:adjustRightInd w:val="0"/>
        <w:spacing w:after="120" w:line="276" w:lineRule="auto"/>
        <w:rPr>
          <w:rFonts w:eastAsia="Arial Unicode MS" w:cs="Arial"/>
          <w:szCs w:val="22"/>
        </w:rPr>
      </w:pPr>
      <w:r>
        <w:rPr>
          <w:rFonts w:eastAsia="Arial Unicode MS" w:cs="Arial"/>
          <w:szCs w:val="22"/>
        </w:rPr>
        <w:lastRenderedPageBreak/>
        <w:t xml:space="preserve">Budowę geologiczną rejonu w przeważającej mierze ukształtowała działalność lodowca. </w:t>
      </w:r>
      <w:r>
        <w:rPr>
          <w:rFonts w:eastAsia="Arial Unicode MS" w:cs="Arial"/>
          <w:szCs w:val="22"/>
        </w:rPr>
        <w:br/>
      </w:r>
      <w:r w:rsidRPr="008E6785">
        <w:rPr>
          <w:rFonts w:eastAsia="Arial Unicode MS" w:cs="Arial"/>
          <w:szCs w:val="22"/>
        </w:rPr>
        <w:t xml:space="preserve">W okresie plejstoceńskim, w wyniku działalności lodowca, powstały twory takie jak moreny denne i wzniesienia moreny czołowej. Występują one w formie wzniesień w północno - wschodniej części </w:t>
      </w:r>
      <w:r>
        <w:rPr>
          <w:rFonts w:eastAsia="Arial Unicode MS" w:cs="Arial"/>
          <w:szCs w:val="22"/>
        </w:rPr>
        <w:t>regionu</w:t>
      </w:r>
      <w:r w:rsidRPr="008E6785">
        <w:rPr>
          <w:rFonts w:eastAsia="Arial Unicode MS" w:cs="Arial"/>
          <w:szCs w:val="22"/>
        </w:rPr>
        <w:t xml:space="preserve"> i ciąg</w:t>
      </w:r>
      <w:r>
        <w:rPr>
          <w:rFonts w:eastAsia="Arial Unicode MS" w:cs="Arial"/>
          <w:szCs w:val="22"/>
        </w:rPr>
        <w:t xml:space="preserve">ną się dalej na północny wschód. </w:t>
      </w:r>
    </w:p>
    <w:p w14:paraId="0D4AECE7" w14:textId="77777777" w:rsidR="00E731BA" w:rsidRPr="008E6785" w:rsidRDefault="00E731BA" w:rsidP="00E731BA">
      <w:pPr>
        <w:autoSpaceDE w:val="0"/>
        <w:autoSpaceDN w:val="0"/>
        <w:adjustRightInd w:val="0"/>
        <w:spacing w:after="120" w:line="276" w:lineRule="auto"/>
        <w:rPr>
          <w:rFonts w:eastAsia="Arial Unicode MS" w:cs="Arial"/>
          <w:szCs w:val="22"/>
        </w:rPr>
      </w:pPr>
      <w:r w:rsidRPr="008E6785">
        <w:rPr>
          <w:rFonts w:eastAsia="Arial Unicode MS" w:cs="Arial"/>
          <w:szCs w:val="22"/>
        </w:rPr>
        <w:t>Utwory czwartorzędowe reprezentowane są przez plejstoceńskie osady lodowcowe. Osiągają one miąższość od 40 do 130 m, w zależności od występowania. Pod serią osadów czwartorzędowych na</w:t>
      </w:r>
      <w:r>
        <w:rPr>
          <w:rFonts w:eastAsia="Arial Unicode MS" w:cs="Arial"/>
          <w:szCs w:val="22"/>
        </w:rPr>
        <w:t xml:space="preserve"> opisywanym</w:t>
      </w:r>
      <w:r w:rsidRPr="008E6785">
        <w:rPr>
          <w:rFonts w:eastAsia="Arial Unicode MS" w:cs="Arial"/>
          <w:szCs w:val="22"/>
        </w:rPr>
        <w:t xml:space="preserve"> terenie występują osady trzeciorzędowe,</w:t>
      </w:r>
      <w:r>
        <w:rPr>
          <w:rFonts w:eastAsia="Arial Unicode MS" w:cs="Arial"/>
          <w:szCs w:val="22"/>
        </w:rPr>
        <w:t xml:space="preserve"> </w:t>
      </w:r>
      <w:r w:rsidRPr="008E6785">
        <w:rPr>
          <w:rFonts w:eastAsia="Arial Unicode MS" w:cs="Arial"/>
          <w:szCs w:val="22"/>
        </w:rPr>
        <w:t>reprezentowane przez piaski drobne, iły i mułki oligocenu i miocenu, przeważnie niewielkiej miąższości. Strop utworów kredowych stwierdzano w strefie nadmorskiej na głębokości 120 – 130 m p</w:t>
      </w:r>
      <w:r>
        <w:rPr>
          <w:rFonts w:eastAsia="Arial Unicode MS" w:cs="Arial"/>
          <w:szCs w:val="22"/>
        </w:rPr>
        <w:t>.</w:t>
      </w:r>
      <w:r w:rsidRPr="008E6785">
        <w:rPr>
          <w:rFonts w:eastAsia="Arial Unicode MS" w:cs="Arial"/>
          <w:szCs w:val="22"/>
        </w:rPr>
        <w:t>p</w:t>
      </w:r>
      <w:r>
        <w:rPr>
          <w:rFonts w:eastAsia="Arial Unicode MS" w:cs="Arial"/>
          <w:szCs w:val="22"/>
        </w:rPr>
        <w:t>.</w:t>
      </w:r>
      <w:r w:rsidRPr="008E6785">
        <w:rPr>
          <w:rFonts w:eastAsia="Arial Unicode MS" w:cs="Arial"/>
          <w:szCs w:val="22"/>
        </w:rPr>
        <w:t>t.</w:t>
      </w:r>
    </w:p>
    <w:p w14:paraId="1846449F" w14:textId="377DF20D" w:rsidR="00E731BA" w:rsidRDefault="00E731BA" w:rsidP="00E731BA">
      <w:pPr>
        <w:autoSpaceDE w:val="0"/>
        <w:autoSpaceDN w:val="0"/>
        <w:adjustRightInd w:val="0"/>
        <w:spacing w:after="120" w:line="276" w:lineRule="auto"/>
        <w:rPr>
          <w:rFonts w:cs="Arial"/>
          <w:color w:val="000000"/>
          <w:szCs w:val="22"/>
        </w:rPr>
      </w:pPr>
      <w:r w:rsidRPr="007D23E5">
        <w:rPr>
          <w:rFonts w:cs="Arial"/>
          <w:color w:val="000000"/>
          <w:szCs w:val="22"/>
        </w:rPr>
        <w:t>Wg Kondrackiego („Geografia fizyczna Polski”, PWN, Warszawa 1988) obszar Miasta Darłowo usytuowano na terenie, który pod względem rzeźbotwórczym powstał w kilku okresach geologicznych, t</w:t>
      </w:r>
      <w:r w:rsidR="00636F83">
        <w:rPr>
          <w:rFonts w:cs="Arial"/>
          <w:color w:val="000000"/>
          <w:szCs w:val="22"/>
        </w:rPr>
        <w:t>j. w holocenie i plejstocenie.</w:t>
      </w:r>
    </w:p>
    <w:p w14:paraId="33CCC1E4" w14:textId="467008D9" w:rsidR="00060328" w:rsidRPr="00D501D1" w:rsidRDefault="00754648" w:rsidP="00167733">
      <w:pPr>
        <w:pStyle w:val="Nagwek2"/>
        <w:spacing w:before="0" w:after="120" w:line="276" w:lineRule="auto"/>
        <w:rPr>
          <w:rFonts w:eastAsiaTheme="minorHAnsi"/>
          <w:lang w:eastAsia="en-US"/>
        </w:rPr>
      </w:pPr>
      <w:bookmarkStart w:id="69" w:name="_Toc490822428"/>
      <w:bookmarkStart w:id="70" w:name="_Toc490822703"/>
      <w:r w:rsidRPr="00D501D1">
        <w:rPr>
          <w:rFonts w:eastAsiaTheme="minorHAnsi"/>
          <w:lang w:eastAsia="en-US"/>
        </w:rPr>
        <w:t xml:space="preserve">3.2. </w:t>
      </w:r>
      <w:r w:rsidR="007477AD" w:rsidRPr="00D501D1">
        <w:rPr>
          <w:rFonts w:eastAsiaTheme="minorHAnsi"/>
          <w:lang w:eastAsia="en-US"/>
        </w:rPr>
        <w:t xml:space="preserve">Elementy </w:t>
      </w:r>
      <w:r w:rsidR="00060328" w:rsidRPr="00D501D1">
        <w:rPr>
          <w:rFonts w:eastAsia="TimesNewRoman"/>
          <w:lang w:eastAsia="en-US"/>
        </w:rPr>
        <w:t>ś</w:t>
      </w:r>
      <w:r w:rsidR="00060328" w:rsidRPr="00D501D1">
        <w:rPr>
          <w:rFonts w:eastAsiaTheme="minorHAnsi"/>
          <w:lang w:eastAsia="en-US"/>
        </w:rPr>
        <w:t xml:space="preserve">rodowiska </w:t>
      </w:r>
      <w:r w:rsidR="007477AD" w:rsidRPr="00D501D1">
        <w:rPr>
          <w:rFonts w:eastAsiaTheme="minorHAnsi"/>
          <w:lang w:eastAsia="en-US"/>
        </w:rPr>
        <w:t>obj</w:t>
      </w:r>
      <w:r w:rsidR="007477AD" w:rsidRPr="00D501D1">
        <w:rPr>
          <w:rFonts w:eastAsia="TimesNewRoman"/>
          <w:lang w:eastAsia="en-US"/>
        </w:rPr>
        <w:t>ę</w:t>
      </w:r>
      <w:r w:rsidR="007477AD" w:rsidRPr="00D501D1">
        <w:rPr>
          <w:rFonts w:eastAsiaTheme="minorHAnsi"/>
          <w:lang w:eastAsia="en-US"/>
        </w:rPr>
        <w:t xml:space="preserve">te </w:t>
      </w:r>
      <w:r w:rsidR="00060328" w:rsidRPr="00D501D1">
        <w:rPr>
          <w:rFonts w:eastAsiaTheme="minorHAnsi"/>
          <w:lang w:eastAsia="en-US"/>
        </w:rPr>
        <w:t>ochron</w:t>
      </w:r>
      <w:r w:rsidR="00060328" w:rsidRPr="00D501D1">
        <w:rPr>
          <w:rFonts w:eastAsia="TimesNewRoman"/>
          <w:lang w:eastAsia="en-US"/>
        </w:rPr>
        <w:t xml:space="preserve">ą </w:t>
      </w:r>
      <w:r w:rsidR="00690D0A" w:rsidRPr="00D501D1">
        <w:rPr>
          <w:rFonts w:eastAsiaTheme="minorHAnsi"/>
          <w:lang w:eastAsia="en-US"/>
        </w:rPr>
        <w:t xml:space="preserve">na podstawie ustawy z dnia </w:t>
      </w:r>
      <w:r w:rsidR="00CA3360" w:rsidRPr="00D501D1">
        <w:rPr>
          <w:rFonts w:eastAsiaTheme="minorHAnsi"/>
          <w:lang w:eastAsia="en-US"/>
        </w:rPr>
        <w:br/>
      </w:r>
      <w:r w:rsidR="00690D0A" w:rsidRPr="00D501D1">
        <w:rPr>
          <w:rFonts w:eastAsiaTheme="minorHAnsi"/>
          <w:lang w:eastAsia="en-US"/>
        </w:rPr>
        <w:t xml:space="preserve">16 </w:t>
      </w:r>
      <w:r w:rsidR="00060328" w:rsidRPr="00D501D1">
        <w:rPr>
          <w:rFonts w:eastAsiaTheme="minorHAnsi"/>
          <w:lang w:eastAsia="en-US"/>
        </w:rPr>
        <w:t>kwietnia 2004 r. o ochronie przyrody oraz korytarzy ekolog</w:t>
      </w:r>
      <w:r w:rsidR="006F429F" w:rsidRPr="00D501D1">
        <w:rPr>
          <w:rFonts w:eastAsiaTheme="minorHAnsi"/>
          <w:lang w:eastAsia="en-US"/>
        </w:rPr>
        <w:t xml:space="preserve">icznych </w:t>
      </w:r>
      <w:r w:rsidR="00CA3360" w:rsidRPr="00D501D1">
        <w:rPr>
          <w:rFonts w:eastAsiaTheme="minorHAnsi"/>
          <w:lang w:eastAsia="en-US"/>
        </w:rPr>
        <w:br/>
      </w:r>
      <w:r w:rsidR="00631206" w:rsidRPr="00D501D1">
        <w:rPr>
          <w:rFonts w:eastAsiaTheme="minorHAnsi"/>
          <w:lang w:eastAsia="en-US"/>
        </w:rPr>
        <w:t xml:space="preserve">w </w:t>
      </w:r>
      <w:r w:rsidR="006F429F" w:rsidRPr="00D501D1">
        <w:rPr>
          <w:rFonts w:eastAsiaTheme="minorHAnsi"/>
          <w:lang w:eastAsia="en-US"/>
        </w:rPr>
        <w:t>rozumieniu tej ustawy</w:t>
      </w:r>
      <w:bookmarkEnd w:id="68"/>
      <w:bookmarkEnd w:id="69"/>
      <w:bookmarkEnd w:id="70"/>
    </w:p>
    <w:p w14:paraId="41376C12" w14:textId="77777777" w:rsidR="00D501D1" w:rsidRPr="0097276A" w:rsidRDefault="00D501D1" w:rsidP="00167733">
      <w:pPr>
        <w:autoSpaceDE w:val="0"/>
        <w:spacing w:after="120" w:line="276" w:lineRule="auto"/>
        <w:rPr>
          <w:rFonts w:cs="Arial"/>
          <w:szCs w:val="22"/>
        </w:rPr>
      </w:pPr>
      <w:r w:rsidRPr="00E960E4">
        <w:rPr>
          <w:rFonts w:cs="Arial"/>
          <w:szCs w:val="22"/>
        </w:rPr>
        <w:t xml:space="preserve">Teren planowanego przedsięwzięcia zlokalizowany jest w obszarze podlegającym ochronie na mocy Ustawy z dnia 16 kwietnia 2004 r. o ochronie przyrody (t.j. Dz. U. z 2016 r., poz. </w:t>
      </w:r>
      <w:r w:rsidRPr="0097276A">
        <w:rPr>
          <w:rFonts w:cs="Arial"/>
          <w:szCs w:val="22"/>
        </w:rPr>
        <w:t xml:space="preserve">2134 z późn. zm.) – </w:t>
      </w:r>
      <w:r w:rsidRPr="00A61D11">
        <w:rPr>
          <w:rFonts w:cs="Arial"/>
          <w:b/>
          <w:szCs w:val="22"/>
        </w:rPr>
        <w:t>Obszar Chronionego Krajobrazu „Koszaliński Pas Nadmorski”.</w:t>
      </w:r>
    </w:p>
    <w:p w14:paraId="33D66833" w14:textId="42BAA658" w:rsidR="002B1578" w:rsidRPr="00D67890" w:rsidRDefault="007D38C2" w:rsidP="00636F83">
      <w:pPr>
        <w:spacing w:after="120" w:line="276" w:lineRule="auto"/>
      </w:pPr>
      <w:r w:rsidRPr="00D501D1">
        <w:rPr>
          <w:rFonts w:cs="Arial"/>
          <w:szCs w:val="22"/>
        </w:rPr>
        <w:t>Na teren planowanego przedsięwzięcie nie zostały wyznaczone korytarze ekologiczne, co zapewnia zachowanie funkcjonalnej łączności w warunkach powszechnej obecnie fragmentacji środowiska.</w:t>
      </w:r>
      <w:r w:rsidR="00AB639D" w:rsidRPr="00D501D1">
        <w:rPr>
          <w:rFonts w:cs="Arial"/>
          <w:szCs w:val="22"/>
        </w:rPr>
        <w:t xml:space="preserve"> </w:t>
      </w:r>
    </w:p>
    <w:p w14:paraId="26E46783" w14:textId="7E07B824" w:rsidR="00060328" w:rsidRPr="00D67890" w:rsidRDefault="00754648" w:rsidP="00754648">
      <w:pPr>
        <w:pStyle w:val="Nagwek2"/>
        <w:rPr>
          <w:rFonts w:eastAsiaTheme="minorHAnsi"/>
          <w:lang w:eastAsia="en-US"/>
        </w:rPr>
      </w:pPr>
      <w:bookmarkStart w:id="71" w:name="_Toc477771463"/>
      <w:bookmarkStart w:id="72" w:name="_Toc490822429"/>
      <w:bookmarkStart w:id="73" w:name="_Toc490822704"/>
      <w:r w:rsidRPr="00D67890">
        <w:rPr>
          <w:rFonts w:eastAsiaTheme="minorHAnsi"/>
          <w:lang w:eastAsia="en-US"/>
        </w:rPr>
        <w:t>3.3. W</w:t>
      </w:r>
      <w:r w:rsidR="00060328" w:rsidRPr="00D67890">
        <w:rPr>
          <w:rFonts w:eastAsiaTheme="minorHAnsi"/>
          <w:lang w:eastAsia="en-US"/>
        </w:rPr>
        <w:t>ła</w:t>
      </w:r>
      <w:r w:rsidR="00060328" w:rsidRPr="00D67890">
        <w:rPr>
          <w:rFonts w:eastAsia="TimesNewRoman"/>
          <w:lang w:eastAsia="en-US"/>
        </w:rPr>
        <w:t>ś</w:t>
      </w:r>
      <w:r w:rsidR="00060328" w:rsidRPr="00D67890">
        <w:rPr>
          <w:rFonts w:eastAsiaTheme="minorHAnsi"/>
          <w:lang w:eastAsia="en-US"/>
        </w:rPr>
        <w:t>ciwo</w:t>
      </w:r>
      <w:r w:rsidR="00060328" w:rsidRPr="00D67890">
        <w:rPr>
          <w:rFonts w:eastAsia="TimesNewRoman"/>
          <w:lang w:eastAsia="en-US"/>
        </w:rPr>
        <w:t>ś</w:t>
      </w:r>
      <w:r w:rsidR="00590385" w:rsidRPr="00D67890">
        <w:rPr>
          <w:rFonts w:eastAsiaTheme="minorHAnsi"/>
          <w:lang w:eastAsia="en-US"/>
        </w:rPr>
        <w:t>ci hydromorfologiczne, fizykochemiczne, biologiczne</w:t>
      </w:r>
      <w:r w:rsidR="00412CDA" w:rsidRPr="00D67890">
        <w:rPr>
          <w:rFonts w:eastAsiaTheme="minorHAnsi"/>
          <w:lang w:eastAsia="en-US"/>
        </w:rPr>
        <w:t xml:space="preserve"> </w:t>
      </w:r>
      <w:r w:rsidR="00412CDA" w:rsidRPr="00D67890">
        <w:rPr>
          <w:rFonts w:eastAsiaTheme="minorHAnsi"/>
          <w:lang w:eastAsia="en-US"/>
        </w:rPr>
        <w:br/>
      </w:r>
      <w:r w:rsidR="00060328" w:rsidRPr="00D67890">
        <w:rPr>
          <w:rFonts w:eastAsiaTheme="minorHAnsi"/>
          <w:lang w:eastAsia="en-US"/>
        </w:rPr>
        <w:t xml:space="preserve">i </w:t>
      </w:r>
      <w:r w:rsidR="00590385" w:rsidRPr="00D67890">
        <w:rPr>
          <w:rFonts w:eastAsiaTheme="minorHAnsi"/>
          <w:lang w:eastAsia="en-US"/>
        </w:rPr>
        <w:t>chemiczne</w:t>
      </w:r>
      <w:r w:rsidR="004F1861" w:rsidRPr="00D67890">
        <w:rPr>
          <w:rFonts w:eastAsiaTheme="minorHAnsi"/>
          <w:lang w:eastAsia="en-US"/>
        </w:rPr>
        <w:t xml:space="preserve"> wód</w:t>
      </w:r>
      <w:bookmarkEnd w:id="71"/>
      <w:bookmarkEnd w:id="72"/>
      <w:bookmarkEnd w:id="73"/>
    </w:p>
    <w:p w14:paraId="2363DC8A" w14:textId="77777777" w:rsidR="00BD6B3B" w:rsidRPr="00D67890" w:rsidRDefault="00590385" w:rsidP="00631206">
      <w:pPr>
        <w:pStyle w:val="Nagwek3"/>
        <w:spacing w:before="0" w:after="120" w:line="276" w:lineRule="auto"/>
        <w:rPr>
          <w:rFonts w:eastAsia="Arial Unicode MS"/>
        </w:rPr>
      </w:pPr>
      <w:bookmarkStart w:id="74" w:name="_Toc477771464"/>
      <w:bookmarkStart w:id="75" w:name="_Toc490822430"/>
      <w:bookmarkStart w:id="76" w:name="_Toc490822705"/>
      <w:r w:rsidRPr="00D67890">
        <w:rPr>
          <w:rFonts w:eastAsia="Arial Unicode MS"/>
        </w:rPr>
        <w:t xml:space="preserve">3.3.1. </w:t>
      </w:r>
      <w:r w:rsidR="00BD6B3B" w:rsidRPr="00D67890">
        <w:rPr>
          <w:rFonts w:eastAsia="Arial Unicode MS"/>
        </w:rPr>
        <w:t>Wody powierzchniowe</w:t>
      </w:r>
      <w:bookmarkEnd w:id="74"/>
      <w:bookmarkEnd w:id="75"/>
      <w:bookmarkEnd w:id="76"/>
    </w:p>
    <w:p w14:paraId="16212C36" w14:textId="77777777" w:rsidR="00D67890" w:rsidRPr="00D67890" w:rsidRDefault="00D67890" w:rsidP="00D67890">
      <w:pPr>
        <w:autoSpaceDE w:val="0"/>
        <w:autoSpaceDN w:val="0"/>
        <w:adjustRightInd w:val="0"/>
        <w:spacing w:after="120" w:line="276" w:lineRule="auto"/>
        <w:rPr>
          <w:rFonts w:cs="Arial"/>
          <w:color w:val="000000"/>
          <w:szCs w:val="22"/>
        </w:rPr>
      </w:pPr>
      <w:bookmarkStart w:id="77" w:name="_Toc477771465"/>
      <w:r w:rsidRPr="00D67890">
        <w:rPr>
          <w:rFonts w:cs="Arial"/>
          <w:color w:val="000000"/>
          <w:szCs w:val="22"/>
        </w:rPr>
        <w:t xml:space="preserve">Analizując wody powierzchniowe Miasta Darłowa, należy zaznaczyć, że obejmują one zarówno wody płynące, jak i wody stojące. Dodatkowo w przypadku niniejszego Miasta mamy do czynienia z wodami morskimi, tj. Morzem Bałtyckim. Wody powierzchniowe płynące i stojące zajmują ogółem ok. 55 ha tj. 2,8% powierzchni Miasta Darłowo. </w:t>
      </w:r>
    </w:p>
    <w:p w14:paraId="4D3D3E42" w14:textId="77777777" w:rsidR="00D67890" w:rsidRPr="00D67890" w:rsidRDefault="00D67890" w:rsidP="00D67890">
      <w:pPr>
        <w:spacing w:after="120" w:line="276" w:lineRule="auto"/>
        <w:rPr>
          <w:rFonts w:eastAsia="Arial Unicode MS" w:cs="Arial"/>
          <w:b/>
          <w:szCs w:val="22"/>
        </w:rPr>
      </w:pPr>
      <w:r w:rsidRPr="00D67890">
        <w:rPr>
          <w:rFonts w:eastAsia="Arial Unicode MS" w:cs="Arial"/>
          <w:b/>
          <w:szCs w:val="22"/>
        </w:rPr>
        <w:t>Ryzyko wystąpienia powodzi</w:t>
      </w:r>
    </w:p>
    <w:p w14:paraId="418A3A27" w14:textId="77777777" w:rsidR="00D67890" w:rsidRPr="00D67890" w:rsidRDefault="00D67890" w:rsidP="00D67890">
      <w:pPr>
        <w:spacing w:after="120" w:line="276" w:lineRule="auto"/>
        <w:rPr>
          <w:rFonts w:eastAsia="Arial Unicode MS" w:cs="Arial"/>
          <w:szCs w:val="22"/>
        </w:rPr>
      </w:pPr>
      <w:r w:rsidRPr="00D67890">
        <w:rPr>
          <w:rFonts w:eastAsia="Arial Unicode MS" w:cs="Arial"/>
          <w:szCs w:val="22"/>
        </w:rPr>
        <w:t xml:space="preserve">Teren planowanego przedsięwzięcia zlokalizowany jest w obszarze zagrożonym wystąpieniem powodzi z prawdopodobieństwem raz na 100 lat. </w:t>
      </w:r>
    </w:p>
    <w:p w14:paraId="1409B315" w14:textId="3BBA2872" w:rsidR="00A61D11" w:rsidRDefault="00A61D11" w:rsidP="00A61D11">
      <w:pPr>
        <w:spacing w:line="276" w:lineRule="auto"/>
        <w:rPr>
          <w:rFonts w:eastAsia="Arial Unicode MS"/>
        </w:rPr>
      </w:pPr>
      <w:r>
        <w:rPr>
          <w:rFonts w:eastAsia="Arial Unicode MS"/>
        </w:rPr>
        <w:t xml:space="preserve">Z tego względu, inwestor zdecydował się na zastosowanie instalacji mobilnej. która </w:t>
      </w:r>
      <w:r>
        <w:rPr>
          <w:rFonts w:eastAsia="Arial Unicode MS"/>
        </w:rPr>
        <w:br/>
        <w:t xml:space="preserve">w sytuacji wystąpienia zagrożenia powodziowego, może zostać  zdemontowania </w:t>
      </w:r>
      <w:r>
        <w:rPr>
          <w:rFonts w:eastAsia="Arial Unicode MS"/>
        </w:rPr>
        <w:br/>
        <w:t>i przewieziona w miejsce pozbawione ryzyka.</w:t>
      </w:r>
    </w:p>
    <w:p w14:paraId="162715AD" w14:textId="5EAC5CDB" w:rsidR="00BD6B3B" w:rsidRDefault="00590385" w:rsidP="00631206">
      <w:pPr>
        <w:pStyle w:val="Nagwek3"/>
        <w:rPr>
          <w:rFonts w:eastAsia="Arial Unicode MS"/>
        </w:rPr>
      </w:pPr>
      <w:bookmarkStart w:id="78" w:name="_Toc490822431"/>
      <w:bookmarkStart w:id="79" w:name="_Toc490822706"/>
      <w:r w:rsidRPr="00D67890">
        <w:rPr>
          <w:rFonts w:eastAsia="Arial Unicode MS"/>
        </w:rPr>
        <w:t xml:space="preserve">3.3.2. </w:t>
      </w:r>
      <w:r w:rsidR="00BD6B3B" w:rsidRPr="00D67890">
        <w:rPr>
          <w:rFonts w:eastAsia="Arial Unicode MS"/>
        </w:rPr>
        <w:t>Wody podziemne</w:t>
      </w:r>
      <w:bookmarkEnd w:id="77"/>
      <w:bookmarkEnd w:id="78"/>
      <w:bookmarkEnd w:id="79"/>
    </w:p>
    <w:p w14:paraId="0970D957" w14:textId="77777777" w:rsidR="00D67890" w:rsidRPr="00D67890" w:rsidRDefault="00D67890" w:rsidP="00D67890">
      <w:pPr>
        <w:autoSpaceDE w:val="0"/>
        <w:autoSpaceDN w:val="0"/>
        <w:adjustRightInd w:val="0"/>
        <w:spacing w:after="120" w:line="276" w:lineRule="auto"/>
        <w:rPr>
          <w:rFonts w:cs="Arial"/>
          <w:color w:val="000000"/>
          <w:szCs w:val="22"/>
        </w:rPr>
      </w:pPr>
      <w:r w:rsidRPr="00D67890">
        <w:rPr>
          <w:rFonts w:cs="Arial"/>
          <w:color w:val="000000"/>
          <w:szCs w:val="22"/>
        </w:rPr>
        <w:t xml:space="preserve">Na obszarze Miasta Darłowo występują trzy piętra wodonośne: </w:t>
      </w:r>
    </w:p>
    <w:p w14:paraId="494E9D2C" w14:textId="77777777" w:rsidR="00D67890" w:rsidRPr="00D67890" w:rsidRDefault="00D67890" w:rsidP="006C18AF">
      <w:pPr>
        <w:numPr>
          <w:ilvl w:val="0"/>
          <w:numId w:val="82"/>
        </w:numPr>
        <w:autoSpaceDE w:val="0"/>
        <w:autoSpaceDN w:val="0"/>
        <w:adjustRightInd w:val="0"/>
        <w:spacing w:after="120" w:line="276" w:lineRule="auto"/>
        <w:rPr>
          <w:rFonts w:cs="Arial"/>
          <w:color w:val="000000"/>
          <w:szCs w:val="22"/>
        </w:rPr>
      </w:pPr>
      <w:r w:rsidRPr="00D67890">
        <w:rPr>
          <w:rFonts w:cs="Arial"/>
          <w:color w:val="000000"/>
          <w:szCs w:val="22"/>
        </w:rPr>
        <w:t xml:space="preserve">kredowe, </w:t>
      </w:r>
    </w:p>
    <w:p w14:paraId="67F08527" w14:textId="77777777" w:rsidR="00D67890" w:rsidRPr="00D67890" w:rsidRDefault="00D67890" w:rsidP="006C18AF">
      <w:pPr>
        <w:numPr>
          <w:ilvl w:val="0"/>
          <w:numId w:val="82"/>
        </w:numPr>
        <w:autoSpaceDE w:val="0"/>
        <w:autoSpaceDN w:val="0"/>
        <w:adjustRightInd w:val="0"/>
        <w:spacing w:after="120" w:line="276" w:lineRule="auto"/>
        <w:rPr>
          <w:rFonts w:cs="Arial"/>
          <w:color w:val="000000"/>
          <w:szCs w:val="22"/>
        </w:rPr>
      </w:pPr>
      <w:r w:rsidRPr="00D67890">
        <w:rPr>
          <w:rFonts w:cs="Arial"/>
          <w:color w:val="000000"/>
          <w:szCs w:val="22"/>
        </w:rPr>
        <w:lastRenderedPageBreak/>
        <w:t xml:space="preserve">trzeciorzędowe, </w:t>
      </w:r>
    </w:p>
    <w:p w14:paraId="11311478" w14:textId="77777777" w:rsidR="00D67890" w:rsidRPr="00D67890" w:rsidRDefault="00D67890" w:rsidP="006C18AF">
      <w:pPr>
        <w:numPr>
          <w:ilvl w:val="0"/>
          <w:numId w:val="82"/>
        </w:numPr>
        <w:autoSpaceDE w:val="0"/>
        <w:autoSpaceDN w:val="0"/>
        <w:adjustRightInd w:val="0"/>
        <w:spacing w:after="120" w:line="276" w:lineRule="auto"/>
        <w:rPr>
          <w:rFonts w:cs="Arial"/>
          <w:color w:val="000000"/>
          <w:szCs w:val="22"/>
        </w:rPr>
      </w:pPr>
      <w:r w:rsidRPr="00D67890">
        <w:rPr>
          <w:rFonts w:cs="Arial"/>
          <w:color w:val="000000"/>
          <w:szCs w:val="22"/>
        </w:rPr>
        <w:t xml:space="preserve">czwartorzędowe. </w:t>
      </w:r>
    </w:p>
    <w:p w14:paraId="22EAF744" w14:textId="77777777" w:rsidR="00D67890" w:rsidRPr="00D67890" w:rsidRDefault="00D67890" w:rsidP="00D67890">
      <w:pPr>
        <w:autoSpaceDE w:val="0"/>
        <w:autoSpaceDN w:val="0"/>
        <w:adjustRightInd w:val="0"/>
        <w:spacing w:after="120" w:line="276" w:lineRule="auto"/>
        <w:rPr>
          <w:rFonts w:cs="Arial"/>
          <w:color w:val="000000"/>
          <w:szCs w:val="22"/>
        </w:rPr>
      </w:pPr>
      <w:r w:rsidRPr="00D67890">
        <w:rPr>
          <w:rFonts w:cs="Arial"/>
          <w:color w:val="000000"/>
          <w:szCs w:val="22"/>
        </w:rPr>
        <w:t xml:space="preserve">W utworach czwartorzędowych zalegających od powierzchni terenu wydzielone są następujące cztery poziomy wodonośne: </w:t>
      </w:r>
    </w:p>
    <w:p w14:paraId="2B1CC3F8" w14:textId="77777777" w:rsidR="00D67890" w:rsidRPr="00D67890" w:rsidRDefault="00D67890" w:rsidP="006C18AF">
      <w:pPr>
        <w:numPr>
          <w:ilvl w:val="0"/>
          <w:numId w:val="83"/>
        </w:numPr>
        <w:autoSpaceDE w:val="0"/>
        <w:autoSpaceDN w:val="0"/>
        <w:adjustRightInd w:val="0"/>
        <w:spacing w:after="120" w:line="276" w:lineRule="auto"/>
        <w:rPr>
          <w:rFonts w:cs="Arial"/>
          <w:color w:val="000000"/>
          <w:szCs w:val="22"/>
        </w:rPr>
      </w:pPr>
      <w:r w:rsidRPr="00D67890">
        <w:rPr>
          <w:rFonts w:cs="Arial"/>
          <w:color w:val="000000"/>
          <w:szCs w:val="22"/>
        </w:rPr>
        <w:t xml:space="preserve">gruntowy - najczęściej o niskiej jakości, </w:t>
      </w:r>
    </w:p>
    <w:p w14:paraId="0996D9E3" w14:textId="77777777" w:rsidR="00D67890" w:rsidRPr="00D67890" w:rsidRDefault="00D67890" w:rsidP="006C18AF">
      <w:pPr>
        <w:numPr>
          <w:ilvl w:val="0"/>
          <w:numId w:val="83"/>
        </w:numPr>
        <w:autoSpaceDE w:val="0"/>
        <w:autoSpaceDN w:val="0"/>
        <w:adjustRightInd w:val="0"/>
        <w:spacing w:after="120" w:line="276" w:lineRule="auto"/>
        <w:rPr>
          <w:rFonts w:cs="Arial"/>
          <w:color w:val="000000"/>
          <w:szCs w:val="22"/>
        </w:rPr>
      </w:pPr>
      <w:r w:rsidRPr="00D67890">
        <w:rPr>
          <w:rFonts w:cs="Arial"/>
          <w:color w:val="000000"/>
          <w:szCs w:val="22"/>
        </w:rPr>
        <w:t xml:space="preserve">międzyglinowy górny, </w:t>
      </w:r>
    </w:p>
    <w:p w14:paraId="7B31964E" w14:textId="77777777" w:rsidR="00D67890" w:rsidRPr="00D67890" w:rsidRDefault="00D67890" w:rsidP="006C18AF">
      <w:pPr>
        <w:numPr>
          <w:ilvl w:val="0"/>
          <w:numId w:val="83"/>
        </w:numPr>
        <w:autoSpaceDE w:val="0"/>
        <w:autoSpaceDN w:val="0"/>
        <w:adjustRightInd w:val="0"/>
        <w:spacing w:after="120" w:line="276" w:lineRule="auto"/>
        <w:rPr>
          <w:rFonts w:cs="Arial"/>
          <w:color w:val="000000"/>
          <w:szCs w:val="22"/>
        </w:rPr>
      </w:pPr>
      <w:r w:rsidRPr="00D67890">
        <w:rPr>
          <w:rFonts w:cs="Arial"/>
          <w:color w:val="000000"/>
          <w:szCs w:val="22"/>
        </w:rPr>
        <w:t xml:space="preserve">międzyglinowy środkowy, </w:t>
      </w:r>
    </w:p>
    <w:p w14:paraId="38601B0F" w14:textId="77777777" w:rsidR="00D67890" w:rsidRPr="00D67890" w:rsidRDefault="00D67890" w:rsidP="006C18AF">
      <w:pPr>
        <w:numPr>
          <w:ilvl w:val="0"/>
          <w:numId w:val="83"/>
        </w:numPr>
        <w:autoSpaceDE w:val="0"/>
        <w:autoSpaceDN w:val="0"/>
        <w:adjustRightInd w:val="0"/>
        <w:spacing w:after="120" w:line="276" w:lineRule="auto"/>
        <w:rPr>
          <w:rFonts w:cs="Arial"/>
          <w:color w:val="000000"/>
          <w:szCs w:val="22"/>
        </w:rPr>
      </w:pPr>
      <w:r w:rsidRPr="00D67890">
        <w:rPr>
          <w:rFonts w:cs="Arial"/>
          <w:color w:val="000000"/>
          <w:szCs w:val="22"/>
        </w:rPr>
        <w:t xml:space="preserve">podglinowy. </w:t>
      </w:r>
    </w:p>
    <w:p w14:paraId="59FAD781" w14:textId="77777777" w:rsidR="00D67890" w:rsidRPr="00D67890" w:rsidRDefault="00D67890" w:rsidP="00D67890">
      <w:pPr>
        <w:autoSpaceDE w:val="0"/>
        <w:autoSpaceDN w:val="0"/>
        <w:adjustRightInd w:val="0"/>
        <w:spacing w:after="120" w:line="276" w:lineRule="auto"/>
        <w:rPr>
          <w:rFonts w:cs="Arial"/>
          <w:color w:val="000000"/>
          <w:szCs w:val="22"/>
        </w:rPr>
      </w:pPr>
      <w:r w:rsidRPr="00D67890">
        <w:rPr>
          <w:rFonts w:cs="Arial"/>
          <w:color w:val="000000"/>
          <w:szCs w:val="22"/>
        </w:rPr>
        <w:t xml:space="preserve">Niniejsze poziomy wodonośne łączą się między sobą tworząc zazwyczaj trzy warstwy wodonośne. Możliwy jest brak ciągłości poszczególnych warstw. </w:t>
      </w:r>
    </w:p>
    <w:p w14:paraId="4659B4E0" w14:textId="77777777" w:rsidR="00D67890" w:rsidRPr="00D67890" w:rsidRDefault="00D67890" w:rsidP="00D67890">
      <w:pPr>
        <w:autoSpaceDE w:val="0"/>
        <w:autoSpaceDN w:val="0"/>
        <w:adjustRightInd w:val="0"/>
        <w:spacing w:after="120" w:line="276" w:lineRule="auto"/>
        <w:rPr>
          <w:rFonts w:eastAsia="Arial Unicode MS" w:cs="Arial"/>
          <w:szCs w:val="22"/>
          <w:u w:val="single"/>
        </w:rPr>
      </w:pPr>
      <w:r w:rsidRPr="00D67890">
        <w:rPr>
          <w:rFonts w:eastAsia="Arial Unicode MS" w:cs="Arial"/>
          <w:b/>
          <w:bCs/>
          <w:iCs/>
          <w:szCs w:val="22"/>
          <w:u w:val="single"/>
        </w:rPr>
        <w:t>Główne Zbiorniki Wód Podziemnych</w:t>
      </w:r>
    </w:p>
    <w:p w14:paraId="740FCDAE" w14:textId="62C4CE42" w:rsidR="00D67890" w:rsidRPr="00D67890" w:rsidRDefault="00D67890" w:rsidP="00636F83">
      <w:pPr>
        <w:autoSpaceDE w:val="0"/>
        <w:autoSpaceDN w:val="0"/>
        <w:adjustRightInd w:val="0"/>
        <w:spacing w:after="120" w:line="276" w:lineRule="auto"/>
        <w:rPr>
          <w:rFonts w:eastAsia="Arial Unicode MS" w:cs="Arial"/>
          <w:sz w:val="18"/>
          <w:szCs w:val="18"/>
        </w:rPr>
      </w:pPr>
      <w:r w:rsidRPr="00D67890">
        <w:rPr>
          <w:rFonts w:eastAsia="Arial Unicode MS" w:cs="Arial"/>
          <w:szCs w:val="22"/>
        </w:rPr>
        <w:t xml:space="preserve">Analizowany teren położony jest poza obszarami określonymi zaliczonymi do Głównych Zbiorników Wód Podziemnych w Polsce (GZWP). </w:t>
      </w:r>
    </w:p>
    <w:p w14:paraId="420D5210" w14:textId="77777777" w:rsidR="00D67890" w:rsidRPr="00DD778A" w:rsidRDefault="00D67890" w:rsidP="00D67890">
      <w:pPr>
        <w:autoSpaceDE w:val="0"/>
        <w:autoSpaceDN w:val="0"/>
        <w:adjustRightInd w:val="0"/>
        <w:spacing w:line="276" w:lineRule="auto"/>
        <w:rPr>
          <w:rFonts w:cs="Arial"/>
          <w:b/>
          <w:bCs/>
          <w:szCs w:val="22"/>
        </w:rPr>
      </w:pPr>
      <w:r w:rsidRPr="00DD778A">
        <w:rPr>
          <w:rFonts w:cs="Arial"/>
          <w:b/>
          <w:bCs/>
          <w:szCs w:val="22"/>
        </w:rPr>
        <w:t>Tereny o płytkim zaleganiu wód podziemnych</w:t>
      </w:r>
    </w:p>
    <w:p w14:paraId="14120490" w14:textId="77777777" w:rsidR="00D67890" w:rsidRPr="00DD778A" w:rsidRDefault="00D67890" w:rsidP="00D67890">
      <w:pPr>
        <w:autoSpaceDE w:val="0"/>
        <w:autoSpaceDN w:val="0"/>
        <w:adjustRightInd w:val="0"/>
        <w:spacing w:line="276" w:lineRule="auto"/>
        <w:rPr>
          <w:rFonts w:cs="Arial"/>
          <w:color w:val="000000"/>
          <w:szCs w:val="22"/>
        </w:rPr>
      </w:pPr>
      <w:r w:rsidRPr="00DD778A">
        <w:rPr>
          <w:rFonts w:cs="Arial"/>
          <w:bCs/>
          <w:szCs w:val="22"/>
        </w:rPr>
        <w:t xml:space="preserve">Na terenie planowanego przedsięwzięcia oraz jego sąsiedztwie nie występują obszary </w:t>
      </w:r>
      <w:r w:rsidRPr="00DD778A">
        <w:rPr>
          <w:rFonts w:cs="Arial"/>
          <w:bCs/>
          <w:szCs w:val="22"/>
        </w:rPr>
        <w:br/>
        <w:t>o płytkim zaleganiu wód podziemnych.</w:t>
      </w:r>
    </w:p>
    <w:p w14:paraId="01FE0776" w14:textId="77777777" w:rsidR="00D67890" w:rsidRPr="00D67890" w:rsidRDefault="00D67890" w:rsidP="00D67890"/>
    <w:p w14:paraId="282EBC0F" w14:textId="45754571" w:rsidR="004F1861" w:rsidRPr="00D67890" w:rsidRDefault="00590D4E" w:rsidP="00D67890">
      <w:pPr>
        <w:pStyle w:val="Nagwek3"/>
        <w:spacing w:before="0" w:after="120" w:line="276" w:lineRule="auto"/>
        <w:rPr>
          <w:rFonts w:eastAsia="Arial Unicode MS"/>
        </w:rPr>
      </w:pPr>
      <w:bookmarkStart w:id="80" w:name="_Toc477771466"/>
      <w:bookmarkStart w:id="81" w:name="_Toc490822432"/>
      <w:bookmarkStart w:id="82" w:name="_Toc490822707"/>
      <w:r w:rsidRPr="00D67890">
        <w:rPr>
          <w:rFonts w:eastAsiaTheme="minorHAnsi"/>
          <w:lang w:eastAsia="en-US"/>
        </w:rPr>
        <w:t>3.3.</w:t>
      </w:r>
      <w:r w:rsidR="00916F85" w:rsidRPr="00D67890">
        <w:rPr>
          <w:rFonts w:eastAsiaTheme="minorHAnsi"/>
          <w:lang w:eastAsia="en-US"/>
        </w:rPr>
        <w:t>3</w:t>
      </w:r>
      <w:r w:rsidRPr="00D67890">
        <w:rPr>
          <w:rFonts w:eastAsiaTheme="minorHAnsi"/>
          <w:lang w:eastAsia="en-US"/>
        </w:rPr>
        <w:t xml:space="preserve">. </w:t>
      </w:r>
      <w:r w:rsidR="00916F85" w:rsidRPr="00D67890">
        <w:rPr>
          <w:rFonts w:eastAsia="Arial Unicode MS"/>
        </w:rPr>
        <w:t>Warunki korzystania z wód regionu wodnego</w:t>
      </w:r>
      <w:r w:rsidR="00C606C2" w:rsidRPr="00D67890">
        <w:rPr>
          <w:rFonts w:eastAsia="Arial Unicode MS"/>
        </w:rPr>
        <w:t>. Wpływ prze</w:t>
      </w:r>
      <w:r w:rsidR="00CA3360" w:rsidRPr="00D67890">
        <w:rPr>
          <w:rFonts w:eastAsia="Arial Unicode MS"/>
        </w:rPr>
        <w:t>d</w:t>
      </w:r>
      <w:r w:rsidR="00C606C2" w:rsidRPr="00D67890">
        <w:rPr>
          <w:rFonts w:eastAsia="Arial Unicode MS"/>
        </w:rPr>
        <w:t>sięwzięcia na cele środowiskowe w Planie Gospodarowania Wodami</w:t>
      </w:r>
      <w:bookmarkEnd w:id="80"/>
      <w:bookmarkEnd w:id="81"/>
      <w:bookmarkEnd w:id="82"/>
    </w:p>
    <w:p w14:paraId="4FCFBDFD" w14:textId="28E15DAF" w:rsidR="00943209" w:rsidRDefault="00916F85" w:rsidP="00FC30A7">
      <w:pPr>
        <w:spacing w:after="120" w:line="276" w:lineRule="auto"/>
        <w:rPr>
          <w:rFonts w:cs="Arial"/>
          <w:szCs w:val="22"/>
        </w:rPr>
      </w:pPr>
      <w:r w:rsidRPr="00D67890">
        <w:rPr>
          <w:rFonts w:cs="Arial"/>
          <w:szCs w:val="22"/>
        </w:rPr>
        <w:t>Przedmiotowa inwe</w:t>
      </w:r>
      <w:r w:rsidR="006A0DD0" w:rsidRPr="00D67890">
        <w:rPr>
          <w:rFonts w:cs="Arial"/>
          <w:szCs w:val="22"/>
        </w:rPr>
        <w:t xml:space="preserve">stycja położona jest w obszarze </w:t>
      </w:r>
      <w:r w:rsidRPr="00D67890">
        <w:rPr>
          <w:rFonts w:cs="Arial"/>
          <w:szCs w:val="22"/>
        </w:rPr>
        <w:t xml:space="preserve">dorzecza </w:t>
      </w:r>
      <w:r w:rsidR="006A0DD0" w:rsidRPr="00D67890">
        <w:rPr>
          <w:rFonts w:cs="Arial"/>
          <w:szCs w:val="22"/>
        </w:rPr>
        <w:t xml:space="preserve">Odry </w:t>
      </w:r>
      <w:r w:rsidRPr="00D67890">
        <w:rPr>
          <w:rFonts w:cs="Arial"/>
          <w:szCs w:val="22"/>
        </w:rPr>
        <w:t xml:space="preserve">(region wodny </w:t>
      </w:r>
      <w:r w:rsidR="00D67890" w:rsidRPr="00D67890">
        <w:rPr>
          <w:rFonts w:cs="Arial"/>
          <w:szCs w:val="22"/>
        </w:rPr>
        <w:t>Dolnej Odry i Przymorza Zachodniego</w:t>
      </w:r>
      <w:r w:rsidR="00BE598B" w:rsidRPr="00D67890">
        <w:rPr>
          <w:rFonts w:cs="Arial"/>
          <w:szCs w:val="22"/>
        </w:rPr>
        <w:t>).</w:t>
      </w:r>
    </w:p>
    <w:p w14:paraId="009E355F" w14:textId="1F7D5B32" w:rsidR="00D67890" w:rsidRPr="008F1183" w:rsidRDefault="00D67890" w:rsidP="00D67890">
      <w:pPr>
        <w:autoSpaceDE w:val="0"/>
        <w:autoSpaceDN w:val="0"/>
        <w:adjustRightInd w:val="0"/>
        <w:spacing w:after="120" w:line="276" w:lineRule="auto"/>
        <w:rPr>
          <w:rFonts w:cs="Arial"/>
          <w:szCs w:val="22"/>
          <w:highlight w:val="yellow"/>
        </w:rPr>
      </w:pPr>
      <w:r w:rsidRPr="00747E67">
        <w:rPr>
          <w:rFonts w:cs="Arial"/>
          <w:szCs w:val="22"/>
        </w:rPr>
        <w:t xml:space="preserve">Zgodnie z </w:t>
      </w:r>
      <w:r w:rsidR="00636F83">
        <w:rPr>
          <w:rFonts w:cs="Arial"/>
          <w:szCs w:val="22"/>
        </w:rPr>
        <w:t>z analizą przedstawioną w raporcie</w:t>
      </w:r>
      <w:r w:rsidRPr="00747E67">
        <w:rPr>
          <w:rFonts w:cs="Arial"/>
          <w:szCs w:val="22"/>
        </w:rPr>
        <w:t xml:space="preserve"> zakres planowanego przedsięwzięcia nie może naruszyć celów określonych w </w:t>
      </w:r>
      <w:r>
        <w:rPr>
          <w:rFonts w:cs="Arial"/>
          <w:i/>
          <w:szCs w:val="22"/>
        </w:rPr>
        <w:t>Rozporządzeniu</w:t>
      </w:r>
      <w:r w:rsidRPr="00747E67">
        <w:rPr>
          <w:rFonts w:cs="Arial"/>
          <w:i/>
          <w:szCs w:val="22"/>
        </w:rPr>
        <w:t xml:space="preserve"> Rady Ministrów z dnia 18 października 2016 r. w sprawie Planu gospodarowania wodami</w:t>
      </w:r>
      <w:r w:rsidRPr="008F1183">
        <w:rPr>
          <w:rFonts w:cs="Arial"/>
          <w:i/>
          <w:szCs w:val="22"/>
        </w:rPr>
        <w:t xml:space="preserve"> na obszarze dorzecza Odry.</w:t>
      </w:r>
    </w:p>
    <w:p w14:paraId="2FBF5A70" w14:textId="2A6ABA3D" w:rsidR="00916F85" w:rsidRPr="00D67890" w:rsidRDefault="00916F85" w:rsidP="00916F85">
      <w:pPr>
        <w:pStyle w:val="Nagwek4"/>
      </w:pPr>
      <w:bookmarkStart w:id="83" w:name="_Toc463008749"/>
      <w:bookmarkStart w:id="84" w:name="_Toc464216564"/>
      <w:r w:rsidRPr="00D67890">
        <w:t>3.3.3.1. Jednolita cześć wód podziemnych</w:t>
      </w:r>
      <w:bookmarkEnd w:id="83"/>
      <w:bookmarkEnd w:id="84"/>
    </w:p>
    <w:p w14:paraId="1652EF22" w14:textId="2F0C4EDA" w:rsidR="00D67890" w:rsidRPr="008F60E1" w:rsidRDefault="00D67890" w:rsidP="00D67890">
      <w:pPr>
        <w:autoSpaceDE w:val="0"/>
        <w:rPr>
          <w:b/>
        </w:rPr>
      </w:pPr>
      <w:bookmarkStart w:id="85" w:name="_Toc463008750"/>
      <w:bookmarkStart w:id="86" w:name="_Toc464216565"/>
      <w:r w:rsidRPr="003918AF">
        <w:rPr>
          <w:rFonts w:cs="Arial"/>
          <w:szCs w:val="22"/>
        </w:rPr>
        <w:t xml:space="preserve">Przedmiotowa inwestycja położona jest w regionie wodnym </w:t>
      </w:r>
      <w:r w:rsidR="00960792">
        <w:rPr>
          <w:rFonts w:cs="Arial"/>
          <w:szCs w:val="22"/>
        </w:rPr>
        <w:t>Dol</w:t>
      </w:r>
      <w:r w:rsidR="00FC30A7">
        <w:rPr>
          <w:rFonts w:cs="Arial"/>
          <w:szCs w:val="22"/>
        </w:rPr>
        <w:t>n</w:t>
      </w:r>
      <w:r w:rsidR="00960792">
        <w:rPr>
          <w:rFonts w:cs="Arial"/>
          <w:szCs w:val="22"/>
        </w:rPr>
        <w:t>e</w:t>
      </w:r>
      <w:r w:rsidR="00FC30A7">
        <w:rPr>
          <w:rFonts w:cs="Arial"/>
          <w:szCs w:val="22"/>
        </w:rPr>
        <w:t>j Odry i Przymorza Zachodniego</w:t>
      </w:r>
      <w:r w:rsidRPr="003918AF">
        <w:rPr>
          <w:rFonts w:cs="Arial"/>
          <w:szCs w:val="22"/>
        </w:rPr>
        <w:t xml:space="preserve"> (kod </w:t>
      </w:r>
      <w:r w:rsidR="00FC30A7">
        <w:rPr>
          <w:rStyle w:val="item-fieldvalue"/>
          <w:rFonts w:cs="Arial"/>
          <w:szCs w:val="22"/>
        </w:rPr>
        <w:t>GW60</w:t>
      </w:r>
      <w:r w:rsidRPr="003918AF">
        <w:rPr>
          <w:rStyle w:val="item-fieldvalue"/>
          <w:rFonts w:cs="Arial"/>
          <w:szCs w:val="22"/>
        </w:rPr>
        <w:t>0010</w:t>
      </w:r>
      <w:r w:rsidRPr="003918AF">
        <w:rPr>
          <w:rFonts w:cs="Arial"/>
          <w:szCs w:val="22"/>
        </w:rPr>
        <w:t xml:space="preserve"> – typ podziemne). Stan ilościowy JCWPd określono jako dobry, stan chemiczny jako  dobry, niezagrożony nieosiągnięciem dobrego stan</w:t>
      </w:r>
      <w:r w:rsidR="00FC30A7">
        <w:rPr>
          <w:rFonts w:cs="Arial"/>
          <w:szCs w:val="22"/>
        </w:rPr>
        <w:t xml:space="preserve">u zarówno ilościowego jak </w:t>
      </w:r>
      <w:r w:rsidRPr="003918AF">
        <w:rPr>
          <w:rFonts w:cs="Arial"/>
          <w:szCs w:val="22"/>
        </w:rPr>
        <w:t>i jakościowego</w:t>
      </w:r>
      <w:r w:rsidR="00FC30A7">
        <w:rPr>
          <w:rFonts w:cs="Arial"/>
          <w:szCs w:val="22"/>
        </w:rPr>
        <w:t xml:space="preserve">, </w:t>
      </w:r>
      <w:r w:rsidR="00FC30A7" w:rsidRPr="008F60E1">
        <w:rPr>
          <w:rFonts w:cs="Arial"/>
          <w:b/>
          <w:szCs w:val="22"/>
        </w:rPr>
        <w:t>cel środowiskowy: dobry stan chemiczny, dobry stan ilościowy.</w:t>
      </w:r>
    </w:p>
    <w:p w14:paraId="06ACB22A" w14:textId="7C5CB790" w:rsidR="00D67890" w:rsidRPr="00D67890" w:rsidRDefault="00D67890" w:rsidP="00D67890">
      <w:pPr>
        <w:autoSpaceDE w:val="0"/>
        <w:rPr>
          <w:rFonts w:cs="Arial"/>
          <w:sz w:val="18"/>
        </w:rPr>
      </w:pPr>
    </w:p>
    <w:p w14:paraId="2457991A" w14:textId="39F01457" w:rsidR="00D67890" w:rsidRPr="008A4329" w:rsidRDefault="00636F83" w:rsidP="00D67890">
      <w:pPr>
        <w:autoSpaceDE w:val="0"/>
        <w:rPr>
          <w:rFonts w:cs="Arial"/>
        </w:rPr>
      </w:pPr>
      <w:r>
        <w:rPr>
          <w:rFonts w:cs="Arial"/>
          <w:szCs w:val="22"/>
        </w:rPr>
        <w:t xml:space="preserve">Na podstawie analizy przeprowadzonej w raporcie </w:t>
      </w:r>
      <w:r w:rsidR="00D67890" w:rsidRPr="008A4329">
        <w:rPr>
          <w:rFonts w:cs="Arial"/>
          <w:szCs w:val="22"/>
        </w:rPr>
        <w:t xml:space="preserve">stwierdzono, że realizacja inwestycji </w:t>
      </w:r>
      <w:r w:rsidR="00D67890" w:rsidRPr="008A4329">
        <w:rPr>
          <w:rFonts w:cs="Arial"/>
          <w:b/>
          <w:szCs w:val="22"/>
          <w:u w:val="single"/>
        </w:rPr>
        <w:t xml:space="preserve">nie może wpłynąć na nieosiągnięcie celów środowiskowych </w:t>
      </w:r>
      <w:r w:rsidR="00D67890" w:rsidRPr="008A4329">
        <w:rPr>
          <w:rFonts w:cs="Arial"/>
          <w:szCs w:val="22"/>
        </w:rPr>
        <w:t xml:space="preserve">określonych w Planie gospodarowania wodami na obszarze dorzecza Odry dla Jednolitych części wód Podziemnych i nie narusza zapisów określonych w art. 38e. Ustawy z dnia 18 lipca 2001 r. Prawo wodne. </w:t>
      </w:r>
    </w:p>
    <w:p w14:paraId="289CA5F4" w14:textId="52082AFB" w:rsidR="00916F85" w:rsidRPr="00D67890" w:rsidRDefault="00916F85" w:rsidP="00916F85">
      <w:pPr>
        <w:pStyle w:val="Nagwek4"/>
      </w:pPr>
      <w:r w:rsidRPr="00D67890">
        <w:lastRenderedPageBreak/>
        <w:t>3.3.3.2. Jednolita część wód powierzchniowych</w:t>
      </w:r>
      <w:bookmarkEnd w:id="85"/>
      <w:bookmarkEnd w:id="86"/>
    </w:p>
    <w:p w14:paraId="0C951357" w14:textId="77777777" w:rsidR="00D67890" w:rsidRPr="00E20B43" w:rsidRDefault="00D67890" w:rsidP="00D67890">
      <w:pPr>
        <w:autoSpaceDE w:val="0"/>
        <w:rPr>
          <w:rFonts w:cs="Arial"/>
          <w:bCs/>
          <w:szCs w:val="22"/>
        </w:rPr>
      </w:pPr>
      <w:bookmarkStart w:id="87" w:name="_Toc477771467"/>
      <w:r w:rsidRPr="00E20B43">
        <w:rPr>
          <w:rFonts w:eastAsia="Arial Unicode MS" w:cs="Arial"/>
          <w:szCs w:val="22"/>
        </w:rPr>
        <w:t xml:space="preserve">Przedmiotowa inwestycja leży w obrębie jednolitej części wód powierzchniowych </w:t>
      </w:r>
      <w:r w:rsidRPr="00E20B43">
        <w:rPr>
          <w:rFonts w:cs="Arial"/>
          <w:bCs/>
          <w:szCs w:val="22"/>
        </w:rPr>
        <w:t>RW6000224699:</w:t>
      </w:r>
    </w:p>
    <w:p w14:paraId="4E13A6A1" w14:textId="77777777" w:rsidR="00D67890" w:rsidRPr="00E20B43" w:rsidRDefault="00D67890" w:rsidP="000407F8">
      <w:pPr>
        <w:numPr>
          <w:ilvl w:val="0"/>
          <w:numId w:val="3"/>
        </w:numPr>
        <w:tabs>
          <w:tab w:val="clear" w:pos="720"/>
          <w:tab w:val="num" w:pos="0"/>
        </w:tabs>
        <w:autoSpaceDE w:val="0"/>
        <w:spacing w:after="120" w:line="276" w:lineRule="auto"/>
        <w:ind w:left="1068"/>
        <w:rPr>
          <w:rFonts w:cs="Arial"/>
          <w:bCs/>
          <w:szCs w:val="22"/>
        </w:rPr>
      </w:pPr>
      <w:r w:rsidRPr="00E20B43">
        <w:rPr>
          <w:rFonts w:cs="Arial"/>
          <w:bCs/>
          <w:szCs w:val="22"/>
        </w:rPr>
        <w:t xml:space="preserve">nazwa </w:t>
      </w:r>
      <w:r w:rsidRPr="00E20B43">
        <w:rPr>
          <w:rFonts w:cs="Arial"/>
          <w:bCs/>
          <w:szCs w:val="22"/>
        </w:rPr>
        <w:tab/>
      </w:r>
      <w:r w:rsidRPr="00E20B43">
        <w:rPr>
          <w:rFonts w:cs="Arial"/>
          <w:bCs/>
          <w:szCs w:val="22"/>
        </w:rPr>
        <w:tab/>
      </w:r>
      <w:r w:rsidRPr="00E20B43">
        <w:rPr>
          <w:rFonts w:cs="Arial"/>
          <w:bCs/>
          <w:szCs w:val="22"/>
        </w:rPr>
        <w:tab/>
        <w:t>- Wieprza od Łąkawicy do ujścia</w:t>
      </w:r>
    </w:p>
    <w:p w14:paraId="62EC46E7" w14:textId="77777777" w:rsidR="00D67890" w:rsidRPr="00E20B43" w:rsidRDefault="00D67890" w:rsidP="000407F8">
      <w:pPr>
        <w:numPr>
          <w:ilvl w:val="0"/>
          <w:numId w:val="3"/>
        </w:numPr>
        <w:tabs>
          <w:tab w:val="clear" w:pos="720"/>
          <w:tab w:val="num" w:pos="0"/>
        </w:tabs>
        <w:autoSpaceDE w:val="0"/>
        <w:spacing w:after="120" w:line="276" w:lineRule="auto"/>
        <w:ind w:left="1068"/>
        <w:rPr>
          <w:rFonts w:cs="Arial"/>
          <w:bCs/>
          <w:szCs w:val="22"/>
        </w:rPr>
      </w:pPr>
      <w:r w:rsidRPr="00E20B43">
        <w:rPr>
          <w:rFonts w:cs="Arial"/>
          <w:bCs/>
          <w:szCs w:val="22"/>
        </w:rPr>
        <w:t xml:space="preserve">obszar </w:t>
      </w:r>
      <w:r w:rsidRPr="00E20B43">
        <w:rPr>
          <w:rFonts w:cs="Arial"/>
          <w:bCs/>
          <w:szCs w:val="22"/>
        </w:rPr>
        <w:tab/>
      </w:r>
      <w:r w:rsidRPr="00E20B43">
        <w:rPr>
          <w:rFonts w:cs="Arial"/>
          <w:bCs/>
          <w:szCs w:val="22"/>
        </w:rPr>
        <w:tab/>
      </w:r>
      <w:r w:rsidRPr="00E20B43">
        <w:rPr>
          <w:rFonts w:cs="Arial"/>
          <w:bCs/>
          <w:szCs w:val="22"/>
        </w:rPr>
        <w:tab/>
        <w:t>- region wodny Dolnej Odry i Przymorza Zachodniego</w:t>
      </w:r>
    </w:p>
    <w:p w14:paraId="1D68F2A6" w14:textId="77777777" w:rsidR="00D67890" w:rsidRPr="00E20B43" w:rsidRDefault="00D67890" w:rsidP="000407F8">
      <w:pPr>
        <w:numPr>
          <w:ilvl w:val="0"/>
          <w:numId w:val="3"/>
        </w:numPr>
        <w:tabs>
          <w:tab w:val="clear" w:pos="720"/>
          <w:tab w:val="num" w:pos="0"/>
        </w:tabs>
        <w:autoSpaceDE w:val="0"/>
        <w:spacing w:after="120" w:line="276" w:lineRule="auto"/>
        <w:ind w:left="1068"/>
        <w:rPr>
          <w:rFonts w:cs="Arial"/>
          <w:bCs/>
          <w:szCs w:val="22"/>
        </w:rPr>
      </w:pPr>
      <w:r w:rsidRPr="00E20B43">
        <w:rPr>
          <w:rFonts w:cs="Arial"/>
          <w:bCs/>
          <w:szCs w:val="22"/>
        </w:rPr>
        <w:t>statut wstępny</w:t>
      </w:r>
      <w:r w:rsidRPr="00E20B43">
        <w:rPr>
          <w:rFonts w:cs="Arial"/>
          <w:bCs/>
          <w:szCs w:val="22"/>
        </w:rPr>
        <w:tab/>
      </w:r>
      <w:r w:rsidRPr="00E20B43">
        <w:rPr>
          <w:rFonts w:cs="Arial"/>
          <w:bCs/>
          <w:szCs w:val="22"/>
        </w:rPr>
        <w:tab/>
        <w:t>- silnie zmieniona część wód</w:t>
      </w:r>
    </w:p>
    <w:p w14:paraId="5E317EE7" w14:textId="77777777" w:rsidR="00D67890" w:rsidRPr="00A557B8" w:rsidRDefault="00D67890" w:rsidP="000407F8">
      <w:pPr>
        <w:numPr>
          <w:ilvl w:val="0"/>
          <w:numId w:val="3"/>
        </w:numPr>
        <w:tabs>
          <w:tab w:val="clear" w:pos="720"/>
          <w:tab w:val="num" w:pos="0"/>
        </w:tabs>
        <w:autoSpaceDE w:val="0"/>
        <w:spacing w:after="120" w:line="276" w:lineRule="auto"/>
        <w:ind w:left="1068"/>
        <w:rPr>
          <w:rFonts w:cs="Arial"/>
          <w:bCs/>
          <w:szCs w:val="22"/>
        </w:rPr>
      </w:pPr>
      <w:r w:rsidRPr="00E20B43">
        <w:rPr>
          <w:rFonts w:cs="Arial"/>
          <w:bCs/>
          <w:szCs w:val="22"/>
        </w:rPr>
        <w:t>status ostateczny</w:t>
      </w:r>
      <w:r w:rsidRPr="00E20B43">
        <w:rPr>
          <w:rFonts w:cs="Arial"/>
          <w:bCs/>
          <w:szCs w:val="22"/>
        </w:rPr>
        <w:tab/>
      </w:r>
      <w:r w:rsidRPr="00E20B43">
        <w:rPr>
          <w:rFonts w:cs="Arial"/>
          <w:bCs/>
          <w:szCs w:val="22"/>
        </w:rPr>
        <w:tab/>
        <w:t>- silnie</w:t>
      </w:r>
      <w:r w:rsidRPr="00A557B8">
        <w:rPr>
          <w:rFonts w:cs="Arial"/>
          <w:bCs/>
          <w:szCs w:val="22"/>
        </w:rPr>
        <w:t xml:space="preserve"> zmieniona część wód</w:t>
      </w:r>
    </w:p>
    <w:p w14:paraId="2BDE5164" w14:textId="77777777" w:rsidR="00D67890" w:rsidRDefault="00D67890" w:rsidP="000407F8">
      <w:pPr>
        <w:numPr>
          <w:ilvl w:val="0"/>
          <w:numId w:val="3"/>
        </w:numPr>
        <w:tabs>
          <w:tab w:val="clear" w:pos="720"/>
          <w:tab w:val="num" w:pos="0"/>
        </w:tabs>
        <w:autoSpaceDE w:val="0"/>
        <w:spacing w:after="120" w:line="276" w:lineRule="auto"/>
        <w:ind w:left="1068"/>
        <w:rPr>
          <w:rFonts w:cs="Arial"/>
          <w:bCs/>
          <w:szCs w:val="22"/>
        </w:rPr>
      </w:pPr>
      <w:r w:rsidRPr="00C474A3">
        <w:rPr>
          <w:rFonts w:cs="Arial"/>
          <w:bCs/>
          <w:szCs w:val="22"/>
        </w:rPr>
        <w:t xml:space="preserve">stan  </w:t>
      </w:r>
      <w:r w:rsidRPr="00C474A3">
        <w:rPr>
          <w:rFonts w:cs="Arial"/>
          <w:bCs/>
          <w:szCs w:val="22"/>
        </w:rPr>
        <w:tab/>
      </w:r>
      <w:r w:rsidRPr="00C474A3">
        <w:rPr>
          <w:rFonts w:cs="Arial"/>
          <w:bCs/>
          <w:szCs w:val="22"/>
        </w:rPr>
        <w:tab/>
      </w:r>
      <w:r w:rsidRPr="00C474A3">
        <w:rPr>
          <w:rFonts w:cs="Arial"/>
          <w:bCs/>
          <w:szCs w:val="22"/>
        </w:rPr>
        <w:tab/>
        <w:t>- zły, zagrożony nieos</w:t>
      </w:r>
      <w:r>
        <w:rPr>
          <w:rFonts w:cs="Arial"/>
          <w:bCs/>
          <w:szCs w:val="22"/>
        </w:rPr>
        <w:t>iągnięciem celów środowiskowych</w:t>
      </w:r>
    </w:p>
    <w:p w14:paraId="0AE52B45" w14:textId="3E143949" w:rsidR="00D67890" w:rsidRPr="00C474A3" w:rsidRDefault="00D67890" w:rsidP="000407F8">
      <w:pPr>
        <w:numPr>
          <w:ilvl w:val="0"/>
          <w:numId w:val="3"/>
        </w:numPr>
        <w:tabs>
          <w:tab w:val="clear" w:pos="720"/>
          <w:tab w:val="num" w:pos="0"/>
        </w:tabs>
        <w:autoSpaceDE w:val="0"/>
        <w:spacing w:after="120" w:line="276" w:lineRule="auto"/>
        <w:ind w:left="1068"/>
        <w:rPr>
          <w:rFonts w:cs="Arial"/>
          <w:bCs/>
          <w:szCs w:val="22"/>
        </w:rPr>
      </w:pPr>
      <w:r w:rsidRPr="008F60E1">
        <w:rPr>
          <w:rFonts w:cs="Arial"/>
          <w:b/>
          <w:bCs/>
          <w:szCs w:val="22"/>
        </w:rPr>
        <w:t>cel środowiskowy</w:t>
      </w:r>
      <w:r w:rsidRPr="008F60E1">
        <w:rPr>
          <w:rFonts w:cs="Arial"/>
          <w:b/>
          <w:bCs/>
          <w:szCs w:val="22"/>
        </w:rPr>
        <w:tab/>
      </w:r>
      <w:r w:rsidRPr="008F60E1">
        <w:rPr>
          <w:rFonts w:cs="Arial"/>
          <w:b/>
          <w:bCs/>
          <w:szCs w:val="22"/>
        </w:rPr>
        <w:tab/>
        <w:t>- dobry potencjał ekologiczny; możliwość migracji organizmów, wodnych na odcinku cieku istotnego - Wieprza w obrębie, JCWP, wraz z Grabową w obrębie tej JCWP, dobry stan chemiczny</w:t>
      </w:r>
      <w:r w:rsidR="008F60E1">
        <w:rPr>
          <w:rFonts w:cs="Arial"/>
          <w:bCs/>
          <w:szCs w:val="22"/>
        </w:rPr>
        <w:t>.</w:t>
      </w:r>
    </w:p>
    <w:p w14:paraId="7FB601CE" w14:textId="774F2A83" w:rsidR="00D67890" w:rsidRDefault="00636F83" w:rsidP="00960792">
      <w:pPr>
        <w:rPr>
          <w:rFonts w:eastAsiaTheme="minorHAnsi"/>
          <w:b/>
          <w:bCs/>
          <w:kern w:val="32"/>
          <w:szCs w:val="32"/>
          <w:highlight w:val="yellow"/>
          <w:lang w:eastAsia="ar-SA"/>
        </w:rPr>
      </w:pPr>
      <w:r>
        <w:rPr>
          <w:rFonts w:eastAsia="Arial Unicode MS" w:cs="Arial"/>
          <w:szCs w:val="21"/>
        </w:rPr>
        <w:t xml:space="preserve">Na podstawie analizy przedstawionej w raporcie </w:t>
      </w:r>
      <w:r w:rsidR="00D67890" w:rsidRPr="00E20B43">
        <w:rPr>
          <w:rFonts w:eastAsia="Arial Unicode MS" w:cs="Arial"/>
          <w:szCs w:val="21"/>
        </w:rPr>
        <w:t xml:space="preserve">stwierdzono, że </w:t>
      </w:r>
      <w:r w:rsidR="00D67890" w:rsidRPr="00E20B43">
        <w:rPr>
          <w:rFonts w:eastAsia="Arial Unicode MS" w:cs="Arial"/>
          <w:b/>
          <w:szCs w:val="21"/>
          <w:u w:val="single"/>
        </w:rPr>
        <w:t>realizacja inwestycji nie może wpłynąć na nieosiągnięcie celów środowiskowych</w:t>
      </w:r>
      <w:r w:rsidR="00D67890" w:rsidRPr="00E20B43">
        <w:rPr>
          <w:rFonts w:eastAsia="Arial Unicode MS" w:cs="Arial"/>
          <w:szCs w:val="21"/>
        </w:rPr>
        <w:t xml:space="preserve"> określonych w Planie gospodarowania wodami na obszarze dorzecza Odry dla Jednolitych Części Wód Powierzchniowych i nie </w:t>
      </w:r>
      <w:r>
        <w:rPr>
          <w:rFonts w:eastAsia="Arial Unicode MS" w:cs="Arial"/>
          <w:szCs w:val="21"/>
        </w:rPr>
        <w:t xml:space="preserve">narusza zapisów określonych </w:t>
      </w:r>
      <w:r w:rsidR="00D67890">
        <w:rPr>
          <w:rFonts w:eastAsia="Arial Unicode MS" w:cs="Arial"/>
          <w:szCs w:val="21"/>
        </w:rPr>
        <w:t>w a</w:t>
      </w:r>
      <w:r w:rsidR="00D67890" w:rsidRPr="00E20B43">
        <w:rPr>
          <w:rFonts w:eastAsia="Arial Unicode MS" w:cs="Arial"/>
          <w:szCs w:val="21"/>
        </w:rPr>
        <w:t>rt. 38d. Ustawy z dnia 18 lipca 2001 r. Prawo wodne (</w:t>
      </w:r>
      <w:r w:rsidR="00D67890" w:rsidRPr="00E20B43">
        <w:rPr>
          <w:rFonts w:cs="Arial"/>
          <w:i/>
          <w:szCs w:val="21"/>
        </w:rPr>
        <w:t>t.j. Dz. U. 201</w:t>
      </w:r>
      <w:r w:rsidR="00FC30A7">
        <w:rPr>
          <w:rFonts w:cs="Arial"/>
          <w:i/>
          <w:szCs w:val="21"/>
        </w:rPr>
        <w:t>7</w:t>
      </w:r>
      <w:r w:rsidR="00D67890" w:rsidRPr="00E20B43">
        <w:rPr>
          <w:rFonts w:cs="Arial"/>
          <w:i/>
          <w:szCs w:val="21"/>
        </w:rPr>
        <w:t xml:space="preserve"> poz. </w:t>
      </w:r>
      <w:r w:rsidR="00FC30A7">
        <w:rPr>
          <w:rFonts w:cs="Arial"/>
          <w:i/>
          <w:szCs w:val="21"/>
        </w:rPr>
        <w:t>1121</w:t>
      </w:r>
      <w:r w:rsidR="00D67890" w:rsidRPr="00E20B43">
        <w:rPr>
          <w:rFonts w:eastAsia="Arial Unicode MS" w:cs="Arial"/>
          <w:szCs w:val="21"/>
        </w:rPr>
        <w:t>).</w:t>
      </w:r>
      <w:bookmarkStart w:id="88" w:name="_Toc477771468"/>
      <w:bookmarkEnd w:id="87"/>
    </w:p>
    <w:p w14:paraId="6E9865B7" w14:textId="0639D486" w:rsidR="00231016" w:rsidRPr="009F64C6" w:rsidRDefault="006F429F" w:rsidP="001909BE">
      <w:pPr>
        <w:pStyle w:val="Nagwek1"/>
      </w:pPr>
      <w:bookmarkStart w:id="89" w:name="_Toc490822433"/>
      <w:bookmarkStart w:id="90" w:name="_Toc490822708"/>
      <w:r w:rsidRPr="009F64C6">
        <w:t>4. O</w:t>
      </w:r>
      <w:r w:rsidR="00060328" w:rsidRPr="009F64C6">
        <w:t>pis istniej</w:t>
      </w:r>
      <w:r w:rsidR="00060328" w:rsidRPr="009F64C6">
        <w:rPr>
          <w:rFonts w:eastAsia="TimesNewRoman"/>
        </w:rPr>
        <w:t>ą</w:t>
      </w:r>
      <w:r w:rsidR="00060328" w:rsidRPr="009F64C6">
        <w:t>cych w s</w:t>
      </w:r>
      <w:r w:rsidR="00060328" w:rsidRPr="009F64C6">
        <w:rPr>
          <w:rFonts w:eastAsia="TimesNewRoman"/>
        </w:rPr>
        <w:t>ą</w:t>
      </w:r>
      <w:r w:rsidR="00060328" w:rsidRPr="009F64C6">
        <w:t>siedztwie lub w bezpo</w:t>
      </w:r>
      <w:r w:rsidR="00060328" w:rsidRPr="009F64C6">
        <w:rPr>
          <w:rFonts w:eastAsia="TimesNewRoman"/>
        </w:rPr>
        <w:t>ś</w:t>
      </w:r>
      <w:r w:rsidR="00060328" w:rsidRPr="009F64C6">
        <w:t>rednim zasi</w:t>
      </w:r>
      <w:r w:rsidR="00060328" w:rsidRPr="009F64C6">
        <w:rPr>
          <w:rFonts w:eastAsia="TimesNewRoman"/>
        </w:rPr>
        <w:t>ę</w:t>
      </w:r>
      <w:r w:rsidR="00060328" w:rsidRPr="009F64C6">
        <w:t>gu oddziaływania planowanego przedsi</w:t>
      </w:r>
      <w:r w:rsidR="00060328" w:rsidRPr="009F64C6">
        <w:rPr>
          <w:rFonts w:eastAsia="TimesNewRoman"/>
        </w:rPr>
        <w:t>ę</w:t>
      </w:r>
      <w:r w:rsidR="00060328" w:rsidRPr="009F64C6">
        <w:t>wzi</w:t>
      </w:r>
      <w:r w:rsidR="00060328" w:rsidRPr="009F64C6">
        <w:rPr>
          <w:rFonts w:eastAsia="TimesNewRoman"/>
        </w:rPr>
        <w:t>ę</w:t>
      </w:r>
      <w:r w:rsidR="00060328" w:rsidRPr="009F64C6">
        <w:t xml:space="preserve">cia zabytków chronionych na podstawie przepisów </w:t>
      </w:r>
      <w:r w:rsidR="00CF5023" w:rsidRPr="009F64C6">
        <w:br/>
      </w:r>
      <w:r w:rsidR="00060328" w:rsidRPr="009F64C6">
        <w:t xml:space="preserve">o ochronie </w:t>
      </w:r>
      <w:r w:rsidRPr="009F64C6">
        <w:t>zabytków i opiece nad zabytkami</w:t>
      </w:r>
      <w:bookmarkEnd w:id="88"/>
      <w:bookmarkEnd w:id="89"/>
      <w:bookmarkEnd w:id="90"/>
    </w:p>
    <w:p w14:paraId="1B850B7A" w14:textId="5B57F304" w:rsidR="009F64C6" w:rsidRPr="00E02A68" w:rsidRDefault="009F64C6" w:rsidP="00973F07">
      <w:pPr>
        <w:pStyle w:val="EKO-PROJEKT"/>
        <w:spacing w:after="120" w:line="276" w:lineRule="auto"/>
        <w:rPr>
          <w:rFonts w:ascii="Arial" w:eastAsia="Arial Unicode MS" w:hAnsi="Arial" w:cs="Arial"/>
          <w:szCs w:val="22"/>
        </w:rPr>
      </w:pPr>
      <w:bookmarkStart w:id="91" w:name="_Toc477771469"/>
      <w:r w:rsidRPr="0055732A">
        <w:rPr>
          <w:rFonts w:ascii="Arial" w:eastAsia="Arial Unicode MS" w:hAnsi="Arial" w:cs="Arial"/>
          <w:szCs w:val="22"/>
        </w:rPr>
        <w:t xml:space="preserve">Na terenie </w:t>
      </w:r>
      <w:r w:rsidRPr="00E02A68">
        <w:rPr>
          <w:rFonts w:ascii="Arial" w:eastAsia="Arial Unicode MS" w:hAnsi="Arial" w:cs="Arial"/>
          <w:szCs w:val="22"/>
        </w:rPr>
        <w:t>miasta Darłowo, gdzie zlokalizowana jest planowana inwestycja</w:t>
      </w:r>
      <w:r w:rsidRPr="0055732A">
        <w:rPr>
          <w:rFonts w:ascii="Arial" w:eastAsia="Arial Unicode MS" w:hAnsi="Arial" w:cs="Arial"/>
          <w:szCs w:val="22"/>
        </w:rPr>
        <w:t xml:space="preserve">, zgodnie z danymi Narodowego Instytutu Dziedzictwa znajdują się </w:t>
      </w:r>
      <w:r w:rsidR="00973F07">
        <w:rPr>
          <w:rFonts w:ascii="Arial" w:eastAsia="Arial Unicode MS" w:hAnsi="Arial" w:cs="Arial"/>
          <w:szCs w:val="22"/>
        </w:rPr>
        <w:t>liczne</w:t>
      </w:r>
      <w:r w:rsidRPr="0055732A">
        <w:rPr>
          <w:rFonts w:ascii="Arial" w:eastAsia="Arial Unicode MS" w:hAnsi="Arial" w:cs="Arial"/>
          <w:szCs w:val="22"/>
        </w:rPr>
        <w:t xml:space="preserve"> zabytki nieruchome (</w:t>
      </w:r>
      <w:r w:rsidRPr="00E02A68">
        <w:rPr>
          <w:rFonts w:ascii="Arial" w:eastAsia="Arial Unicode MS" w:hAnsi="Arial" w:cs="Arial"/>
          <w:szCs w:val="22"/>
        </w:rPr>
        <w:t>stan na 30 czerwca 2013 r.)</w:t>
      </w:r>
      <w:r w:rsidR="00973F07">
        <w:rPr>
          <w:rFonts w:ascii="Arial" w:eastAsia="Arial Unicode MS" w:hAnsi="Arial" w:cs="Arial"/>
          <w:szCs w:val="22"/>
        </w:rPr>
        <w:t>.</w:t>
      </w:r>
    </w:p>
    <w:p w14:paraId="5A160523" w14:textId="77777777" w:rsidR="009F64C6" w:rsidRPr="009F64C6" w:rsidRDefault="009F64C6" w:rsidP="009F64C6">
      <w:pPr>
        <w:pStyle w:val="EKO-PROJEKT"/>
        <w:spacing w:line="276" w:lineRule="auto"/>
        <w:rPr>
          <w:rFonts w:ascii="Arial" w:eastAsia="Arial Unicode MS" w:hAnsi="Arial" w:cs="Arial"/>
          <w:b/>
          <w:szCs w:val="22"/>
        </w:rPr>
      </w:pPr>
      <w:r w:rsidRPr="009F64C6">
        <w:rPr>
          <w:rFonts w:ascii="Arial" w:eastAsia="Arial Unicode MS" w:hAnsi="Arial" w:cs="Arial"/>
          <w:b/>
          <w:szCs w:val="22"/>
        </w:rPr>
        <w:t xml:space="preserve">W bezpośrednim sąsiedztwie planowanej inwestycji </w:t>
      </w:r>
      <w:r w:rsidRPr="009F64C6">
        <w:rPr>
          <w:rFonts w:ascii="Arial" w:eastAsia="Arial Unicode MS" w:hAnsi="Arial" w:cs="Arial"/>
          <w:b/>
          <w:szCs w:val="22"/>
          <w:u w:val="single"/>
        </w:rPr>
        <w:t>brak jest obiektów zabytkowych</w:t>
      </w:r>
      <w:r w:rsidRPr="009F64C6">
        <w:rPr>
          <w:rFonts w:ascii="Arial" w:eastAsia="Arial Unicode MS" w:hAnsi="Arial" w:cs="Arial"/>
          <w:b/>
          <w:szCs w:val="22"/>
        </w:rPr>
        <w:t xml:space="preserve"> wpisanych do wojewódzkiego rejestru zabytków. </w:t>
      </w:r>
    </w:p>
    <w:p w14:paraId="062FBE42" w14:textId="77777777" w:rsidR="000154CC" w:rsidRPr="009F64C6" w:rsidRDefault="000154CC" w:rsidP="001909BE">
      <w:pPr>
        <w:pStyle w:val="Nagwek1"/>
      </w:pPr>
      <w:bookmarkStart w:id="92" w:name="_Toc490822434"/>
      <w:bookmarkStart w:id="93" w:name="_Toc490822709"/>
      <w:r w:rsidRPr="009F64C6">
        <w:t>5. Opis krajobrazu, w którym dane przedsi</w:t>
      </w:r>
      <w:r w:rsidRPr="009F64C6">
        <w:rPr>
          <w:rFonts w:eastAsia="TimesNewRoman"/>
        </w:rPr>
        <w:t>ę</w:t>
      </w:r>
      <w:r w:rsidRPr="009F64C6">
        <w:t>wzi</w:t>
      </w:r>
      <w:r w:rsidRPr="009F64C6">
        <w:rPr>
          <w:rFonts w:eastAsia="TimesNewRoman"/>
        </w:rPr>
        <w:t>ę</w:t>
      </w:r>
      <w:r w:rsidRPr="009F64C6">
        <w:t>cie ma by</w:t>
      </w:r>
      <w:r w:rsidRPr="009F64C6">
        <w:rPr>
          <w:rFonts w:eastAsia="TimesNewRoman"/>
        </w:rPr>
        <w:t xml:space="preserve">ć </w:t>
      </w:r>
      <w:r w:rsidRPr="009F64C6">
        <w:t>zlokalizowane</w:t>
      </w:r>
      <w:bookmarkEnd w:id="91"/>
      <w:bookmarkEnd w:id="92"/>
      <w:bookmarkEnd w:id="93"/>
    </w:p>
    <w:p w14:paraId="07748A29" w14:textId="05D851F8" w:rsidR="000154CC" w:rsidRPr="00107487" w:rsidRDefault="000154CC" w:rsidP="000154CC">
      <w:pPr>
        <w:spacing w:after="120" w:line="276" w:lineRule="auto"/>
        <w:rPr>
          <w:szCs w:val="22"/>
        </w:rPr>
      </w:pPr>
      <w:r w:rsidRPr="00960792">
        <w:rPr>
          <w:szCs w:val="22"/>
        </w:rPr>
        <w:t xml:space="preserve">Teren </w:t>
      </w:r>
      <w:r w:rsidRPr="00107487">
        <w:rPr>
          <w:szCs w:val="22"/>
        </w:rPr>
        <w:t xml:space="preserve">lokalizacji planowanego przedsięwzięcia to teren nizinny, płaski. Rzędne terenu kształtują się </w:t>
      </w:r>
      <w:r w:rsidR="00107487" w:rsidRPr="00107487">
        <w:rPr>
          <w:szCs w:val="22"/>
        </w:rPr>
        <w:t>na poziomie 2 m n.p.m</w:t>
      </w:r>
      <w:r w:rsidRPr="00107487">
        <w:rPr>
          <w:szCs w:val="22"/>
        </w:rPr>
        <w:t xml:space="preserve">. </w:t>
      </w:r>
    </w:p>
    <w:p w14:paraId="20FABF33" w14:textId="01ED510F" w:rsidR="000154CC" w:rsidRDefault="000154CC" w:rsidP="000154CC">
      <w:pPr>
        <w:spacing w:after="120" w:line="276" w:lineRule="auto"/>
        <w:rPr>
          <w:rFonts w:cs="Arial"/>
          <w:szCs w:val="22"/>
        </w:rPr>
      </w:pPr>
      <w:r w:rsidRPr="00107487">
        <w:rPr>
          <w:szCs w:val="22"/>
        </w:rPr>
        <w:t>Krajobraz terenu inwestycji jest krajobrazem</w:t>
      </w:r>
      <w:r w:rsidRPr="00960792">
        <w:rPr>
          <w:szCs w:val="22"/>
        </w:rPr>
        <w:t xml:space="preserve"> kulturowym. Jest to typowy krajobraz przemysłowy z obiektami kubaturowymi. Teren inwestycji jest</w:t>
      </w:r>
      <w:r w:rsidR="005B1E02" w:rsidRPr="00960792">
        <w:rPr>
          <w:szCs w:val="22"/>
        </w:rPr>
        <w:t xml:space="preserve"> przekształcony przez człowieka</w:t>
      </w:r>
      <w:r w:rsidR="00DF39A3" w:rsidRPr="00960792">
        <w:rPr>
          <w:szCs w:val="22"/>
        </w:rPr>
        <w:t>, porośnięty roś</w:t>
      </w:r>
      <w:r w:rsidR="005145E4" w:rsidRPr="00960792">
        <w:rPr>
          <w:szCs w:val="22"/>
        </w:rPr>
        <w:t xml:space="preserve">linnością </w:t>
      </w:r>
      <w:r w:rsidR="00DF39A3" w:rsidRPr="00960792">
        <w:rPr>
          <w:szCs w:val="22"/>
        </w:rPr>
        <w:t>synantropijną</w:t>
      </w:r>
      <w:r w:rsidR="005145E4" w:rsidRPr="00960792">
        <w:rPr>
          <w:szCs w:val="22"/>
        </w:rPr>
        <w:t>.</w:t>
      </w:r>
      <w:r w:rsidRPr="00960792">
        <w:rPr>
          <w:szCs w:val="22"/>
        </w:rPr>
        <w:t xml:space="preserve"> </w:t>
      </w:r>
      <w:r w:rsidRPr="00960792">
        <w:rPr>
          <w:rFonts w:cs="Arial"/>
          <w:szCs w:val="22"/>
        </w:rPr>
        <w:t xml:space="preserve">Natomiast teren wokół inwestycji, stanowi  teren przekształcony antropogenicznie. </w:t>
      </w:r>
    </w:p>
    <w:p w14:paraId="29FB9611" w14:textId="769BF65F" w:rsidR="00D54275" w:rsidRPr="00412DC5" w:rsidRDefault="00877592" w:rsidP="000154CC">
      <w:pPr>
        <w:spacing w:after="120" w:line="276" w:lineRule="auto"/>
        <w:rPr>
          <w:rFonts w:cs="Arial"/>
          <w:szCs w:val="22"/>
        </w:rPr>
      </w:pPr>
      <w:r w:rsidRPr="00412DC5">
        <w:rPr>
          <w:rFonts w:cs="Arial"/>
          <w:szCs w:val="22"/>
        </w:rPr>
        <w:t>W krajobrazie</w:t>
      </w:r>
      <w:r w:rsidR="000154CC" w:rsidRPr="00412DC5">
        <w:rPr>
          <w:rFonts w:cs="Arial"/>
          <w:szCs w:val="22"/>
        </w:rPr>
        <w:t xml:space="preserve"> dominują</w:t>
      </w:r>
      <w:r w:rsidRPr="00412DC5">
        <w:rPr>
          <w:rFonts w:cs="Arial"/>
          <w:szCs w:val="22"/>
        </w:rPr>
        <w:t xml:space="preserve"> widoczne</w:t>
      </w:r>
      <w:r w:rsidR="004F75D9" w:rsidRPr="00412DC5">
        <w:rPr>
          <w:rFonts w:cs="Arial"/>
          <w:szCs w:val="22"/>
        </w:rPr>
        <w:t xml:space="preserve"> z terenu inwestycji</w:t>
      </w:r>
      <w:r w:rsidR="000154CC" w:rsidRPr="00412DC5">
        <w:rPr>
          <w:rFonts w:cs="Arial"/>
          <w:szCs w:val="22"/>
        </w:rPr>
        <w:t xml:space="preserve"> </w:t>
      </w:r>
      <w:r w:rsidR="00412DC5" w:rsidRPr="00412DC5">
        <w:rPr>
          <w:rFonts w:cs="Arial"/>
          <w:szCs w:val="22"/>
        </w:rPr>
        <w:t>obiekty o charakterze przemysłowym</w:t>
      </w:r>
      <w:r w:rsidR="009E13FF" w:rsidRPr="00412DC5">
        <w:rPr>
          <w:rFonts w:cs="Arial"/>
          <w:szCs w:val="22"/>
        </w:rPr>
        <w:t>.</w:t>
      </w:r>
    </w:p>
    <w:p w14:paraId="233E39C1" w14:textId="584788A8" w:rsidR="000154CC" w:rsidRPr="00412DC5" w:rsidRDefault="000154CC" w:rsidP="000154CC">
      <w:pPr>
        <w:spacing w:after="120" w:line="276" w:lineRule="auto"/>
        <w:rPr>
          <w:rFonts w:cs="Arial"/>
          <w:szCs w:val="22"/>
        </w:rPr>
      </w:pPr>
      <w:r w:rsidRPr="00412DC5">
        <w:rPr>
          <w:rFonts w:cs="Arial"/>
          <w:szCs w:val="22"/>
        </w:rPr>
        <w:t>Zarówno teren inwestycji, jak i tereny sąsiednie charakteryzują się nieznacznym urozmaiceniem krajobrazowym</w:t>
      </w:r>
      <w:r w:rsidR="004A3D87" w:rsidRPr="00412DC5">
        <w:rPr>
          <w:rFonts w:cs="Arial"/>
          <w:szCs w:val="22"/>
        </w:rPr>
        <w:t xml:space="preserve">. </w:t>
      </w:r>
      <w:r w:rsidRPr="00412DC5">
        <w:rPr>
          <w:rFonts w:cs="Arial"/>
          <w:szCs w:val="22"/>
        </w:rPr>
        <w:t xml:space="preserve">W najbliższym sąsiedztwie terenów przeznaczonych pod budowę planowanej inwestycji nie występują większe powierzchnie leśne. </w:t>
      </w:r>
    </w:p>
    <w:p w14:paraId="53FEE461" w14:textId="0831FEB1" w:rsidR="003A5054" w:rsidRPr="00412DC5" w:rsidRDefault="00CB21FA" w:rsidP="00BA0CC2">
      <w:pPr>
        <w:spacing w:after="120" w:line="276" w:lineRule="auto"/>
        <w:rPr>
          <w:rFonts w:cs="Arial"/>
          <w:szCs w:val="22"/>
        </w:rPr>
      </w:pPr>
      <w:r w:rsidRPr="00412DC5">
        <w:rPr>
          <w:rFonts w:cs="Arial"/>
          <w:szCs w:val="22"/>
        </w:rPr>
        <w:t>Planowane przedsięwzięcie wkomp</w:t>
      </w:r>
      <w:r w:rsidR="00E2731E" w:rsidRPr="00412DC5">
        <w:rPr>
          <w:rFonts w:cs="Arial"/>
          <w:szCs w:val="22"/>
        </w:rPr>
        <w:t>onowano w opisany przemysłowy krajobraz nie naruszając</w:t>
      </w:r>
      <w:r w:rsidR="00747EAB" w:rsidRPr="00412DC5">
        <w:rPr>
          <w:rFonts w:cs="Arial"/>
          <w:szCs w:val="22"/>
        </w:rPr>
        <w:t xml:space="preserve"> jego podstawowych cech tzn. ukształtowania</w:t>
      </w:r>
      <w:r w:rsidR="00E10859" w:rsidRPr="00412DC5">
        <w:rPr>
          <w:rFonts w:cs="Arial"/>
          <w:szCs w:val="22"/>
        </w:rPr>
        <w:t xml:space="preserve"> terenu i średniej wysokości zabu</w:t>
      </w:r>
      <w:r w:rsidR="00747EAB" w:rsidRPr="00412DC5">
        <w:rPr>
          <w:rFonts w:cs="Arial"/>
          <w:szCs w:val="22"/>
        </w:rPr>
        <w:t>dowy w otoczeniu</w:t>
      </w:r>
      <w:r w:rsidR="00BA0CC2" w:rsidRPr="00412DC5">
        <w:rPr>
          <w:rFonts w:cs="Arial"/>
          <w:szCs w:val="22"/>
        </w:rPr>
        <w:t>.</w:t>
      </w:r>
    </w:p>
    <w:p w14:paraId="42B002FC" w14:textId="77777777" w:rsidR="00AA1B6B" w:rsidRPr="00616A29" w:rsidRDefault="00AA1B6B" w:rsidP="00BA0CC2">
      <w:pPr>
        <w:spacing w:after="120" w:line="276" w:lineRule="auto"/>
        <w:rPr>
          <w:rFonts w:cs="Arial"/>
          <w:szCs w:val="22"/>
          <w:highlight w:val="yellow"/>
        </w:rPr>
        <w:sectPr w:rsidR="00AA1B6B" w:rsidRPr="00616A29" w:rsidSect="00780471">
          <w:headerReference w:type="default" r:id="rId12"/>
          <w:pgSz w:w="11906" w:h="16838"/>
          <w:pgMar w:top="1113" w:right="1417" w:bottom="1418" w:left="1417" w:header="708" w:footer="708" w:gutter="0"/>
          <w:cols w:space="708"/>
          <w:titlePg/>
          <w:docGrid w:linePitch="360"/>
        </w:sectPr>
      </w:pPr>
    </w:p>
    <w:p w14:paraId="370F67AB" w14:textId="6FF8C5D0" w:rsidR="00060328" w:rsidRPr="009F64C6" w:rsidRDefault="000154CC" w:rsidP="001909BE">
      <w:pPr>
        <w:pStyle w:val="Nagwek1"/>
      </w:pPr>
      <w:bookmarkStart w:id="94" w:name="_Toc477771470"/>
      <w:bookmarkStart w:id="95" w:name="_Toc490822435"/>
      <w:bookmarkStart w:id="96" w:name="_Toc490822710"/>
      <w:r w:rsidRPr="009F64C6">
        <w:lastRenderedPageBreak/>
        <w:t>6</w:t>
      </w:r>
      <w:r w:rsidR="002A3FF5" w:rsidRPr="009F64C6">
        <w:t>. I</w:t>
      </w:r>
      <w:r w:rsidR="00060328" w:rsidRPr="009F64C6">
        <w:t>nformacje na temat powi</w:t>
      </w:r>
      <w:r w:rsidR="00060328" w:rsidRPr="009F64C6">
        <w:rPr>
          <w:rFonts w:eastAsia="TimesNewRoman"/>
        </w:rPr>
        <w:t>ą</w:t>
      </w:r>
      <w:r w:rsidR="00060328" w:rsidRPr="009F64C6">
        <w:t>za</w:t>
      </w:r>
      <w:r w:rsidR="00060328" w:rsidRPr="009F64C6">
        <w:rPr>
          <w:rFonts w:eastAsia="TimesNewRoman"/>
        </w:rPr>
        <w:t xml:space="preserve">ń </w:t>
      </w:r>
      <w:r w:rsidR="00060328" w:rsidRPr="009F64C6">
        <w:t>z innymi przedsi</w:t>
      </w:r>
      <w:r w:rsidR="00060328" w:rsidRPr="009F64C6">
        <w:rPr>
          <w:rFonts w:eastAsia="TimesNewRoman"/>
        </w:rPr>
        <w:t>ę</w:t>
      </w:r>
      <w:r w:rsidR="00060328" w:rsidRPr="009F64C6">
        <w:t>wzi</w:t>
      </w:r>
      <w:r w:rsidR="00060328" w:rsidRPr="009F64C6">
        <w:rPr>
          <w:rFonts w:eastAsia="TimesNewRoman"/>
        </w:rPr>
        <w:t>ę</w:t>
      </w:r>
      <w:r w:rsidR="00060328" w:rsidRPr="009F64C6">
        <w:t>ciami, w szczególno</w:t>
      </w:r>
      <w:r w:rsidR="00060328" w:rsidRPr="009F64C6">
        <w:rPr>
          <w:rFonts w:eastAsia="TimesNewRoman"/>
        </w:rPr>
        <w:t>ś</w:t>
      </w:r>
      <w:r w:rsidR="00060328" w:rsidRPr="009F64C6">
        <w:t>ci kumulowania si</w:t>
      </w:r>
      <w:r w:rsidR="00060328" w:rsidRPr="009F64C6">
        <w:rPr>
          <w:rFonts w:eastAsia="TimesNewRoman"/>
        </w:rPr>
        <w:t xml:space="preserve">ę </w:t>
      </w:r>
      <w:r w:rsidR="00060328" w:rsidRPr="009F64C6">
        <w:t>oddziaływa</w:t>
      </w:r>
      <w:r w:rsidR="00060328" w:rsidRPr="009F64C6">
        <w:rPr>
          <w:rFonts w:eastAsia="TimesNewRoman"/>
        </w:rPr>
        <w:t xml:space="preserve">ń </w:t>
      </w:r>
      <w:r w:rsidR="00060328" w:rsidRPr="009F64C6">
        <w:t>przedsi</w:t>
      </w:r>
      <w:r w:rsidR="00060328" w:rsidRPr="009F64C6">
        <w:rPr>
          <w:rFonts w:eastAsia="TimesNewRoman"/>
        </w:rPr>
        <w:t>ę</w:t>
      </w:r>
      <w:r w:rsidR="00060328" w:rsidRPr="009F64C6">
        <w:t>wzi</w:t>
      </w:r>
      <w:r w:rsidR="00060328" w:rsidRPr="009F64C6">
        <w:rPr>
          <w:rFonts w:eastAsia="TimesNewRoman"/>
        </w:rPr>
        <w:t xml:space="preserve">ęć </w:t>
      </w:r>
      <w:r w:rsidR="00060328" w:rsidRPr="009F64C6">
        <w:t>realizowanych, zrealizowanych lub planowanych, dla których wydano</w:t>
      </w:r>
      <w:r w:rsidR="00FD5444" w:rsidRPr="009F64C6">
        <w:t xml:space="preserve"> </w:t>
      </w:r>
      <w:r w:rsidR="00060328" w:rsidRPr="009F64C6">
        <w:t>decyzj</w:t>
      </w:r>
      <w:r w:rsidR="00060328" w:rsidRPr="009F64C6">
        <w:rPr>
          <w:rFonts w:eastAsia="TimesNewRoman"/>
        </w:rPr>
        <w:t xml:space="preserve">ę </w:t>
      </w:r>
      <w:r w:rsidR="00060328" w:rsidRPr="009F64C6">
        <w:t xml:space="preserve">o </w:t>
      </w:r>
      <w:r w:rsidR="00060328" w:rsidRPr="009F64C6">
        <w:rPr>
          <w:rFonts w:eastAsia="TimesNewRoman"/>
        </w:rPr>
        <w:t>ś</w:t>
      </w:r>
      <w:r w:rsidR="00060328" w:rsidRPr="009F64C6">
        <w:t>rodowiskowych uwarunkowaniach, znajduj</w:t>
      </w:r>
      <w:r w:rsidR="00060328" w:rsidRPr="009F64C6">
        <w:rPr>
          <w:rFonts w:eastAsia="TimesNewRoman"/>
        </w:rPr>
        <w:t>ą</w:t>
      </w:r>
      <w:r w:rsidR="00060328" w:rsidRPr="009F64C6">
        <w:t>cych si</w:t>
      </w:r>
      <w:r w:rsidR="00060328" w:rsidRPr="009F64C6">
        <w:rPr>
          <w:rFonts w:eastAsia="TimesNewRoman"/>
        </w:rPr>
        <w:t xml:space="preserve">ę </w:t>
      </w:r>
      <w:r w:rsidR="00060328" w:rsidRPr="009F64C6">
        <w:t>na terenie, na którym planuje si</w:t>
      </w:r>
      <w:r w:rsidR="00060328" w:rsidRPr="009F64C6">
        <w:rPr>
          <w:rFonts w:eastAsia="TimesNewRoman"/>
        </w:rPr>
        <w:t xml:space="preserve">ę </w:t>
      </w:r>
      <w:r w:rsidR="00060328" w:rsidRPr="009F64C6">
        <w:t>realizacj</w:t>
      </w:r>
      <w:r w:rsidR="00060328" w:rsidRPr="009F64C6">
        <w:rPr>
          <w:rFonts w:eastAsia="TimesNewRoman"/>
        </w:rPr>
        <w:t xml:space="preserve">ę </w:t>
      </w:r>
      <w:r w:rsidR="00060328" w:rsidRPr="009F64C6">
        <w:t>przedsi</w:t>
      </w:r>
      <w:r w:rsidR="00060328" w:rsidRPr="009F64C6">
        <w:rPr>
          <w:rFonts w:eastAsia="TimesNewRoman"/>
        </w:rPr>
        <w:t>ę</w:t>
      </w:r>
      <w:r w:rsidR="00060328" w:rsidRPr="009F64C6">
        <w:t>wzi</w:t>
      </w:r>
      <w:r w:rsidR="00060328" w:rsidRPr="009F64C6">
        <w:rPr>
          <w:rFonts w:eastAsia="TimesNewRoman"/>
        </w:rPr>
        <w:t>ę</w:t>
      </w:r>
      <w:r w:rsidR="00060328" w:rsidRPr="009F64C6">
        <w:t>cia, oraz w obszarze oddziaływania przedsi</w:t>
      </w:r>
      <w:r w:rsidR="00060328" w:rsidRPr="009F64C6">
        <w:rPr>
          <w:rFonts w:eastAsia="TimesNewRoman"/>
        </w:rPr>
        <w:t>ę</w:t>
      </w:r>
      <w:r w:rsidR="00060328" w:rsidRPr="009F64C6">
        <w:t>wzi</w:t>
      </w:r>
      <w:r w:rsidR="00060328" w:rsidRPr="009F64C6">
        <w:rPr>
          <w:rFonts w:eastAsia="TimesNewRoman"/>
        </w:rPr>
        <w:t>ę</w:t>
      </w:r>
      <w:r w:rsidR="00FD5444" w:rsidRPr="009F64C6">
        <w:t xml:space="preserve">cia lub których oddziaływania </w:t>
      </w:r>
      <w:r w:rsidR="00060328" w:rsidRPr="009F64C6">
        <w:t>mieszcz</w:t>
      </w:r>
      <w:r w:rsidR="00060328" w:rsidRPr="009F64C6">
        <w:rPr>
          <w:rFonts w:eastAsia="TimesNewRoman"/>
        </w:rPr>
        <w:t xml:space="preserve">ą </w:t>
      </w:r>
      <w:r w:rsidR="00060328" w:rsidRPr="009F64C6">
        <w:t>si</w:t>
      </w:r>
      <w:r w:rsidR="00060328" w:rsidRPr="009F64C6">
        <w:rPr>
          <w:rFonts w:eastAsia="TimesNewRoman"/>
        </w:rPr>
        <w:t xml:space="preserve">ę </w:t>
      </w:r>
      <w:r w:rsidR="00060328" w:rsidRPr="009F64C6">
        <w:t>w obszarze oddziaływania planowanego przedsi</w:t>
      </w:r>
      <w:r w:rsidR="00060328" w:rsidRPr="009F64C6">
        <w:rPr>
          <w:rFonts w:eastAsia="TimesNewRoman"/>
        </w:rPr>
        <w:t>ę</w:t>
      </w:r>
      <w:r w:rsidR="00060328" w:rsidRPr="009F64C6">
        <w:t>wzi</w:t>
      </w:r>
      <w:r w:rsidR="00060328" w:rsidRPr="009F64C6">
        <w:rPr>
          <w:rFonts w:eastAsia="TimesNewRoman"/>
        </w:rPr>
        <w:t>ę</w:t>
      </w:r>
      <w:r w:rsidR="00060328" w:rsidRPr="009F64C6">
        <w:t>cia - w zakresie, w jakim ich oddziaływania mog</w:t>
      </w:r>
      <w:r w:rsidR="00060328" w:rsidRPr="009F64C6">
        <w:rPr>
          <w:rFonts w:eastAsia="TimesNewRoman"/>
        </w:rPr>
        <w:t xml:space="preserve">ą </w:t>
      </w:r>
      <w:r w:rsidR="00060328" w:rsidRPr="009F64C6">
        <w:t>prowadzi</w:t>
      </w:r>
      <w:r w:rsidR="00060328" w:rsidRPr="009F64C6">
        <w:rPr>
          <w:rFonts w:eastAsia="TimesNewRoman"/>
        </w:rPr>
        <w:t xml:space="preserve">ć </w:t>
      </w:r>
      <w:r w:rsidR="00060328" w:rsidRPr="009F64C6">
        <w:t>do skumulowania oddziaływa</w:t>
      </w:r>
      <w:r w:rsidR="00060328" w:rsidRPr="009F64C6">
        <w:rPr>
          <w:rFonts w:eastAsia="TimesNewRoman"/>
        </w:rPr>
        <w:t xml:space="preserve">ń </w:t>
      </w:r>
      <w:r w:rsidR="00060328" w:rsidRPr="009F64C6">
        <w:t>z planowanym przedsi</w:t>
      </w:r>
      <w:r w:rsidR="00060328" w:rsidRPr="009F64C6">
        <w:rPr>
          <w:rFonts w:eastAsia="TimesNewRoman"/>
        </w:rPr>
        <w:t>ę</w:t>
      </w:r>
      <w:r w:rsidR="00060328" w:rsidRPr="009F64C6">
        <w:t>wzi</w:t>
      </w:r>
      <w:r w:rsidR="00060328" w:rsidRPr="009F64C6">
        <w:rPr>
          <w:rFonts w:eastAsia="TimesNewRoman"/>
        </w:rPr>
        <w:t>ę</w:t>
      </w:r>
      <w:r w:rsidR="002A3FF5" w:rsidRPr="009F64C6">
        <w:t>ciem</w:t>
      </w:r>
      <w:bookmarkEnd w:id="94"/>
      <w:bookmarkEnd w:id="95"/>
      <w:bookmarkEnd w:id="96"/>
    </w:p>
    <w:p w14:paraId="1B64A097" w14:textId="7CEC2851" w:rsidR="008F60E1" w:rsidRPr="008F60E1" w:rsidRDefault="008F60E1" w:rsidP="008A21AC">
      <w:pPr>
        <w:spacing w:after="120" w:line="276" w:lineRule="auto"/>
      </w:pPr>
      <w:bookmarkStart w:id="97" w:name="_Toc477771471"/>
      <w:r w:rsidRPr="008F60E1">
        <w:t>Planowane przedsięwzięcie w kompleksie działek, na których istnieje już zakład i karta informacyjna  uwzględnia emisję powodowaną przez obecną i planowaną produkcję.</w:t>
      </w:r>
    </w:p>
    <w:p w14:paraId="64FB2AD9" w14:textId="656229B5" w:rsidR="008F60E1" w:rsidRPr="008F60E1" w:rsidRDefault="008F60E1" w:rsidP="008A21AC">
      <w:pPr>
        <w:spacing w:after="120" w:line="276" w:lineRule="auto"/>
      </w:pPr>
      <w:bookmarkStart w:id="98" w:name="_Toc490822436"/>
      <w:r w:rsidRPr="008F60E1">
        <w:t>Analizując emisję z zakładów znajdujących się w sąsiedztwie inwestycji  oraz emisje</w:t>
      </w:r>
      <w:bookmarkEnd w:id="98"/>
      <w:r w:rsidRPr="008F60E1">
        <w:t xml:space="preserve"> </w:t>
      </w:r>
      <w:bookmarkStart w:id="99" w:name="_Toc490822437"/>
      <w:r w:rsidR="008A21AC">
        <w:br/>
      </w:r>
      <w:r w:rsidRPr="008F60E1">
        <w:t>z  planowanego przedsięwzięcia należy stwierdzić, iż emisje w zakresie oddziaływania na jakość powietrza, klimat akustyczny oraz w zakresie wprowadzania wód opadowych lub roztopowych do ziemi nie będą powodowały skumulowanego oddziaływania na środowisko.</w:t>
      </w:r>
      <w:bookmarkEnd w:id="99"/>
    </w:p>
    <w:p w14:paraId="43DCF761" w14:textId="77777777" w:rsidR="008F60E1" w:rsidRDefault="008F60E1" w:rsidP="008A21AC">
      <w:pPr>
        <w:spacing w:after="120" w:line="276" w:lineRule="auto"/>
        <w:rPr>
          <w:b/>
          <w:bCs/>
        </w:rPr>
      </w:pPr>
      <w:r w:rsidRPr="008F60E1">
        <w:t>Należy podkreślić, iż zasięg oddziaływania na środowisko ograniczy się do terenu działek, na których realizowane będzie przedsięwzięcie, zatem wyklucza się możliwość kumulowania poszczególnych oddziaływań.</w:t>
      </w:r>
    </w:p>
    <w:p w14:paraId="1F1C9BDF" w14:textId="0F0B2B45" w:rsidR="00060328" w:rsidRPr="009F64C6" w:rsidRDefault="004C7E07" w:rsidP="001909BE">
      <w:pPr>
        <w:pStyle w:val="Nagwek1"/>
      </w:pPr>
      <w:bookmarkStart w:id="100" w:name="_Toc490822438"/>
      <w:bookmarkStart w:id="101" w:name="_Toc490822711"/>
      <w:r w:rsidRPr="009F64C6">
        <w:t>7. O</w:t>
      </w:r>
      <w:r w:rsidR="00060328" w:rsidRPr="009F64C6">
        <w:t xml:space="preserve">pis przewidywanych skutków dla </w:t>
      </w:r>
      <w:r w:rsidR="00060328" w:rsidRPr="009F64C6">
        <w:rPr>
          <w:rFonts w:eastAsia="TimesNewRoman"/>
        </w:rPr>
        <w:t>ś</w:t>
      </w:r>
      <w:r w:rsidR="00060328" w:rsidRPr="009F64C6">
        <w:t>rodowiska w przypadku niepodejmowania przedsi</w:t>
      </w:r>
      <w:r w:rsidR="00060328" w:rsidRPr="009F64C6">
        <w:rPr>
          <w:rFonts w:eastAsia="TimesNewRoman"/>
        </w:rPr>
        <w:t>ę</w:t>
      </w:r>
      <w:r w:rsidR="00060328" w:rsidRPr="009F64C6">
        <w:t>wzi</w:t>
      </w:r>
      <w:r w:rsidR="00060328" w:rsidRPr="009F64C6">
        <w:rPr>
          <w:rFonts w:eastAsia="TimesNewRoman"/>
        </w:rPr>
        <w:t>ę</w:t>
      </w:r>
      <w:r w:rsidR="00060328" w:rsidRPr="009F64C6">
        <w:t>cia, uwzgl</w:t>
      </w:r>
      <w:r w:rsidR="00060328" w:rsidRPr="009F64C6">
        <w:rPr>
          <w:rFonts w:eastAsia="TimesNewRoman"/>
        </w:rPr>
        <w:t>ę</w:t>
      </w:r>
      <w:r w:rsidR="00060328" w:rsidRPr="009F64C6">
        <w:t>dniaj</w:t>
      </w:r>
      <w:r w:rsidR="00060328" w:rsidRPr="009F64C6">
        <w:rPr>
          <w:rFonts w:eastAsia="TimesNewRoman"/>
        </w:rPr>
        <w:t>ą</w:t>
      </w:r>
      <w:r w:rsidR="00060328" w:rsidRPr="009F64C6">
        <w:t>cy dost</w:t>
      </w:r>
      <w:r w:rsidR="00060328" w:rsidRPr="009F64C6">
        <w:rPr>
          <w:rFonts w:eastAsia="TimesNewRoman"/>
        </w:rPr>
        <w:t>ę</w:t>
      </w:r>
      <w:r w:rsidR="00060328" w:rsidRPr="009F64C6">
        <w:t xml:space="preserve">pne informacje o </w:t>
      </w:r>
      <w:r w:rsidR="00060328" w:rsidRPr="009F64C6">
        <w:rPr>
          <w:rFonts w:eastAsia="TimesNewRoman"/>
        </w:rPr>
        <w:t>ś</w:t>
      </w:r>
      <w:r w:rsidR="00060328" w:rsidRPr="009F64C6">
        <w:t>rodowisku oraz wiedz</w:t>
      </w:r>
      <w:r w:rsidR="00060328" w:rsidRPr="009F64C6">
        <w:rPr>
          <w:rFonts w:eastAsia="TimesNewRoman"/>
        </w:rPr>
        <w:t xml:space="preserve">ę </w:t>
      </w:r>
      <w:r w:rsidR="00060328" w:rsidRPr="009F64C6">
        <w:t>naukow</w:t>
      </w:r>
      <w:r w:rsidR="00060328" w:rsidRPr="009F64C6">
        <w:rPr>
          <w:rFonts w:eastAsia="TimesNewRoman"/>
        </w:rPr>
        <w:t>ą</w:t>
      </w:r>
      <w:bookmarkEnd w:id="97"/>
      <w:bookmarkEnd w:id="100"/>
      <w:bookmarkEnd w:id="101"/>
    </w:p>
    <w:p w14:paraId="013AFAA8" w14:textId="77777777" w:rsidR="00107487" w:rsidRPr="00F8614B" w:rsidRDefault="00107487" w:rsidP="00107487">
      <w:pPr>
        <w:pStyle w:val="EKO-PROJEKT"/>
        <w:spacing w:after="120" w:line="276" w:lineRule="auto"/>
        <w:rPr>
          <w:rFonts w:ascii="Arial" w:eastAsia="Arial Unicode MS" w:hAnsi="Arial" w:cs="Arial"/>
          <w:szCs w:val="22"/>
        </w:rPr>
      </w:pPr>
      <w:r w:rsidRPr="00F8614B">
        <w:rPr>
          <w:rFonts w:ascii="Arial" w:eastAsia="Arial Unicode MS" w:hAnsi="Arial" w:cs="Arial"/>
          <w:szCs w:val="22"/>
        </w:rPr>
        <w:t>Teren planowanego przedsięwzięcia objęty jest Uchwałą Nr IV/30/07</w:t>
      </w:r>
      <w:r>
        <w:rPr>
          <w:rFonts w:ascii="Arial" w:eastAsia="Arial Unicode MS" w:hAnsi="Arial" w:cs="Arial"/>
          <w:szCs w:val="22"/>
        </w:rPr>
        <w:t xml:space="preserve"> Rady Miasta Darłowa</w:t>
      </w:r>
      <w:r w:rsidRPr="00F8614B">
        <w:rPr>
          <w:rFonts w:ascii="Arial" w:eastAsia="Arial Unicode MS" w:hAnsi="Arial" w:cs="Arial"/>
          <w:szCs w:val="22"/>
        </w:rPr>
        <w:t xml:space="preserve">   z dnia 06 lutego 2007 r. w sprawie uchwalenia miejscowego planu zagospodarowan</w:t>
      </w:r>
      <w:r>
        <w:rPr>
          <w:rFonts w:ascii="Arial" w:eastAsia="Arial Unicode MS" w:hAnsi="Arial" w:cs="Arial"/>
          <w:szCs w:val="22"/>
        </w:rPr>
        <w:t xml:space="preserve">ia przestrzennego dla jednostki </w:t>
      </w:r>
      <w:r w:rsidRPr="00F8614B">
        <w:rPr>
          <w:rFonts w:ascii="Arial" w:eastAsia="Arial Unicode MS" w:hAnsi="Arial" w:cs="Arial"/>
          <w:szCs w:val="22"/>
        </w:rPr>
        <w:t>strukturalnej A - Darłowo Południe położonej na obszarze Gminy Miasto Darłowo.</w:t>
      </w:r>
    </w:p>
    <w:p w14:paraId="4EAEC17E" w14:textId="77777777" w:rsidR="00107487" w:rsidRPr="008D155A" w:rsidRDefault="00107487" w:rsidP="00107487">
      <w:pPr>
        <w:pStyle w:val="EKO-PROJEKT"/>
        <w:spacing w:after="120" w:line="276" w:lineRule="auto"/>
        <w:rPr>
          <w:rFonts w:ascii="Arial" w:hAnsi="Arial" w:cs="Arial"/>
          <w:b/>
          <w:color w:val="000000"/>
          <w:szCs w:val="22"/>
        </w:rPr>
      </w:pPr>
      <w:r w:rsidRPr="008D155A">
        <w:rPr>
          <w:rFonts w:ascii="Arial" w:hAnsi="Arial" w:cs="Arial"/>
          <w:b/>
          <w:bCs/>
          <w:color w:val="000000"/>
          <w:szCs w:val="22"/>
        </w:rPr>
        <w:t>Przeznaczenie terenu:</w:t>
      </w:r>
      <w:r w:rsidRPr="008D155A">
        <w:rPr>
          <w:rStyle w:val="apple-converted-space"/>
          <w:rFonts w:ascii="Arial" w:hAnsi="Arial" w:cs="Arial"/>
          <w:b/>
          <w:color w:val="000000"/>
          <w:szCs w:val="22"/>
          <w:shd w:val="clear" w:color="auto" w:fill="FFFFFF"/>
        </w:rPr>
        <w:t> </w:t>
      </w:r>
      <w:r w:rsidRPr="008D155A">
        <w:rPr>
          <w:rFonts w:ascii="Arial" w:hAnsi="Arial" w:cs="Arial"/>
          <w:b/>
          <w:color w:val="000000"/>
          <w:szCs w:val="22"/>
        </w:rPr>
        <w:t xml:space="preserve"> </w:t>
      </w:r>
    </w:p>
    <w:p w14:paraId="2141DD09" w14:textId="77777777" w:rsidR="00107487" w:rsidRPr="008D155A" w:rsidRDefault="00107487" w:rsidP="006C18AF">
      <w:pPr>
        <w:pStyle w:val="EKO-PROJEKT"/>
        <w:numPr>
          <w:ilvl w:val="0"/>
          <w:numId w:val="55"/>
        </w:numPr>
        <w:autoSpaceDN/>
        <w:adjustRightInd/>
        <w:spacing w:after="120" w:line="276" w:lineRule="auto"/>
        <w:rPr>
          <w:rFonts w:ascii="Arial" w:hAnsi="Arial" w:cs="Arial"/>
          <w:bCs/>
          <w:color w:val="000000"/>
          <w:szCs w:val="22"/>
        </w:rPr>
      </w:pPr>
      <w:r w:rsidRPr="008D155A">
        <w:rPr>
          <w:rFonts w:ascii="Arial" w:hAnsi="Arial" w:cs="Arial"/>
          <w:color w:val="000000"/>
          <w:szCs w:val="22"/>
          <w:shd w:val="clear" w:color="auto" w:fill="FFFFFF"/>
        </w:rPr>
        <w:t>Symbol:</w:t>
      </w:r>
      <w:r w:rsidRPr="008D155A">
        <w:rPr>
          <w:rStyle w:val="apple-converted-space"/>
          <w:rFonts w:ascii="Arial" w:hAnsi="Arial" w:cs="Arial"/>
          <w:color w:val="000000"/>
          <w:szCs w:val="22"/>
          <w:shd w:val="clear" w:color="auto" w:fill="FFFFFF"/>
        </w:rPr>
        <w:t> </w:t>
      </w:r>
      <w:r w:rsidRPr="008D155A">
        <w:rPr>
          <w:rFonts w:ascii="Arial" w:hAnsi="Arial" w:cs="Arial"/>
          <w:bCs/>
          <w:color w:val="000000"/>
          <w:szCs w:val="22"/>
        </w:rPr>
        <w:t>49 P,S</w:t>
      </w:r>
    </w:p>
    <w:p w14:paraId="76C9748A" w14:textId="77777777" w:rsidR="00107487" w:rsidRPr="008D155A" w:rsidRDefault="00107487" w:rsidP="006C18AF">
      <w:pPr>
        <w:pStyle w:val="EKO-PROJEKT"/>
        <w:numPr>
          <w:ilvl w:val="0"/>
          <w:numId w:val="55"/>
        </w:numPr>
        <w:autoSpaceDN/>
        <w:adjustRightInd/>
        <w:spacing w:after="120" w:line="276" w:lineRule="auto"/>
        <w:rPr>
          <w:rFonts w:ascii="Arial" w:hAnsi="Arial" w:cs="Arial"/>
          <w:bCs/>
          <w:color w:val="000000"/>
          <w:szCs w:val="22"/>
        </w:rPr>
      </w:pPr>
      <w:r w:rsidRPr="008D155A">
        <w:rPr>
          <w:rFonts w:ascii="Arial" w:hAnsi="Arial" w:cs="Arial"/>
          <w:bCs/>
          <w:color w:val="000000"/>
          <w:szCs w:val="22"/>
        </w:rPr>
        <w:t>Oznaczenie: zabudowa produkcyjno - magazynowa</w:t>
      </w:r>
    </w:p>
    <w:p w14:paraId="128D7E6B" w14:textId="677BD005" w:rsidR="0067296B" w:rsidRDefault="006679A7" w:rsidP="002F455E">
      <w:pPr>
        <w:autoSpaceDE w:val="0"/>
        <w:autoSpaceDN w:val="0"/>
        <w:adjustRightInd w:val="0"/>
        <w:spacing w:after="120" w:line="276" w:lineRule="auto"/>
        <w:rPr>
          <w:rFonts w:cs="DejaVu Sans Condensed"/>
          <w:szCs w:val="18"/>
        </w:rPr>
      </w:pPr>
      <w:r w:rsidRPr="00107487">
        <w:rPr>
          <w:rFonts w:cs="DejaVu Sans Condensed"/>
          <w:szCs w:val="18"/>
        </w:rPr>
        <w:t>B</w:t>
      </w:r>
      <w:r w:rsidR="00A4154A" w:rsidRPr="00107487">
        <w:rPr>
          <w:rFonts w:cs="DejaVu Sans Condensed"/>
          <w:szCs w:val="18"/>
        </w:rPr>
        <w:t>rak realizacji przedsięwzięcia ograniczy</w:t>
      </w:r>
      <w:r w:rsidRPr="00107487">
        <w:rPr>
          <w:rFonts w:cs="DejaVu Sans Condensed"/>
          <w:szCs w:val="18"/>
        </w:rPr>
        <w:t xml:space="preserve"> rozwój gospodarczy</w:t>
      </w:r>
      <w:r w:rsidR="00F92247" w:rsidRPr="00107487">
        <w:rPr>
          <w:rFonts w:cs="DejaVu Sans Condensed"/>
          <w:szCs w:val="18"/>
        </w:rPr>
        <w:t xml:space="preserve"> </w:t>
      </w:r>
      <w:r w:rsidR="008816B2" w:rsidRPr="00107487">
        <w:rPr>
          <w:rFonts w:cs="DejaVu Sans Condensed"/>
          <w:szCs w:val="18"/>
        </w:rPr>
        <w:t>rejonu</w:t>
      </w:r>
      <w:r w:rsidR="001A536A" w:rsidRPr="00107487">
        <w:rPr>
          <w:rFonts w:cs="DejaVu Sans Condensed"/>
          <w:szCs w:val="18"/>
        </w:rPr>
        <w:t xml:space="preserve"> </w:t>
      </w:r>
      <w:r w:rsidR="00911179" w:rsidRPr="00107487">
        <w:rPr>
          <w:rFonts w:cs="DejaVu Sans Condensed"/>
          <w:szCs w:val="18"/>
        </w:rPr>
        <w:t xml:space="preserve">i będzie sprzeczne </w:t>
      </w:r>
      <w:r w:rsidR="00FE0DD6" w:rsidRPr="00107487">
        <w:rPr>
          <w:rFonts w:cs="DejaVu Sans Condensed"/>
          <w:szCs w:val="18"/>
        </w:rPr>
        <w:br/>
      </w:r>
      <w:r w:rsidR="00911179" w:rsidRPr="00107487">
        <w:rPr>
          <w:rFonts w:cs="DejaVu Sans Condensed"/>
          <w:szCs w:val="18"/>
        </w:rPr>
        <w:t>z planami rozwoju regionu.</w:t>
      </w:r>
      <w:r w:rsidR="006045F0" w:rsidRPr="00107487">
        <w:rPr>
          <w:rFonts w:cs="DejaVu Sans Condensed"/>
          <w:szCs w:val="18"/>
        </w:rPr>
        <w:t xml:space="preserve">  </w:t>
      </w:r>
      <w:r w:rsidR="008816B2" w:rsidRPr="00107487">
        <w:rPr>
          <w:rFonts w:cs="DejaVu Sans Condensed"/>
          <w:szCs w:val="18"/>
        </w:rPr>
        <w:t>N</w:t>
      </w:r>
      <w:r w:rsidR="0067296B" w:rsidRPr="00107487">
        <w:rPr>
          <w:rFonts w:cs="DejaVu Sans Condensed"/>
          <w:szCs w:val="18"/>
        </w:rPr>
        <w:t>iepodejmowanie przedsięwzięcia jest</w:t>
      </w:r>
      <w:r w:rsidR="008816B2" w:rsidRPr="00107487">
        <w:rPr>
          <w:rFonts w:cs="DejaVu Sans Condensed"/>
          <w:szCs w:val="18"/>
        </w:rPr>
        <w:t xml:space="preserve"> także </w:t>
      </w:r>
      <w:r w:rsidR="0067296B" w:rsidRPr="00107487">
        <w:rPr>
          <w:rFonts w:cs="DejaVu Sans Condensed"/>
          <w:szCs w:val="18"/>
        </w:rPr>
        <w:t xml:space="preserve">niekorzystne </w:t>
      </w:r>
      <w:r w:rsidR="00CA3360" w:rsidRPr="00107487">
        <w:rPr>
          <w:rFonts w:cs="DejaVu Sans Condensed"/>
          <w:szCs w:val="18"/>
        </w:rPr>
        <w:br/>
      </w:r>
      <w:r w:rsidR="0067296B" w:rsidRPr="00107487">
        <w:rPr>
          <w:rFonts w:cs="DejaVu Sans Condensed"/>
          <w:szCs w:val="18"/>
        </w:rPr>
        <w:t>z punktu ogólnie przyjętego in</w:t>
      </w:r>
      <w:r w:rsidR="000D1598" w:rsidRPr="00107487">
        <w:rPr>
          <w:rFonts w:cs="DejaVu Sans Condensed"/>
          <w:szCs w:val="18"/>
        </w:rPr>
        <w:t>teresu społecznego. Nowy</w:t>
      </w:r>
      <w:r w:rsidR="0067296B" w:rsidRPr="00107487">
        <w:rPr>
          <w:rFonts w:cs="DejaVu Sans Condensed"/>
          <w:szCs w:val="18"/>
        </w:rPr>
        <w:t xml:space="preserve"> </w:t>
      </w:r>
      <w:r w:rsidR="000D1598" w:rsidRPr="00107487">
        <w:rPr>
          <w:rFonts w:cs="DejaVu Sans Condensed"/>
          <w:szCs w:val="18"/>
        </w:rPr>
        <w:t>zakład</w:t>
      </w:r>
      <w:r w:rsidR="0067296B" w:rsidRPr="00107487">
        <w:rPr>
          <w:rFonts w:cs="DejaVu Sans Condensed"/>
          <w:szCs w:val="18"/>
        </w:rPr>
        <w:t xml:space="preserve"> będzie stanowić źródło zatrudnienia dla osób z obszaru </w:t>
      </w:r>
      <w:r w:rsidR="00107487" w:rsidRPr="00107487">
        <w:rPr>
          <w:rFonts w:cs="DejaVu Sans Condensed"/>
          <w:szCs w:val="18"/>
        </w:rPr>
        <w:t>miasta</w:t>
      </w:r>
      <w:r w:rsidR="0067296B" w:rsidRPr="00107487">
        <w:rPr>
          <w:rFonts w:cs="DejaVu Sans Condensed"/>
          <w:szCs w:val="18"/>
        </w:rPr>
        <w:t xml:space="preserve">, jak i przyczyni się do rozwoju regionu, </w:t>
      </w:r>
      <w:r w:rsidR="00CA3360" w:rsidRPr="00107487">
        <w:rPr>
          <w:rFonts w:cs="DejaVu Sans Condensed"/>
          <w:szCs w:val="18"/>
        </w:rPr>
        <w:br/>
      </w:r>
      <w:r w:rsidR="00107487" w:rsidRPr="00107487">
        <w:rPr>
          <w:rFonts w:cs="DejaVu Sans Condensed"/>
          <w:szCs w:val="18"/>
        </w:rPr>
        <w:t>w którym</w:t>
      </w:r>
      <w:r w:rsidR="008816B2" w:rsidRPr="00107487">
        <w:rPr>
          <w:rFonts w:cs="DejaVu Sans Condensed"/>
          <w:szCs w:val="18"/>
        </w:rPr>
        <w:t xml:space="preserve"> jest zlokalizowany</w:t>
      </w:r>
      <w:r w:rsidR="0067296B" w:rsidRPr="00107487">
        <w:rPr>
          <w:rFonts w:cs="DejaVu Sans Condensed"/>
          <w:szCs w:val="18"/>
        </w:rPr>
        <w:t>.</w:t>
      </w:r>
    </w:p>
    <w:p w14:paraId="4DED4710" w14:textId="0B2A8811" w:rsidR="00107487" w:rsidRDefault="00107487" w:rsidP="002F455E">
      <w:pPr>
        <w:autoSpaceDE w:val="0"/>
        <w:autoSpaceDN w:val="0"/>
        <w:adjustRightInd w:val="0"/>
        <w:spacing w:after="120" w:line="276" w:lineRule="auto"/>
        <w:rPr>
          <w:rFonts w:cs="DejaVu Sans Condensed"/>
          <w:szCs w:val="18"/>
        </w:rPr>
      </w:pPr>
      <w:r>
        <w:rPr>
          <w:rFonts w:cs="DejaVu Sans Condensed"/>
          <w:szCs w:val="18"/>
        </w:rPr>
        <w:t xml:space="preserve">Teren, na którym realizowane jest przedsięwzięcie jest już wykorzystywany do działalności związanej z przetwarzanie odpadów, zatem rozbudowa zakładu istniejącego znacznie mniej oddziałuje na środowisko niż zagospodarowanie innego, być </w:t>
      </w:r>
      <w:r w:rsidR="00970362">
        <w:rPr>
          <w:rFonts w:cs="DejaVu Sans Condensed"/>
          <w:szCs w:val="18"/>
        </w:rPr>
        <w:t>może mniej korzystnego, obszaru, zatem skutki dla środowiska będą bardziej znaczące w przypadku niepodejmowania przedsięwzięcia w miejscu, w którym aktualnie jest planowane.</w:t>
      </w:r>
    </w:p>
    <w:p w14:paraId="13E82EC1" w14:textId="700A15A5" w:rsidR="00107487" w:rsidRPr="00107487" w:rsidRDefault="00107487" w:rsidP="002F455E">
      <w:pPr>
        <w:autoSpaceDE w:val="0"/>
        <w:autoSpaceDN w:val="0"/>
        <w:adjustRightInd w:val="0"/>
        <w:spacing w:after="120" w:line="276" w:lineRule="auto"/>
        <w:rPr>
          <w:rFonts w:cs="DejaVu Sans Condensed"/>
          <w:szCs w:val="18"/>
        </w:rPr>
      </w:pPr>
      <w:r>
        <w:rPr>
          <w:rFonts w:cs="DejaVu Sans Condensed"/>
          <w:szCs w:val="18"/>
        </w:rPr>
        <w:lastRenderedPageBreak/>
        <w:t>Nadrzędnym celem realizacji planowanego przedsięwzięcia jest przetwarzanie odpadów, mające na celu wyprodukowanie pełnowartościowego produktu, który będzie zagospodarowany w rolnictwie, zatem niepodejmowanie przedsięwzięcia ograniczy możliwość zagospodarowania odpadów w sposób racjonalny, zmniejszając tym samych ilość odpadów przeznaczona do składowania na składowiskach odpadów.</w:t>
      </w:r>
    </w:p>
    <w:p w14:paraId="373E66B6" w14:textId="1D312ED5" w:rsidR="00060328" w:rsidRPr="001909BE" w:rsidRDefault="004C7E07" w:rsidP="001909BE">
      <w:pPr>
        <w:pStyle w:val="Nagwek1"/>
      </w:pPr>
      <w:bookmarkStart w:id="102" w:name="_Toc477771472"/>
      <w:bookmarkStart w:id="103" w:name="_Toc490822439"/>
      <w:bookmarkStart w:id="104" w:name="_Toc490822712"/>
      <w:r w:rsidRPr="001909BE">
        <w:t>8.  O</w:t>
      </w:r>
      <w:r w:rsidR="00060328" w:rsidRPr="001909BE">
        <w:t>pis wariantów uwzgl</w:t>
      </w:r>
      <w:r w:rsidR="00060328" w:rsidRPr="001909BE">
        <w:rPr>
          <w:rFonts w:eastAsia="TimesNewRoman"/>
        </w:rPr>
        <w:t>ę</w:t>
      </w:r>
      <w:r w:rsidR="00060328" w:rsidRPr="001909BE">
        <w:t>dniaj</w:t>
      </w:r>
      <w:r w:rsidR="00060328" w:rsidRPr="001909BE">
        <w:rPr>
          <w:rFonts w:eastAsia="TimesNewRoman"/>
        </w:rPr>
        <w:t>ą</w:t>
      </w:r>
      <w:r w:rsidR="00060328" w:rsidRPr="001909BE">
        <w:t>cy szczególne cechy przedsi</w:t>
      </w:r>
      <w:r w:rsidR="00060328" w:rsidRPr="001909BE">
        <w:rPr>
          <w:rFonts w:eastAsia="TimesNewRoman"/>
        </w:rPr>
        <w:t>ę</w:t>
      </w:r>
      <w:r w:rsidR="00060328" w:rsidRPr="001909BE">
        <w:t>wzi</w:t>
      </w:r>
      <w:r w:rsidR="00060328" w:rsidRPr="001909BE">
        <w:rPr>
          <w:rFonts w:eastAsia="TimesNewRoman"/>
        </w:rPr>
        <w:t>ę</w:t>
      </w:r>
      <w:r w:rsidR="00060328" w:rsidRPr="001909BE">
        <w:t xml:space="preserve">cia lub jego oddziaływania </w:t>
      </w:r>
      <w:r w:rsidR="00A92593" w:rsidRPr="001909BE">
        <w:t>wraz z uzasadnieniem ich wyboru</w:t>
      </w:r>
      <w:bookmarkEnd w:id="102"/>
      <w:bookmarkEnd w:id="103"/>
      <w:bookmarkEnd w:id="104"/>
    </w:p>
    <w:p w14:paraId="11AE479B" w14:textId="53FBCBE9" w:rsidR="005145E4" w:rsidRPr="001909BE" w:rsidRDefault="00A558AF" w:rsidP="004E3DB8">
      <w:pPr>
        <w:spacing w:after="120" w:line="276" w:lineRule="auto"/>
        <w:rPr>
          <w:lang w:eastAsia="ar-SA"/>
        </w:rPr>
      </w:pPr>
      <w:r w:rsidRPr="001909BE">
        <w:rPr>
          <w:lang w:eastAsia="ar-SA"/>
        </w:rPr>
        <w:t xml:space="preserve">W trakcie projektowania i wyboru wariantu wnioskowanego przez Inwestora </w:t>
      </w:r>
      <w:r w:rsidR="004E3DB8" w:rsidRPr="001909BE">
        <w:rPr>
          <w:lang w:eastAsia="ar-SA"/>
        </w:rPr>
        <w:t>wzięto pod uwagę następujące aspekty:</w:t>
      </w:r>
    </w:p>
    <w:p w14:paraId="68099DE8" w14:textId="6642FD03" w:rsidR="004E3DB8" w:rsidRPr="001909BE" w:rsidRDefault="001909BE" w:rsidP="004E3DB8">
      <w:pPr>
        <w:spacing w:after="120" w:line="276" w:lineRule="auto"/>
        <w:rPr>
          <w:lang w:eastAsia="ar-SA"/>
        </w:rPr>
      </w:pPr>
      <w:r w:rsidRPr="001909BE">
        <w:rPr>
          <w:lang w:eastAsia="ar-SA"/>
        </w:rPr>
        <w:t>- wybór sposobu montażu instalacji</w:t>
      </w:r>
      <w:r w:rsidR="00C534BE">
        <w:rPr>
          <w:lang w:eastAsia="ar-SA"/>
        </w:rPr>
        <w:t xml:space="preserve"> do przetwarzania odpadów.</w:t>
      </w:r>
    </w:p>
    <w:p w14:paraId="0CD6406B" w14:textId="7F5F09D9" w:rsidR="004E3DB8" w:rsidRDefault="004E3DB8" w:rsidP="001909BE">
      <w:pPr>
        <w:spacing w:after="120" w:line="276" w:lineRule="auto"/>
        <w:rPr>
          <w:lang w:eastAsia="ar-SA"/>
        </w:rPr>
      </w:pPr>
      <w:r w:rsidRPr="001909BE">
        <w:rPr>
          <w:lang w:eastAsia="ar-SA"/>
        </w:rPr>
        <w:t xml:space="preserve">Analiza przeprowadzona na etapie prac koncepcyjnych dotyczyła wyboru </w:t>
      </w:r>
      <w:r w:rsidR="001909BE" w:rsidRPr="001909BE">
        <w:rPr>
          <w:lang w:eastAsia="ar-SA"/>
        </w:rPr>
        <w:t>sposobu montażu przedmiotowej instalacji</w:t>
      </w:r>
      <w:r w:rsidR="001909BE">
        <w:rPr>
          <w:lang w:eastAsia="ar-SA"/>
        </w:rPr>
        <w:t>:</w:t>
      </w:r>
    </w:p>
    <w:p w14:paraId="7C09D678" w14:textId="20501D61" w:rsidR="001909BE" w:rsidRDefault="001909BE" w:rsidP="001909BE">
      <w:pPr>
        <w:pStyle w:val="Akapitzlist"/>
        <w:numPr>
          <w:ilvl w:val="0"/>
          <w:numId w:val="127"/>
        </w:numPr>
        <w:spacing w:after="120" w:line="276" w:lineRule="auto"/>
        <w:contextualSpacing w:val="0"/>
        <w:rPr>
          <w:lang w:eastAsia="ar-SA"/>
        </w:rPr>
      </w:pPr>
      <w:r>
        <w:rPr>
          <w:lang w:eastAsia="ar-SA"/>
        </w:rPr>
        <w:t>Instalacja stacjonarna, trwale związana z gruntem – racjonalny wariant alternatywny,</w:t>
      </w:r>
    </w:p>
    <w:p w14:paraId="2362B0A3" w14:textId="1427E11D" w:rsidR="001909BE" w:rsidRPr="00C534BE" w:rsidRDefault="001909BE" w:rsidP="001909BE">
      <w:pPr>
        <w:pStyle w:val="Akapitzlist"/>
        <w:numPr>
          <w:ilvl w:val="0"/>
          <w:numId w:val="127"/>
        </w:numPr>
        <w:spacing w:after="120" w:line="276" w:lineRule="auto"/>
        <w:contextualSpacing w:val="0"/>
        <w:rPr>
          <w:lang w:eastAsia="ar-SA"/>
        </w:rPr>
      </w:pPr>
      <w:r>
        <w:rPr>
          <w:lang w:eastAsia="ar-SA"/>
        </w:rPr>
        <w:t xml:space="preserve">Instalacja mobilna, niewymagająca trwałego związania z gruntem – wariant </w:t>
      </w:r>
      <w:r w:rsidR="00C534BE" w:rsidRPr="00C534BE">
        <w:rPr>
          <w:lang w:eastAsia="ar-SA"/>
        </w:rPr>
        <w:t>proponowany przez Wnioskodawcę.</w:t>
      </w:r>
    </w:p>
    <w:p w14:paraId="6FF7269C" w14:textId="1B2B3D88" w:rsidR="00060328" w:rsidRPr="00A56882" w:rsidRDefault="00850ED4" w:rsidP="00913986">
      <w:pPr>
        <w:pStyle w:val="Nagwek2"/>
        <w:spacing w:before="0" w:after="120" w:line="276" w:lineRule="auto"/>
        <w:rPr>
          <w:rFonts w:eastAsiaTheme="minorHAnsi"/>
        </w:rPr>
      </w:pPr>
      <w:bookmarkStart w:id="105" w:name="_Toc477771473"/>
      <w:bookmarkStart w:id="106" w:name="_Toc490822440"/>
      <w:bookmarkStart w:id="107" w:name="_Toc490822713"/>
      <w:r w:rsidRPr="00C534BE">
        <w:rPr>
          <w:rFonts w:eastAsiaTheme="minorHAnsi"/>
        </w:rPr>
        <w:t>8.1. Wariant proponowany</w:t>
      </w:r>
      <w:r w:rsidR="00060328" w:rsidRPr="00C534BE">
        <w:rPr>
          <w:rFonts w:eastAsiaTheme="minorHAnsi"/>
        </w:rPr>
        <w:t xml:space="preserve"> przez wnioskodawc</w:t>
      </w:r>
      <w:r w:rsidR="00060328" w:rsidRPr="00C534BE">
        <w:rPr>
          <w:rFonts w:eastAsia="TimesNewRoman"/>
        </w:rPr>
        <w:t xml:space="preserve">ę </w:t>
      </w:r>
      <w:r w:rsidRPr="00C534BE">
        <w:rPr>
          <w:rFonts w:eastAsiaTheme="minorHAnsi"/>
        </w:rPr>
        <w:t>oraz racjonalny</w:t>
      </w:r>
      <w:r w:rsidR="000D24A0" w:rsidRPr="00C534BE">
        <w:rPr>
          <w:rFonts w:eastAsiaTheme="minorHAnsi"/>
        </w:rPr>
        <w:t xml:space="preserve"> wariant </w:t>
      </w:r>
      <w:r w:rsidR="000D24A0" w:rsidRPr="00A56882">
        <w:rPr>
          <w:rFonts w:eastAsiaTheme="minorHAnsi"/>
        </w:rPr>
        <w:t>alternatywny</w:t>
      </w:r>
      <w:bookmarkEnd w:id="105"/>
      <w:bookmarkEnd w:id="106"/>
      <w:bookmarkEnd w:id="107"/>
    </w:p>
    <w:p w14:paraId="77912E59" w14:textId="4CD9B248" w:rsidR="00850ED4" w:rsidRPr="00A56882" w:rsidRDefault="00A92593" w:rsidP="00913986">
      <w:pPr>
        <w:spacing w:after="120" w:line="276" w:lineRule="auto"/>
        <w:rPr>
          <w:rFonts w:eastAsiaTheme="minorHAnsi"/>
          <w:b/>
          <w:i/>
        </w:rPr>
      </w:pPr>
      <w:r w:rsidRPr="00A56882">
        <w:rPr>
          <w:rFonts w:eastAsiaTheme="minorHAnsi"/>
          <w:b/>
          <w:i/>
        </w:rPr>
        <w:t>Wariant proponowany przez wnioskodawcę</w:t>
      </w:r>
    </w:p>
    <w:p w14:paraId="7EB00448" w14:textId="213ECAAD" w:rsidR="00694C5F" w:rsidRPr="00A56882" w:rsidRDefault="00B01EDE" w:rsidP="00913986">
      <w:pPr>
        <w:autoSpaceDE w:val="0"/>
        <w:autoSpaceDN w:val="0"/>
        <w:adjustRightInd w:val="0"/>
        <w:spacing w:after="120" w:line="276" w:lineRule="auto"/>
        <w:rPr>
          <w:rFonts w:cs="Arial"/>
          <w:noProof/>
          <w:szCs w:val="22"/>
          <w:lang w:eastAsia="ar-SA"/>
        </w:rPr>
      </w:pPr>
      <w:r w:rsidRPr="00A56882">
        <w:rPr>
          <w:rFonts w:cs="Arial"/>
          <w:noProof/>
          <w:szCs w:val="22"/>
          <w:lang w:eastAsia="ar-SA"/>
        </w:rPr>
        <w:t>Wariant inwestycyjny obejmuje</w:t>
      </w:r>
      <w:r w:rsidR="00DD4D8A" w:rsidRPr="00A56882">
        <w:rPr>
          <w:rFonts w:cs="Arial"/>
          <w:noProof/>
          <w:szCs w:val="22"/>
          <w:lang w:eastAsia="ar-SA"/>
        </w:rPr>
        <w:t xml:space="preserve"> instalację </w:t>
      </w:r>
      <w:r w:rsidR="00C534BE" w:rsidRPr="00A56882">
        <w:rPr>
          <w:rFonts w:cs="Arial"/>
          <w:noProof/>
          <w:szCs w:val="22"/>
          <w:lang w:eastAsia="ar-SA"/>
        </w:rPr>
        <w:t>do przetwarzania odpadów jako urządzenie mobilne, niewymagające trwałego związania z gruntem oraz budowania fundamentu</w:t>
      </w:r>
      <w:r w:rsidR="00DD4D8A" w:rsidRPr="00A56882">
        <w:rPr>
          <w:rFonts w:cs="Arial"/>
          <w:noProof/>
          <w:szCs w:val="22"/>
          <w:lang w:eastAsia="ar-SA"/>
        </w:rPr>
        <w:t>.</w:t>
      </w:r>
      <w:r w:rsidR="00694C5F" w:rsidRPr="00A56882">
        <w:rPr>
          <w:rFonts w:cs="Arial"/>
          <w:noProof/>
          <w:szCs w:val="22"/>
          <w:lang w:eastAsia="ar-SA"/>
        </w:rPr>
        <w:t xml:space="preserve"> Projektuje się </w:t>
      </w:r>
      <w:r w:rsidR="00C534BE" w:rsidRPr="00A56882">
        <w:rPr>
          <w:rFonts w:cs="Arial"/>
          <w:noProof/>
          <w:szCs w:val="22"/>
          <w:lang w:eastAsia="ar-SA"/>
        </w:rPr>
        <w:t>montaż instalacji mobilnej, co pozwala na szybki demontaż urządzeń i ich transport w inne miejsce.</w:t>
      </w:r>
    </w:p>
    <w:p w14:paraId="00F222B2" w14:textId="5E896A0E" w:rsidR="00C534BE" w:rsidRPr="00A56882" w:rsidRDefault="00C534BE" w:rsidP="00913986">
      <w:pPr>
        <w:autoSpaceDE w:val="0"/>
        <w:autoSpaceDN w:val="0"/>
        <w:adjustRightInd w:val="0"/>
        <w:spacing w:after="120" w:line="276" w:lineRule="auto"/>
        <w:rPr>
          <w:rFonts w:cs="Arial"/>
          <w:noProof/>
          <w:szCs w:val="22"/>
          <w:lang w:eastAsia="ar-SA"/>
        </w:rPr>
      </w:pPr>
      <w:r w:rsidRPr="00A56882">
        <w:rPr>
          <w:rFonts w:cs="Arial"/>
          <w:noProof/>
          <w:szCs w:val="22"/>
          <w:lang w:eastAsia="ar-SA"/>
        </w:rPr>
        <w:t>Wybór takiego wariantu podyktowany</w:t>
      </w:r>
      <w:r w:rsidR="00A56882" w:rsidRPr="00A56882">
        <w:rPr>
          <w:rFonts w:cs="Arial"/>
          <w:noProof/>
          <w:szCs w:val="22"/>
          <w:lang w:eastAsia="ar-SA"/>
        </w:rPr>
        <w:t xml:space="preserve"> jest</w:t>
      </w:r>
      <w:r w:rsidRPr="00A56882">
        <w:rPr>
          <w:rFonts w:cs="Arial"/>
          <w:noProof/>
          <w:szCs w:val="22"/>
          <w:lang w:eastAsia="ar-SA"/>
        </w:rPr>
        <w:t xml:space="preserve"> aspektem ekologicznym, z uwagi na brak konieczności ingerencji w </w:t>
      </w:r>
      <w:r w:rsidR="00A56882">
        <w:rPr>
          <w:rFonts w:cs="Arial"/>
          <w:noProof/>
          <w:szCs w:val="22"/>
          <w:lang w:eastAsia="ar-SA"/>
        </w:rPr>
        <w:t>środowisko gruntowe</w:t>
      </w:r>
      <w:r w:rsidRPr="00A56882">
        <w:rPr>
          <w:rFonts w:cs="Arial"/>
          <w:noProof/>
          <w:szCs w:val="22"/>
          <w:lang w:eastAsia="ar-SA"/>
        </w:rPr>
        <w:t xml:space="preserve"> oraz z uwagi na fakt, iż teren planowanego przedsięwzięcia zlokalizowany jest w strefie </w:t>
      </w:r>
      <w:r w:rsidR="00A56882">
        <w:rPr>
          <w:rFonts w:cs="Arial"/>
          <w:noProof/>
          <w:szCs w:val="22"/>
          <w:lang w:eastAsia="ar-SA"/>
        </w:rPr>
        <w:t xml:space="preserve">zagrożonej wystąpieniem powodzi, </w:t>
      </w:r>
      <w:r w:rsidR="00A56882">
        <w:rPr>
          <w:rFonts w:cs="Arial"/>
          <w:noProof/>
          <w:szCs w:val="22"/>
          <w:lang w:eastAsia="ar-SA"/>
        </w:rPr>
        <w:br/>
        <w:t>z prawdopodobieństwem raz na 100 lat.</w:t>
      </w:r>
    </w:p>
    <w:p w14:paraId="71F1563C" w14:textId="77777777" w:rsidR="00B01EDE" w:rsidRPr="00DC2D30" w:rsidRDefault="00B01EDE" w:rsidP="00B01EDE">
      <w:pPr>
        <w:widowControl w:val="0"/>
        <w:adjustRightInd w:val="0"/>
        <w:spacing w:after="120" w:line="276" w:lineRule="auto"/>
        <w:textAlignment w:val="baseline"/>
        <w:rPr>
          <w:rFonts w:cs="Arial"/>
          <w:b/>
          <w:i/>
          <w:noProof/>
          <w:szCs w:val="22"/>
          <w:lang w:eastAsia="ar-SA"/>
        </w:rPr>
      </w:pPr>
      <w:r w:rsidRPr="00DC2D30">
        <w:rPr>
          <w:rFonts w:cs="Arial"/>
          <w:b/>
          <w:i/>
          <w:noProof/>
          <w:szCs w:val="22"/>
          <w:lang w:eastAsia="ar-SA"/>
        </w:rPr>
        <w:t>Racjonalny wariant alternatywny</w:t>
      </w:r>
    </w:p>
    <w:p w14:paraId="794BFAEE" w14:textId="37A26314" w:rsidR="008838FC" w:rsidRPr="00A56882" w:rsidRDefault="005D03CD" w:rsidP="005F6E66">
      <w:pPr>
        <w:widowControl w:val="0"/>
        <w:adjustRightInd w:val="0"/>
        <w:spacing w:after="120" w:line="276" w:lineRule="auto"/>
        <w:textAlignment w:val="baseline"/>
        <w:rPr>
          <w:rFonts w:cs="Arial"/>
          <w:szCs w:val="22"/>
        </w:rPr>
      </w:pPr>
      <w:r w:rsidRPr="00A56882">
        <w:rPr>
          <w:rFonts w:cs="Arial"/>
          <w:szCs w:val="22"/>
        </w:rPr>
        <w:t>Wybran</w:t>
      </w:r>
      <w:r w:rsidR="008838FC" w:rsidRPr="00A56882">
        <w:rPr>
          <w:rFonts w:cs="Arial"/>
          <w:szCs w:val="22"/>
        </w:rPr>
        <w:t>e</w:t>
      </w:r>
      <w:r w:rsidRPr="00A56882">
        <w:rPr>
          <w:rFonts w:cs="Arial"/>
          <w:szCs w:val="22"/>
        </w:rPr>
        <w:t xml:space="preserve"> racjonaln</w:t>
      </w:r>
      <w:r w:rsidR="008838FC" w:rsidRPr="00A56882">
        <w:rPr>
          <w:rFonts w:cs="Arial"/>
          <w:szCs w:val="22"/>
        </w:rPr>
        <w:t>e</w:t>
      </w:r>
      <w:r w:rsidRPr="00A56882">
        <w:rPr>
          <w:rFonts w:cs="Arial"/>
          <w:szCs w:val="22"/>
        </w:rPr>
        <w:t xml:space="preserve"> w</w:t>
      </w:r>
      <w:r w:rsidR="00010C34" w:rsidRPr="00A56882">
        <w:rPr>
          <w:rFonts w:cs="Arial"/>
          <w:szCs w:val="22"/>
        </w:rPr>
        <w:t>ariant</w:t>
      </w:r>
      <w:r w:rsidR="008838FC" w:rsidRPr="00A56882">
        <w:rPr>
          <w:rFonts w:cs="Arial"/>
          <w:szCs w:val="22"/>
        </w:rPr>
        <w:t>y</w:t>
      </w:r>
      <w:r w:rsidR="00C96C49" w:rsidRPr="00A56882">
        <w:rPr>
          <w:rFonts w:cs="Arial"/>
          <w:szCs w:val="22"/>
        </w:rPr>
        <w:t xml:space="preserve"> </w:t>
      </w:r>
      <w:r w:rsidR="00010C34" w:rsidRPr="00A56882">
        <w:rPr>
          <w:rFonts w:cs="Arial"/>
          <w:szCs w:val="22"/>
        </w:rPr>
        <w:t>zakłada</w:t>
      </w:r>
      <w:r w:rsidR="008838FC" w:rsidRPr="00A56882">
        <w:rPr>
          <w:rFonts w:cs="Arial"/>
          <w:szCs w:val="22"/>
        </w:rPr>
        <w:t>ją</w:t>
      </w:r>
      <w:r w:rsidR="00010C34" w:rsidRPr="00A56882">
        <w:rPr>
          <w:rFonts w:cs="Arial"/>
          <w:szCs w:val="22"/>
        </w:rPr>
        <w:t xml:space="preserve"> </w:t>
      </w:r>
      <w:r w:rsidR="00A56882" w:rsidRPr="00A56882">
        <w:rPr>
          <w:rFonts w:cs="Arial"/>
          <w:szCs w:val="22"/>
        </w:rPr>
        <w:t>sposób montażu instalacji</w:t>
      </w:r>
      <w:r w:rsidR="000C4348" w:rsidRPr="00A56882">
        <w:rPr>
          <w:rFonts w:cs="Arial"/>
          <w:szCs w:val="22"/>
        </w:rPr>
        <w:t>:</w:t>
      </w:r>
    </w:p>
    <w:p w14:paraId="0713A1F7" w14:textId="4654FA76" w:rsidR="008838FC" w:rsidRPr="00A56882" w:rsidRDefault="008838FC" w:rsidP="008838FC">
      <w:pPr>
        <w:widowControl w:val="0"/>
        <w:adjustRightInd w:val="0"/>
        <w:spacing w:after="120" w:line="276" w:lineRule="auto"/>
        <w:textAlignment w:val="baseline"/>
        <w:rPr>
          <w:rFonts w:cs="Arial"/>
          <w:szCs w:val="22"/>
          <w:lang w:eastAsia="ar-SA"/>
        </w:rPr>
      </w:pPr>
      <w:r w:rsidRPr="00A56882">
        <w:rPr>
          <w:rFonts w:cs="Arial"/>
          <w:szCs w:val="22"/>
          <w:lang w:eastAsia="ar-SA"/>
        </w:rPr>
        <w:t xml:space="preserve">1 </w:t>
      </w:r>
      <w:r w:rsidR="00081550" w:rsidRPr="00A56882">
        <w:rPr>
          <w:rFonts w:cs="Arial"/>
          <w:szCs w:val="22"/>
          <w:lang w:eastAsia="ar-SA"/>
        </w:rPr>
        <w:t xml:space="preserve">– </w:t>
      </w:r>
      <w:r w:rsidR="00A56882" w:rsidRPr="00A56882">
        <w:rPr>
          <w:rFonts w:cs="Arial"/>
          <w:szCs w:val="22"/>
          <w:lang w:eastAsia="ar-SA"/>
        </w:rPr>
        <w:t>instalacja stacjonarna, trwale związana z gruntem</w:t>
      </w:r>
      <w:r w:rsidR="000C4348" w:rsidRPr="00A56882">
        <w:rPr>
          <w:rFonts w:cs="Arial"/>
          <w:szCs w:val="22"/>
          <w:lang w:eastAsia="ar-SA"/>
        </w:rPr>
        <w:t>,</w:t>
      </w:r>
    </w:p>
    <w:p w14:paraId="1739346F" w14:textId="1B5200D9" w:rsidR="008838FC" w:rsidRPr="00A56882" w:rsidRDefault="008838FC" w:rsidP="008838FC">
      <w:pPr>
        <w:widowControl w:val="0"/>
        <w:adjustRightInd w:val="0"/>
        <w:spacing w:after="120" w:line="276" w:lineRule="auto"/>
        <w:textAlignment w:val="baseline"/>
        <w:rPr>
          <w:rFonts w:cs="Arial"/>
          <w:szCs w:val="22"/>
          <w:lang w:eastAsia="ar-SA"/>
        </w:rPr>
      </w:pPr>
      <w:r w:rsidRPr="00A56882">
        <w:rPr>
          <w:rFonts w:cs="Arial"/>
          <w:szCs w:val="22"/>
          <w:lang w:eastAsia="ar-SA"/>
        </w:rPr>
        <w:t xml:space="preserve">2 - </w:t>
      </w:r>
      <w:r w:rsidR="00C36687" w:rsidRPr="00A56882">
        <w:rPr>
          <w:rFonts w:cs="Arial"/>
          <w:szCs w:val="22"/>
          <w:lang w:eastAsia="ar-SA"/>
        </w:rPr>
        <w:t xml:space="preserve"> </w:t>
      </w:r>
      <w:r w:rsidR="00A56882" w:rsidRPr="00A56882">
        <w:rPr>
          <w:rFonts w:cs="Arial"/>
          <w:szCs w:val="22"/>
          <w:lang w:eastAsia="ar-SA"/>
        </w:rPr>
        <w:t>instalacja mobilna</w:t>
      </w:r>
      <w:r w:rsidR="000C4348" w:rsidRPr="00A56882">
        <w:rPr>
          <w:rFonts w:cs="Arial"/>
          <w:szCs w:val="22"/>
          <w:lang w:eastAsia="ar-SA"/>
        </w:rPr>
        <w:t>.</w:t>
      </w:r>
    </w:p>
    <w:p w14:paraId="1A17B8C6" w14:textId="08099C16" w:rsidR="00A06DBB" w:rsidRPr="00A56882" w:rsidRDefault="00A06DBB" w:rsidP="00BF099C">
      <w:pPr>
        <w:pStyle w:val="Akapitzlist"/>
        <w:adjustRightInd w:val="0"/>
        <w:spacing w:after="120" w:line="276" w:lineRule="auto"/>
        <w:ind w:left="0"/>
        <w:contextualSpacing w:val="0"/>
        <w:textAlignment w:val="baseline"/>
        <w:rPr>
          <w:rFonts w:cs="Arial"/>
          <w:b/>
          <w:i/>
          <w:szCs w:val="22"/>
          <w:u w:val="single"/>
          <w:lang w:eastAsia="ar-SA"/>
        </w:rPr>
      </w:pPr>
      <w:r w:rsidRPr="00A56882">
        <w:rPr>
          <w:rFonts w:cs="Arial"/>
          <w:b/>
          <w:i/>
          <w:szCs w:val="22"/>
          <w:u w:val="single"/>
          <w:lang w:eastAsia="ar-SA"/>
        </w:rPr>
        <w:t xml:space="preserve">Porównanie </w:t>
      </w:r>
      <w:r w:rsidR="000C4348" w:rsidRPr="00A56882">
        <w:rPr>
          <w:rFonts w:cs="Arial"/>
          <w:b/>
          <w:i/>
          <w:szCs w:val="22"/>
          <w:u w:val="single"/>
          <w:lang w:eastAsia="ar-SA"/>
        </w:rPr>
        <w:t>analizowanych wariantów realizacji przedsięwzięcia</w:t>
      </w:r>
    </w:p>
    <w:p w14:paraId="35CE1742" w14:textId="7F5EE37D" w:rsidR="00F22B69" w:rsidRPr="00A56882" w:rsidRDefault="00F22B69" w:rsidP="00BF099C">
      <w:pPr>
        <w:autoSpaceDE w:val="0"/>
        <w:autoSpaceDN w:val="0"/>
        <w:adjustRightInd w:val="0"/>
        <w:spacing w:after="120" w:line="276" w:lineRule="auto"/>
        <w:rPr>
          <w:rFonts w:eastAsiaTheme="minorHAnsi" w:cs="Arial"/>
          <w:szCs w:val="22"/>
          <w:lang w:eastAsia="en-US"/>
        </w:rPr>
      </w:pPr>
      <w:r w:rsidRPr="00A56882">
        <w:rPr>
          <w:rFonts w:eastAsiaTheme="minorHAnsi" w:cs="Arial"/>
          <w:szCs w:val="22"/>
          <w:lang w:eastAsia="en-US"/>
        </w:rPr>
        <w:t>Wynikiem anal</w:t>
      </w:r>
      <w:r w:rsidR="00BF099C" w:rsidRPr="00A56882">
        <w:rPr>
          <w:rFonts w:eastAsiaTheme="minorHAnsi" w:cs="Arial"/>
          <w:szCs w:val="22"/>
          <w:lang w:eastAsia="en-US"/>
        </w:rPr>
        <w:t xml:space="preserve">izy wariantów realizacji przedsięwzięcia był </w:t>
      </w:r>
      <w:r w:rsidR="007834C5" w:rsidRPr="00A56882">
        <w:rPr>
          <w:rFonts w:eastAsiaTheme="minorHAnsi" w:cs="Arial"/>
          <w:szCs w:val="22"/>
          <w:lang w:eastAsia="en-US"/>
        </w:rPr>
        <w:t>wybór</w:t>
      </w:r>
      <w:r w:rsidR="00BF099C" w:rsidRPr="00A56882">
        <w:rPr>
          <w:rFonts w:eastAsiaTheme="minorHAnsi" w:cs="Arial"/>
          <w:szCs w:val="22"/>
          <w:lang w:eastAsia="en-US"/>
        </w:rPr>
        <w:t xml:space="preserve"> </w:t>
      </w:r>
      <w:r w:rsidR="00A56882" w:rsidRPr="00A56882">
        <w:rPr>
          <w:rFonts w:eastAsiaTheme="minorHAnsi" w:cs="Arial"/>
          <w:szCs w:val="22"/>
          <w:lang w:eastAsia="en-US"/>
        </w:rPr>
        <w:t>sposobu montażu instalacji do przetwarzania odpadów. Poniżej przedstawiono porównanie analizowanych wariantów</w:t>
      </w:r>
      <w:r w:rsidRPr="00A56882">
        <w:rPr>
          <w:rFonts w:eastAsiaTheme="minorHAnsi" w:cs="Arial"/>
          <w:szCs w:val="22"/>
          <w:lang w:eastAsia="en-US"/>
        </w:rPr>
        <w:t>:</w:t>
      </w:r>
    </w:p>
    <w:p w14:paraId="5F0EB534" w14:textId="3EDBD8AE" w:rsidR="00F22B69" w:rsidRPr="00A56882" w:rsidRDefault="00F22B69" w:rsidP="00BF099C">
      <w:pPr>
        <w:autoSpaceDE w:val="0"/>
        <w:autoSpaceDN w:val="0"/>
        <w:adjustRightInd w:val="0"/>
        <w:spacing w:after="120" w:line="276" w:lineRule="auto"/>
        <w:rPr>
          <w:rFonts w:eastAsiaTheme="minorHAnsi" w:cs="Arial"/>
          <w:szCs w:val="22"/>
          <w:lang w:eastAsia="en-US"/>
        </w:rPr>
      </w:pPr>
      <w:r w:rsidRPr="00A56882">
        <w:rPr>
          <w:rFonts w:eastAsiaTheme="minorHAnsi" w:cs="Arial"/>
          <w:szCs w:val="22"/>
          <w:lang w:eastAsia="en-US"/>
        </w:rPr>
        <w:t xml:space="preserve">- </w:t>
      </w:r>
      <w:r w:rsidR="00A56882" w:rsidRPr="00A56882">
        <w:rPr>
          <w:rFonts w:eastAsiaTheme="minorHAnsi" w:cs="Arial"/>
          <w:szCs w:val="22"/>
          <w:lang w:eastAsia="en-US"/>
        </w:rPr>
        <w:t>instalacja stacjonarna wymaga budowy fundamentu, na którym byłaby posadowiona instalacja, tym samym ingerencję w środowisko gruntowe</w:t>
      </w:r>
      <w:r w:rsidR="00C34D89">
        <w:rPr>
          <w:rFonts w:eastAsiaTheme="minorHAnsi" w:cs="Arial"/>
          <w:szCs w:val="22"/>
          <w:lang w:eastAsia="en-US"/>
        </w:rPr>
        <w:t>. Montaż instalacji stacjonarnej jest również ekonomicznie mniej korzystny, bowiem budowa fundamentu wiąże się dodatkowymi nakładami finansowymi.</w:t>
      </w:r>
    </w:p>
    <w:p w14:paraId="46BFE534" w14:textId="4E62F92A" w:rsidR="00BF099C" w:rsidRPr="00A56882" w:rsidRDefault="00F22B69" w:rsidP="00A56882">
      <w:pPr>
        <w:autoSpaceDE w:val="0"/>
        <w:autoSpaceDN w:val="0"/>
        <w:adjustRightInd w:val="0"/>
        <w:spacing w:after="120" w:line="276" w:lineRule="auto"/>
        <w:rPr>
          <w:rFonts w:eastAsiaTheme="minorHAnsi" w:cs="Arial"/>
          <w:szCs w:val="22"/>
          <w:lang w:eastAsia="en-US"/>
        </w:rPr>
      </w:pPr>
      <w:r w:rsidRPr="00A56882">
        <w:rPr>
          <w:rFonts w:eastAsiaTheme="minorHAnsi" w:cs="Arial"/>
          <w:szCs w:val="22"/>
          <w:lang w:eastAsia="en-US"/>
        </w:rPr>
        <w:lastRenderedPageBreak/>
        <w:t xml:space="preserve">- </w:t>
      </w:r>
      <w:r w:rsidR="00A56882" w:rsidRPr="00A56882">
        <w:rPr>
          <w:rFonts w:eastAsiaTheme="minorHAnsi" w:cs="Arial"/>
          <w:szCs w:val="22"/>
          <w:lang w:eastAsia="en-US"/>
        </w:rPr>
        <w:t>instalacja mobilna nie wymaga budowy fundamentu, ingerencji w środowisko gruntowe, umożliwia szybki demontaż celem przewiezienia urządzeń w inne miejsce.</w:t>
      </w:r>
      <w:r w:rsidR="00C34D89">
        <w:rPr>
          <w:rFonts w:eastAsiaTheme="minorHAnsi" w:cs="Arial"/>
          <w:szCs w:val="22"/>
          <w:lang w:eastAsia="en-US"/>
        </w:rPr>
        <w:t xml:space="preserve"> W sytuacji, kiedy nastąpi awaria urządzeń, możliwość ich demontażu zdecydowanie ułatwi ewentualne naprawy czy konserwacje urządzeń.</w:t>
      </w:r>
    </w:p>
    <w:p w14:paraId="5C895A3C" w14:textId="4AC8D534" w:rsidR="00651508" w:rsidRPr="00C34D89" w:rsidRDefault="00850ED4" w:rsidP="00F22B69">
      <w:pPr>
        <w:pStyle w:val="Nagwek2"/>
        <w:rPr>
          <w:rFonts w:eastAsiaTheme="minorHAnsi"/>
        </w:rPr>
      </w:pPr>
      <w:bookmarkStart w:id="108" w:name="_Toc477771474"/>
      <w:bookmarkStart w:id="109" w:name="_Toc490822441"/>
      <w:bookmarkStart w:id="110" w:name="_Toc490822714"/>
      <w:r w:rsidRPr="00C34D89">
        <w:rPr>
          <w:rFonts w:eastAsiaTheme="minorHAnsi"/>
        </w:rPr>
        <w:t>8.2.</w:t>
      </w:r>
      <w:r w:rsidR="00060328" w:rsidRPr="00C34D89">
        <w:rPr>
          <w:rFonts w:eastAsiaTheme="minorHAnsi"/>
        </w:rPr>
        <w:t xml:space="preserve"> </w:t>
      </w:r>
      <w:r w:rsidRPr="00C34D89">
        <w:rPr>
          <w:rFonts w:eastAsiaTheme="minorHAnsi"/>
        </w:rPr>
        <w:t>R</w:t>
      </w:r>
      <w:r w:rsidR="000D24A0" w:rsidRPr="00C34D89">
        <w:rPr>
          <w:rFonts w:eastAsiaTheme="minorHAnsi"/>
        </w:rPr>
        <w:t>acjonalny wariant najkorzystniejszy</w:t>
      </w:r>
      <w:r w:rsidR="00060328" w:rsidRPr="00C34D89">
        <w:rPr>
          <w:rFonts w:eastAsiaTheme="minorHAnsi"/>
        </w:rPr>
        <w:t xml:space="preserve"> dla </w:t>
      </w:r>
      <w:r w:rsidR="00060328" w:rsidRPr="00C34D89">
        <w:rPr>
          <w:rFonts w:eastAsia="TimesNewRoman"/>
        </w:rPr>
        <w:t>ś</w:t>
      </w:r>
      <w:r w:rsidR="00060328" w:rsidRPr="00C34D89">
        <w:rPr>
          <w:rFonts w:eastAsiaTheme="minorHAnsi"/>
        </w:rPr>
        <w:t>rodowiska</w:t>
      </w:r>
      <w:bookmarkEnd w:id="108"/>
      <w:bookmarkEnd w:id="109"/>
      <w:bookmarkEnd w:id="110"/>
    </w:p>
    <w:p w14:paraId="1C5789A3" w14:textId="3D73F853" w:rsidR="005F6E66" w:rsidRPr="00C34D89" w:rsidRDefault="005F6E66" w:rsidP="005F6E66">
      <w:pPr>
        <w:widowControl w:val="0"/>
        <w:adjustRightInd w:val="0"/>
        <w:spacing w:after="120" w:line="276" w:lineRule="auto"/>
        <w:textAlignment w:val="baseline"/>
        <w:rPr>
          <w:rFonts w:cs="Arial"/>
          <w:szCs w:val="22"/>
        </w:rPr>
      </w:pPr>
      <w:r w:rsidRPr="00C34D89">
        <w:rPr>
          <w:rFonts w:cs="Arial"/>
          <w:szCs w:val="22"/>
        </w:rPr>
        <w:t xml:space="preserve">Zgodnie z powyższą analizą, biorąc pod uwagę warunki, środowiskowe, techniczne, ekonomiczne oraz funkcjonalne, najkorzystniejszym </w:t>
      </w:r>
      <w:r w:rsidR="00234AAF" w:rsidRPr="00C34D89">
        <w:rPr>
          <w:rFonts w:cs="Arial"/>
          <w:szCs w:val="22"/>
        </w:rPr>
        <w:t xml:space="preserve">racjonalnym </w:t>
      </w:r>
      <w:r w:rsidRPr="00C34D89">
        <w:rPr>
          <w:rFonts w:cs="Arial"/>
          <w:szCs w:val="22"/>
        </w:rPr>
        <w:t>wariantem</w:t>
      </w:r>
      <w:r w:rsidR="00234AAF" w:rsidRPr="00C34D89">
        <w:rPr>
          <w:rFonts w:cs="Arial"/>
          <w:szCs w:val="22"/>
        </w:rPr>
        <w:t xml:space="preserve"> dla środowiska</w:t>
      </w:r>
      <w:r w:rsidRPr="00C34D89">
        <w:rPr>
          <w:rFonts w:cs="Arial"/>
          <w:szCs w:val="22"/>
        </w:rPr>
        <w:t xml:space="preserve"> jest wariant </w:t>
      </w:r>
      <w:r w:rsidR="00E90324" w:rsidRPr="00C34D89">
        <w:rPr>
          <w:rFonts w:cs="Arial"/>
          <w:szCs w:val="22"/>
        </w:rPr>
        <w:t>wnioskowany</w:t>
      </w:r>
      <w:r w:rsidRPr="00C34D89">
        <w:rPr>
          <w:rFonts w:cs="Arial"/>
          <w:szCs w:val="22"/>
        </w:rPr>
        <w:t xml:space="preserve"> przez Inwestora. </w:t>
      </w:r>
    </w:p>
    <w:p w14:paraId="1EC26E79" w14:textId="6A0B3E69" w:rsidR="009D1F83" w:rsidRPr="00C34D89" w:rsidRDefault="00FA4A49" w:rsidP="00355CB2">
      <w:pPr>
        <w:widowControl w:val="0"/>
        <w:adjustRightInd w:val="0"/>
        <w:spacing w:after="120" w:line="276" w:lineRule="auto"/>
        <w:textAlignment w:val="baseline"/>
        <w:rPr>
          <w:rFonts w:cs="Arial"/>
          <w:b/>
          <w:szCs w:val="22"/>
        </w:rPr>
      </w:pPr>
      <w:r w:rsidRPr="00C34D89">
        <w:rPr>
          <w:rFonts w:cs="Arial"/>
          <w:b/>
          <w:szCs w:val="22"/>
        </w:rPr>
        <w:t>Uzasadnienie proponowanego przez wnioskodawcę wariantu</w:t>
      </w:r>
    </w:p>
    <w:p w14:paraId="77D626F5" w14:textId="443927A4" w:rsidR="00ED6D3E" w:rsidRPr="00C34D89" w:rsidRDefault="001B4906" w:rsidP="00355CB2">
      <w:pPr>
        <w:autoSpaceDE w:val="0"/>
        <w:autoSpaceDN w:val="0"/>
        <w:adjustRightInd w:val="0"/>
        <w:spacing w:after="120" w:line="276" w:lineRule="auto"/>
        <w:rPr>
          <w:rFonts w:eastAsiaTheme="minorHAnsi" w:cs="Arial"/>
          <w:b/>
          <w:szCs w:val="22"/>
          <w:lang w:eastAsia="en-US"/>
        </w:rPr>
      </w:pPr>
      <w:r w:rsidRPr="00C34D89">
        <w:rPr>
          <w:rFonts w:eastAsiaTheme="minorHAnsi" w:cs="Arial"/>
          <w:b/>
          <w:szCs w:val="22"/>
          <w:lang w:eastAsia="en-US"/>
        </w:rPr>
        <w:t>Zdrowie i życie ludzi</w:t>
      </w:r>
    </w:p>
    <w:p w14:paraId="6BB5CCB1" w14:textId="152986B3" w:rsidR="002178D4" w:rsidRPr="00C34D89" w:rsidRDefault="002178D4" w:rsidP="00355CB2">
      <w:pPr>
        <w:autoSpaceDE w:val="0"/>
        <w:autoSpaceDN w:val="0"/>
        <w:adjustRightInd w:val="0"/>
        <w:spacing w:after="120" w:line="276" w:lineRule="auto"/>
        <w:rPr>
          <w:rFonts w:eastAsiaTheme="minorHAnsi" w:cs="Arial"/>
          <w:szCs w:val="22"/>
          <w:lang w:eastAsia="en-US"/>
        </w:rPr>
      </w:pPr>
      <w:r w:rsidRPr="00C34D89">
        <w:rPr>
          <w:rFonts w:eastAsiaTheme="minorHAnsi" w:cs="Arial"/>
          <w:szCs w:val="22"/>
          <w:lang w:eastAsia="en-US"/>
        </w:rPr>
        <w:t>Oceniając wpływ realizacji przedsięwzięcia na zdrowie i życie ludzi kluczową część</w:t>
      </w:r>
      <w:r w:rsidR="00355CB2" w:rsidRPr="00C34D89">
        <w:rPr>
          <w:rFonts w:eastAsiaTheme="minorHAnsi" w:cs="Arial"/>
          <w:szCs w:val="22"/>
          <w:lang w:eastAsia="en-US"/>
        </w:rPr>
        <w:t xml:space="preserve"> </w:t>
      </w:r>
      <w:r w:rsidRPr="00C34D89">
        <w:rPr>
          <w:rFonts w:eastAsiaTheme="minorHAnsi" w:cs="Arial"/>
          <w:szCs w:val="22"/>
          <w:lang w:eastAsia="en-US"/>
        </w:rPr>
        <w:t>oceny stanowią oddziaływania wynikające z: oddziaływania hałasu i zanieczyszczeń pyłowo -</w:t>
      </w:r>
      <w:r w:rsidR="00355CB2" w:rsidRPr="00C34D89">
        <w:rPr>
          <w:rFonts w:eastAsiaTheme="minorHAnsi" w:cs="Arial"/>
          <w:szCs w:val="22"/>
          <w:lang w:eastAsia="en-US"/>
        </w:rPr>
        <w:t xml:space="preserve"> </w:t>
      </w:r>
      <w:r w:rsidRPr="00C34D89">
        <w:rPr>
          <w:rFonts w:eastAsiaTheme="minorHAnsi" w:cs="Arial"/>
          <w:szCs w:val="22"/>
          <w:lang w:eastAsia="en-US"/>
        </w:rPr>
        <w:t>gazowych wprowadzanych do powietrza atmosferycznego, oddziaływania</w:t>
      </w:r>
      <w:r w:rsidR="00355CB2" w:rsidRPr="00C34D89">
        <w:rPr>
          <w:rFonts w:eastAsiaTheme="minorHAnsi" w:cs="Arial"/>
          <w:szCs w:val="22"/>
          <w:lang w:eastAsia="en-US"/>
        </w:rPr>
        <w:t xml:space="preserve"> </w:t>
      </w:r>
      <w:r w:rsidRPr="00C34D89">
        <w:rPr>
          <w:rFonts w:eastAsiaTheme="minorHAnsi" w:cs="Arial"/>
          <w:szCs w:val="22"/>
          <w:lang w:eastAsia="en-US"/>
        </w:rPr>
        <w:t>elektromagnetycznego, wpływu na dobra materialne i możliwość powstania konfliktów</w:t>
      </w:r>
      <w:r w:rsidR="00355CB2" w:rsidRPr="00C34D89">
        <w:rPr>
          <w:rFonts w:eastAsiaTheme="minorHAnsi" w:cs="Arial"/>
          <w:szCs w:val="22"/>
          <w:lang w:eastAsia="en-US"/>
        </w:rPr>
        <w:t xml:space="preserve"> </w:t>
      </w:r>
      <w:r w:rsidRPr="00C34D89">
        <w:rPr>
          <w:rFonts w:eastAsiaTheme="minorHAnsi" w:cs="Arial"/>
          <w:szCs w:val="22"/>
          <w:lang w:eastAsia="en-US"/>
        </w:rPr>
        <w:t xml:space="preserve">społecznych, oddziaływania na wody podziemne w tym i zabezpieczenie zaopatrzenia </w:t>
      </w:r>
      <w:r w:rsidR="00160A55" w:rsidRPr="00C34D89">
        <w:rPr>
          <w:rFonts w:eastAsiaTheme="minorHAnsi" w:cs="Arial"/>
          <w:szCs w:val="22"/>
          <w:lang w:eastAsia="en-US"/>
        </w:rPr>
        <w:br/>
      </w:r>
      <w:r w:rsidRPr="00C34D89">
        <w:rPr>
          <w:rFonts w:eastAsiaTheme="minorHAnsi" w:cs="Arial"/>
          <w:szCs w:val="22"/>
          <w:lang w:eastAsia="en-US"/>
        </w:rPr>
        <w:t>w</w:t>
      </w:r>
      <w:r w:rsidR="00355CB2" w:rsidRPr="00C34D89">
        <w:rPr>
          <w:rFonts w:eastAsiaTheme="minorHAnsi" w:cs="Arial"/>
          <w:szCs w:val="22"/>
          <w:lang w:eastAsia="en-US"/>
        </w:rPr>
        <w:t xml:space="preserve"> </w:t>
      </w:r>
      <w:r w:rsidRPr="00C34D89">
        <w:rPr>
          <w:rFonts w:eastAsiaTheme="minorHAnsi" w:cs="Arial"/>
          <w:szCs w:val="22"/>
          <w:lang w:eastAsia="en-US"/>
        </w:rPr>
        <w:t>wodę ludności.</w:t>
      </w:r>
    </w:p>
    <w:p w14:paraId="387A8582" w14:textId="77777777" w:rsidR="002178D4" w:rsidRPr="00C34D89" w:rsidRDefault="002178D4" w:rsidP="00355CB2">
      <w:pPr>
        <w:autoSpaceDE w:val="0"/>
        <w:autoSpaceDN w:val="0"/>
        <w:adjustRightInd w:val="0"/>
        <w:spacing w:after="120" w:line="276" w:lineRule="auto"/>
        <w:rPr>
          <w:rFonts w:eastAsiaTheme="minorHAnsi" w:cs="Arial"/>
          <w:b/>
          <w:bCs/>
          <w:szCs w:val="22"/>
          <w:lang w:eastAsia="en-US"/>
        </w:rPr>
      </w:pPr>
      <w:r w:rsidRPr="00C34D89">
        <w:rPr>
          <w:rFonts w:eastAsiaTheme="minorHAnsi" w:cs="Arial"/>
          <w:b/>
          <w:bCs/>
          <w:szCs w:val="22"/>
          <w:lang w:eastAsia="en-US"/>
        </w:rPr>
        <w:t>a) W aspekcie oddziaływania hałasu</w:t>
      </w:r>
    </w:p>
    <w:p w14:paraId="6837D658" w14:textId="5B2AF2B7" w:rsidR="00C34D89" w:rsidRPr="00C34D89" w:rsidRDefault="002178D4" w:rsidP="00355CB2">
      <w:pPr>
        <w:autoSpaceDE w:val="0"/>
        <w:autoSpaceDN w:val="0"/>
        <w:adjustRightInd w:val="0"/>
        <w:spacing w:after="120" w:line="276" w:lineRule="auto"/>
        <w:rPr>
          <w:rFonts w:eastAsiaTheme="minorHAnsi" w:cs="Arial"/>
          <w:szCs w:val="22"/>
          <w:lang w:eastAsia="en-US"/>
        </w:rPr>
      </w:pPr>
      <w:r w:rsidRPr="00C34D89">
        <w:rPr>
          <w:rFonts w:eastAsiaTheme="minorHAnsi" w:cs="Arial"/>
          <w:szCs w:val="22"/>
          <w:lang w:eastAsia="en-US"/>
        </w:rPr>
        <w:t>Eksploatacja inwestycji nie będzie związana z efektem powstania ponadnormatywnego</w:t>
      </w:r>
      <w:r w:rsidR="00355CB2" w:rsidRPr="00C34D89">
        <w:rPr>
          <w:rFonts w:eastAsiaTheme="minorHAnsi" w:cs="Arial"/>
          <w:szCs w:val="22"/>
          <w:lang w:eastAsia="en-US"/>
        </w:rPr>
        <w:t xml:space="preserve"> </w:t>
      </w:r>
      <w:r w:rsidRPr="00C34D89">
        <w:rPr>
          <w:rFonts w:eastAsiaTheme="minorHAnsi" w:cs="Arial"/>
          <w:szCs w:val="22"/>
          <w:lang w:eastAsia="en-US"/>
        </w:rPr>
        <w:t>oddziaływania</w:t>
      </w:r>
      <w:r w:rsidR="009D4B7C" w:rsidRPr="00C34D89">
        <w:rPr>
          <w:rFonts w:eastAsiaTheme="minorHAnsi" w:cs="Arial"/>
          <w:szCs w:val="22"/>
          <w:lang w:eastAsia="en-US"/>
        </w:rPr>
        <w:t xml:space="preserve"> akustycznego</w:t>
      </w:r>
      <w:r w:rsidRPr="00C34D89">
        <w:rPr>
          <w:rFonts w:eastAsiaTheme="minorHAnsi" w:cs="Arial"/>
          <w:szCs w:val="22"/>
          <w:lang w:eastAsia="en-US"/>
        </w:rPr>
        <w:t xml:space="preserve"> na ludzi. Nawiązując do analizy akustycznej przeprowadzonej w raporcie</w:t>
      </w:r>
      <w:r w:rsidR="00355CB2" w:rsidRPr="00C34D89">
        <w:rPr>
          <w:rFonts w:eastAsiaTheme="minorHAnsi" w:cs="Arial"/>
          <w:szCs w:val="22"/>
          <w:lang w:eastAsia="en-US"/>
        </w:rPr>
        <w:t xml:space="preserve"> </w:t>
      </w:r>
      <w:r w:rsidRPr="00C34D89">
        <w:rPr>
          <w:rFonts w:eastAsiaTheme="minorHAnsi" w:cs="Arial"/>
          <w:szCs w:val="22"/>
          <w:lang w:eastAsia="en-US"/>
        </w:rPr>
        <w:t xml:space="preserve">zakłada się zastosowanie urządzeń minimalizujących </w:t>
      </w:r>
      <w:r w:rsidR="00355CB2" w:rsidRPr="00C34D89">
        <w:rPr>
          <w:rFonts w:eastAsiaTheme="minorHAnsi" w:cs="Arial"/>
          <w:szCs w:val="22"/>
          <w:lang w:eastAsia="en-US"/>
        </w:rPr>
        <w:t xml:space="preserve">oddziaływanie akustyczne, dając </w:t>
      </w:r>
      <w:r w:rsidRPr="00C34D89">
        <w:rPr>
          <w:rFonts w:eastAsiaTheme="minorHAnsi" w:cs="Arial"/>
          <w:szCs w:val="22"/>
          <w:lang w:eastAsia="en-US"/>
        </w:rPr>
        <w:t>szansę</w:t>
      </w:r>
      <w:r w:rsidR="00355CB2" w:rsidRPr="00C34D89">
        <w:rPr>
          <w:rFonts w:eastAsiaTheme="minorHAnsi" w:cs="Arial"/>
          <w:szCs w:val="22"/>
          <w:lang w:eastAsia="en-US"/>
        </w:rPr>
        <w:t xml:space="preserve"> </w:t>
      </w:r>
      <w:r w:rsidRPr="00C34D89">
        <w:rPr>
          <w:rFonts w:eastAsiaTheme="minorHAnsi" w:cs="Arial"/>
          <w:szCs w:val="22"/>
          <w:lang w:eastAsia="en-US"/>
        </w:rPr>
        <w:t>na skuteczną ochronę przed ponadnormatywnym oddziaływaniem hałasu na terenach</w:t>
      </w:r>
      <w:r w:rsidR="00355CB2" w:rsidRPr="00C34D89">
        <w:rPr>
          <w:rFonts w:eastAsiaTheme="minorHAnsi" w:cs="Arial"/>
          <w:szCs w:val="22"/>
          <w:lang w:eastAsia="en-US"/>
        </w:rPr>
        <w:t xml:space="preserve"> </w:t>
      </w:r>
      <w:r w:rsidRPr="00C34D89">
        <w:rPr>
          <w:rFonts w:eastAsiaTheme="minorHAnsi" w:cs="Arial"/>
          <w:szCs w:val="22"/>
          <w:lang w:eastAsia="en-US"/>
        </w:rPr>
        <w:t>podlegających ochronie akustycznej.</w:t>
      </w:r>
      <w:r w:rsidR="00355CB2" w:rsidRPr="00C34D89">
        <w:rPr>
          <w:rFonts w:eastAsiaTheme="minorHAnsi" w:cs="Arial"/>
          <w:szCs w:val="22"/>
          <w:lang w:eastAsia="en-US"/>
        </w:rPr>
        <w:t xml:space="preserve"> </w:t>
      </w:r>
      <w:r w:rsidRPr="00C34D89">
        <w:rPr>
          <w:rFonts w:eastAsiaTheme="minorHAnsi" w:cs="Arial"/>
          <w:szCs w:val="22"/>
          <w:lang w:eastAsia="en-US"/>
        </w:rPr>
        <w:t>Zagospodarowanie terenu zakładu powiązane z wewnętrznymi układami</w:t>
      </w:r>
      <w:r w:rsidR="00355CB2" w:rsidRPr="00C34D89">
        <w:rPr>
          <w:rFonts w:eastAsiaTheme="minorHAnsi" w:cs="Arial"/>
          <w:szCs w:val="22"/>
          <w:lang w:eastAsia="en-US"/>
        </w:rPr>
        <w:t xml:space="preserve"> </w:t>
      </w:r>
      <w:r w:rsidRPr="00C34D89">
        <w:rPr>
          <w:rFonts w:eastAsiaTheme="minorHAnsi" w:cs="Arial"/>
          <w:szCs w:val="22"/>
          <w:lang w:eastAsia="en-US"/>
        </w:rPr>
        <w:t xml:space="preserve">komunikacyjnymi sprzyja minimalizacji emisji hałasu. </w:t>
      </w:r>
    </w:p>
    <w:p w14:paraId="5507E1AA" w14:textId="77777777" w:rsidR="002178D4" w:rsidRPr="00C34D89" w:rsidRDefault="002178D4" w:rsidP="00355CB2">
      <w:pPr>
        <w:autoSpaceDE w:val="0"/>
        <w:autoSpaceDN w:val="0"/>
        <w:adjustRightInd w:val="0"/>
        <w:spacing w:after="120" w:line="276" w:lineRule="auto"/>
        <w:rPr>
          <w:rFonts w:eastAsiaTheme="minorHAnsi" w:cs="Arial"/>
          <w:b/>
          <w:bCs/>
          <w:szCs w:val="22"/>
          <w:lang w:eastAsia="en-US"/>
        </w:rPr>
      </w:pPr>
      <w:r w:rsidRPr="00C34D89">
        <w:rPr>
          <w:rFonts w:eastAsiaTheme="minorHAnsi" w:cs="Arial"/>
          <w:b/>
          <w:bCs/>
          <w:szCs w:val="22"/>
          <w:lang w:eastAsia="en-US"/>
        </w:rPr>
        <w:t>b) W aspekcie oddziaływania zanieczyszczeń wprowadzanych do powietrza</w:t>
      </w:r>
    </w:p>
    <w:p w14:paraId="229426AA" w14:textId="77777777" w:rsidR="00ED6D3E" w:rsidRPr="00C34D89" w:rsidRDefault="00ED6D3E" w:rsidP="00355CB2">
      <w:pPr>
        <w:widowControl w:val="0"/>
        <w:adjustRightInd w:val="0"/>
        <w:spacing w:after="120" w:line="276" w:lineRule="auto"/>
        <w:textAlignment w:val="baseline"/>
        <w:rPr>
          <w:rFonts w:cs="Arial"/>
          <w:szCs w:val="22"/>
        </w:rPr>
      </w:pPr>
      <w:r w:rsidRPr="00C34D89">
        <w:rPr>
          <w:rFonts w:cs="Arial"/>
          <w:szCs w:val="22"/>
        </w:rPr>
        <w:t xml:space="preserve">Przeprowadzone obliczenia wielkości emisji zanieczyszczeń gazowych i pyłowych do powietrza dowodzą, iż wybrany wariant realizacji inwestycji nie będzie negatywnie oddziaływać na jakość powietrza. </w:t>
      </w:r>
    </w:p>
    <w:p w14:paraId="6B87A0EB" w14:textId="074FD1D2" w:rsidR="002178D4" w:rsidRPr="00C34D89" w:rsidRDefault="002178D4" w:rsidP="00355CB2">
      <w:pPr>
        <w:autoSpaceDE w:val="0"/>
        <w:autoSpaceDN w:val="0"/>
        <w:adjustRightInd w:val="0"/>
        <w:spacing w:after="120" w:line="276" w:lineRule="auto"/>
        <w:rPr>
          <w:rFonts w:eastAsiaTheme="minorHAnsi" w:cs="Arial"/>
          <w:b/>
          <w:bCs/>
          <w:szCs w:val="22"/>
          <w:lang w:eastAsia="en-US"/>
        </w:rPr>
      </w:pPr>
      <w:r w:rsidRPr="00C34D89">
        <w:rPr>
          <w:rFonts w:eastAsiaTheme="minorHAnsi" w:cs="Arial"/>
          <w:b/>
          <w:bCs/>
          <w:szCs w:val="22"/>
          <w:lang w:eastAsia="en-US"/>
        </w:rPr>
        <w:t xml:space="preserve">c) W aspekcie wpływu oddziaływań elektromagnetycznych </w:t>
      </w:r>
    </w:p>
    <w:p w14:paraId="4B4B70DB" w14:textId="1C9E7DE1" w:rsidR="002178D4" w:rsidRPr="00C34D89" w:rsidRDefault="002178D4" w:rsidP="009062FC">
      <w:pPr>
        <w:autoSpaceDE w:val="0"/>
        <w:autoSpaceDN w:val="0"/>
        <w:adjustRightInd w:val="0"/>
        <w:spacing w:after="120" w:line="276" w:lineRule="auto"/>
        <w:rPr>
          <w:rFonts w:cs="Arial"/>
          <w:szCs w:val="22"/>
        </w:rPr>
      </w:pPr>
      <w:r w:rsidRPr="00C34D89">
        <w:rPr>
          <w:rFonts w:eastAsiaTheme="minorHAnsi" w:cs="Arial"/>
          <w:szCs w:val="22"/>
          <w:lang w:eastAsia="en-US"/>
        </w:rPr>
        <w:t xml:space="preserve">Planowana inwestycja </w:t>
      </w:r>
      <w:r w:rsidR="006A6134" w:rsidRPr="00C34D89">
        <w:rPr>
          <w:rFonts w:eastAsiaTheme="minorHAnsi" w:cs="Arial"/>
          <w:szCs w:val="22"/>
          <w:lang w:eastAsia="en-US"/>
        </w:rPr>
        <w:t>nie będzie generować pól elektromagnetycznych</w:t>
      </w:r>
      <w:r w:rsidR="00736583" w:rsidRPr="00C34D89">
        <w:rPr>
          <w:rFonts w:eastAsiaTheme="minorHAnsi" w:cs="Arial"/>
          <w:szCs w:val="22"/>
          <w:lang w:eastAsia="en-US"/>
        </w:rPr>
        <w:t>.</w:t>
      </w:r>
      <w:r w:rsidRPr="00C34D89">
        <w:rPr>
          <w:rFonts w:cs="Arial"/>
          <w:szCs w:val="22"/>
        </w:rPr>
        <w:t xml:space="preserve"> </w:t>
      </w:r>
    </w:p>
    <w:p w14:paraId="22A181DB" w14:textId="483FA481" w:rsidR="00966E00" w:rsidRPr="00C34D89" w:rsidRDefault="00966E00" w:rsidP="00355CB2">
      <w:pPr>
        <w:widowControl w:val="0"/>
        <w:adjustRightInd w:val="0"/>
        <w:spacing w:after="120" w:line="276" w:lineRule="auto"/>
        <w:textAlignment w:val="baseline"/>
        <w:rPr>
          <w:rFonts w:cs="Arial"/>
          <w:b/>
          <w:szCs w:val="22"/>
        </w:rPr>
      </w:pPr>
      <w:r w:rsidRPr="00C34D89">
        <w:rPr>
          <w:rFonts w:cs="Arial"/>
          <w:b/>
          <w:szCs w:val="22"/>
        </w:rPr>
        <w:t>Gospodarka odpadami</w:t>
      </w:r>
    </w:p>
    <w:p w14:paraId="615DF3C6" w14:textId="72E078C6" w:rsidR="00FE7951" w:rsidRPr="00C34D89" w:rsidRDefault="00966E00" w:rsidP="00355CB2">
      <w:pPr>
        <w:widowControl w:val="0"/>
        <w:adjustRightInd w:val="0"/>
        <w:spacing w:after="120" w:line="276" w:lineRule="auto"/>
        <w:textAlignment w:val="baseline"/>
        <w:rPr>
          <w:rFonts w:cs="Arial"/>
          <w:szCs w:val="22"/>
        </w:rPr>
      </w:pPr>
      <w:r w:rsidRPr="00C34D89">
        <w:rPr>
          <w:rFonts w:cs="Arial"/>
          <w:szCs w:val="22"/>
        </w:rPr>
        <w:t>Prawidłowo prowadzona gospodarka odpadami tzn.</w:t>
      </w:r>
      <w:r w:rsidR="00C34D89" w:rsidRPr="00C34D89">
        <w:rPr>
          <w:rFonts w:cs="Arial"/>
          <w:szCs w:val="22"/>
        </w:rPr>
        <w:t xml:space="preserve"> właściwie prowadzone procesy przetwarzania, </w:t>
      </w:r>
      <w:r w:rsidRPr="00C34D89">
        <w:rPr>
          <w:rFonts w:cs="Arial"/>
          <w:szCs w:val="22"/>
        </w:rPr>
        <w:t xml:space="preserve">odpowiednie magazynowanie odpadów oraz segregacja odpadów stwarzają warunki, przy których oddziaływanie na środowisko ograniczono do minimum. </w:t>
      </w:r>
    </w:p>
    <w:p w14:paraId="260A7A34" w14:textId="5F0A59CC" w:rsidR="00FE7951" w:rsidRPr="00C34D89" w:rsidRDefault="00FE7951" w:rsidP="00355CB2">
      <w:pPr>
        <w:widowControl w:val="0"/>
        <w:adjustRightInd w:val="0"/>
        <w:spacing w:after="120" w:line="276" w:lineRule="auto"/>
        <w:textAlignment w:val="baseline"/>
        <w:rPr>
          <w:rFonts w:cs="Arial"/>
          <w:szCs w:val="22"/>
        </w:rPr>
      </w:pPr>
      <w:r w:rsidRPr="00C34D89">
        <w:rPr>
          <w:rFonts w:cs="Arial"/>
          <w:szCs w:val="22"/>
        </w:rPr>
        <w:t xml:space="preserve">Zaznaczyć należy, iż planowane przedsięwzięcie stanowić będzie instalację </w:t>
      </w:r>
      <w:r w:rsidR="00C34D89" w:rsidRPr="00C34D89">
        <w:rPr>
          <w:rFonts w:cs="Arial"/>
          <w:szCs w:val="22"/>
        </w:rPr>
        <w:t>przetwarzania odpadów</w:t>
      </w:r>
      <w:r w:rsidRPr="00C34D89">
        <w:rPr>
          <w:rFonts w:cs="Arial"/>
          <w:szCs w:val="22"/>
        </w:rPr>
        <w:t xml:space="preserve">, </w:t>
      </w:r>
      <w:r w:rsidR="00C34D89" w:rsidRPr="00C34D89">
        <w:rPr>
          <w:rFonts w:cs="Arial"/>
          <w:szCs w:val="22"/>
        </w:rPr>
        <w:t>co przyczynie się zagospodarowania odpadów wytwarzanych na rynku z ich racjonalnym wykorzystaniem w rolnictwie.</w:t>
      </w:r>
    </w:p>
    <w:p w14:paraId="6860C4F0" w14:textId="7AFEF6A7" w:rsidR="00966E00" w:rsidRPr="00C34D89" w:rsidRDefault="00966E00" w:rsidP="00355CB2">
      <w:pPr>
        <w:widowControl w:val="0"/>
        <w:adjustRightInd w:val="0"/>
        <w:spacing w:after="120" w:line="276" w:lineRule="auto"/>
        <w:textAlignment w:val="baseline"/>
        <w:rPr>
          <w:rFonts w:cs="Arial"/>
          <w:szCs w:val="22"/>
        </w:rPr>
      </w:pPr>
      <w:r w:rsidRPr="00C34D89">
        <w:rPr>
          <w:rFonts w:cs="Arial"/>
          <w:szCs w:val="22"/>
        </w:rPr>
        <w:t>Przy każdym rodzaju działalności należy liczyć się z emisją odpadów, ważne jest natomias</w:t>
      </w:r>
      <w:r w:rsidR="00A808D5" w:rsidRPr="00C34D89">
        <w:rPr>
          <w:rFonts w:cs="Arial"/>
          <w:szCs w:val="22"/>
        </w:rPr>
        <w:t xml:space="preserve">t </w:t>
      </w:r>
      <w:r w:rsidR="00A808D5" w:rsidRPr="00C34D89">
        <w:rPr>
          <w:rFonts w:cs="Arial"/>
          <w:szCs w:val="22"/>
        </w:rPr>
        <w:lastRenderedPageBreak/>
        <w:t xml:space="preserve">ich prawidłowe magazynowanie </w:t>
      </w:r>
      <w:r w:rsidRPr="00C34D89">
        <w:rPr>
          <w:rFonts w:cs="Arial"/>
          <w:szCs w:val="22"/>
        </w:rPr>
        <w:t>i przekazywanie podmiotom do tego uprawnionym, co będzie miało miejsce w przypadku planowanego przedsięwzięcia.</w:t>
      </w:r>
    </w:p>
    <w:p w14:paraId="63702AF0" w14:textId="05297863" w:rsidR="00966E00" w:rsidRPr="00765FF7" w:rsidRDefault="00966E00" w:rsidP="00355CB2">
      <w:pPr>
        <w:widowControl w:val="0"/>
        <w:adjustRightInd w:val="0"/>
        <w:spacing w:after="120" w:line="276" w:lineRule="auto"/>
        <w:textAlignment w:val="baseline"/>
        <w:rPr>
          <w:rFonts w:cs="Arial"/>
          <w:b/>
          <w:szCs w:val="22"/>
        </w:rPr>
      </w:pPr>
      <w:r w:rsidRPr="00765FF7">
        <w:rPr>
          <w:rFonts w:cs="Arial"/>
          <w:b/>
          <w:szCs w:val="22"/>
        </w:rPr>
        <w:t>Wody powierzchniowe i podziemne</w:t>
      </w:r>
    </w:p>
    <w:p w14:paraId="48E65356" w14:textId="40855488" w:rsidR="00966E00" w:rsidRPr="00765FF7" w:rsidRDefault="00966E00" w:rsidP="00355CB2">
      <w:pPr>
        <w:widowControl w:val="0"/>
        <w:adjustRightInd w:val="0"/>
        <w:spacing w:after="120" w:line="276" w:lineRule="auto"/>
        <w:textAlignment w:val="baseline"/>
        <w:rPr>
          <w:rFonts w:cs="Arial"/>
          <w:szCs w:val="22"/>
        </w:rPr>
      </w:pPr>
      <w:r w:rsidRPr="00765FF7">
        <w:rPr>
          <w:rFonts w:cs="Arial"/>
          <w:szCs w:val="22"/>
        </w:rPr>
        <w:t>Na terenie przedmiotowej instalacji będą powstawały ścieki bytowe oraz przemysłowe. Ścieki kierowa</w:t>
      </w:r>
      <w:r w:rsidR="00DD1B86" w:rsidRPr="00765FF7">
        <w:rPr>
          <w:rFonts w:cs="Arial"/>
          <w:szCs w:val="22"/>
        </w:rPr>
        <w:t>ne będą do lokalnej kanalizacji</w:t>
      </w:r>
      <w:r w:rsidR="00A808D5" w:rsidRPr="00765FF7">
        <w:rPr>
          <w:rFonts w:cs="Arial"/>
          <w:szCs w:val="22"/>
        </w:rPr>
        <w:t xml:space="preserve">. </w:t>
      </w:r>
      <w:r w:rsidRPr="00765FF7">
        <w:rPr>
          <w:rFonts w:cs="Arial"/>
          <w:szCs w:val="22"/>
        </w:rPr>
        <w:t>Ście</w:t>
      </w:r>
      <w:r w:rsidR="00A808D5" w:rsidRPr="00765FF7">
        <w:rPr>
          <w:rFonts w:cs="Arial"/>
          <w:szCs w:val="22"/>
        </w:rPr>
        <w:t xml:space="preserve">ki - wody opadowe lub roztopowe </w:t>
      </w:r>
      <w:r w:rsidRPr="00765FF7">
        <w:rPr>
          <w:rFonts w:cs="Arial"/>
          <w:szCs w:val="22"/>
        </w:rPr>
        <w:t xml:space="preserve">z terenów utwardzonych będą </w:t>
      </w:r>
      <w:r w:rsidR="00C34D89" w:rsidRPr="00765FF7">
        <w:rPr>
          <w:rFonts w:cs="Arial"/>
          <w:szCs w:val="22"/>
        </w:rPr>
        <w:t>odprowadzane powierzchniowo w obrębie terenu, do którego inwestor posiada tytuł prawny</w:t>
      </w:r>
      <w:r w:rsidRPr="00765FF7">
        <w:rPr>
          <w:rFonts w:cs="Arial"/>
          <w:szCs w:val="22"/>
        </w:rPr>
        <w:t xml:space="preserve">. </w:t>
      </w:r>
    </w:p>
    <w:p w14:paraId="352F7134" w14:textId="6584A08A" w:rsidR="00A808D5" w:rsidRPr="00765FF7" w:rsidRDefault="00966E00" w:rsidP="00355CB2">
      <w:pPr>
        <w:widowControl w:val="0"/>
        <w:adjustRightInd w:val="0"/>
        <w:spacing w:after="120" w:line="276" w:lineRule="auto"/>
        <w:textAlignment w:val="baseline"/>
        <w:rPr>
          <w:rFonts w:cs="Arial"/>
          <w:szCs w:val="22"/>
        </w:rPr>
      </w:pPr>
      <w:r w:rsidRPr="00765FF7">
        <w:rPr>
          <w:rFonts w:cs="Arial"/>
          <w:szCs w:val="22"/>
        </w:rPr>
        <w:t>Zastosowane rozwiązanie technologiczne gwarantują minimalizację ilości powstających ścieków oraz ich odpowiednie zagospodarowanie. funkcjonowanie nie spowoduje negatywnego wpływu na środowisko, można stwierdzić że migracja zanieczyszczeń do środowis</w:t>
      </w:r>
      <w:r w:rsidR="00005271" w:rsidRPr="00765FF7">
        <w:rPr>
          <w:rFonts w:cs="Arial"/>
          <w:szCs w:val="22"/>
        </w:rPr>
        <w:t>ka gruntowo-wodnego nie wystąpi.</w:t>
      </w:r>
    </w:p>
    <w:p w14:paraId="7BA9BEE2" w14:textId="226A8A8F" w:rsidR="00966E00" w:rsidRPr="00765FF7" w:rsidRDefault="00966E00" w:rsidP="00355CB2">
      <w:pPr>
        <w:widowControl w:val="0"/>
        <w:adjustRightInd w:val="0"/>
        <w:spacing w:after="120" w:line="276" w:lineRule="auto"/>
        <w:textAlignment w:val="baseline"/>
        <w:rPr>
          <w:rFonts w:cs="Arial"/>
          <w:b/>
          <w:szCs w:val="22"/>
        </w:rPr>
      </w:pPr>
      <w:r w:rsidRPr="00765FF7">
        <w:rPr>
          <w:rFonts w:cs="Arial"/>
          <w:b/>
          <w:szCs w:val="22"/>
        </w:rPr>
        <w:t>Fauna i flora</w:t>
      </w:r>
      <w:r w:rsidR="00736583" w:rsidRPr="00765FF7">
        <w:rPr>
          <w:rFonts w:cs="Arial"/>
          <w:b/>
          <w:szCs w:val="22"/>
        </w:rPr>
        <w:t xml:space="preserve"> (</w:t>
      </w:r>
      <w:r w:rsidR="00363FB1" w:rsidRPr="00765FF7">
        <w:rPr>
          <w:rFonts w:cs="Arial"/>
          <w:b/>
          <w:szCs w:val="22"/>
        </w:rPr>
        <w:t>w tym grzyby)</w:t>
      </w:r>
      <w:r w:rsidR="00126BAE" w:rsidRPr="00765FF7">
        <w:rPr>
          <w:rFonts w:cs="Arial"/>
          <w:b/>
          <w:szCs w:val="22"/>
        </w:rPr>
        <w:t xml:space="preserve"> </w:t>
      </w:r>
      <w:r w:rsidR="00363FB1" w:rsidRPr="00765FF7">
        <w:rPr>
          <w:rFonts w:cs="Arial"/>
          <w:b/>
          <w:szCs w:val="22"/>
        </w:rPr>
        <w:t>i siedliska przyrodnicze</w:t>
      </w:r>
      <w:r w:rsidR="00F25650" w:rsidRPr="00765FF7">
        <w:rPr>
          <w:rFonts w:cs="Arial"/>
          <w:b/>
          <w:szCs w:val="22"/>
        </w:rPr>
        <w:t xml:space="preserve"> oraz formy ochrony przyrody</w:t>
      </w:r>
    </w:p>
    <w:p w14:paraId="19C22B8E" w14:textId="087B9181" w:rsidR="00966E00" w:rsidRPr="00765FF7" w:rsidRDefault="00966E00" w:rsidP="00355CB2">
      <w:pPr>
        <w:widowControl w:val="0"/>
        <w:adjustRightInd w:val="0"/>
        <w:spacing w:after="120" w:line="276" w:lineRule="auto"/>
        <w:textAlignment w:val="baseline"/>
        <w:rPr>
          <w:rFonts w:cs="Arial"/>
          <w:szCs w:val="22"/>
        </w:rPr>
      </w:pPr>
      <w:r w:rsidRPr="00765FF7">
        <w:rPr>
          <w:rFonts w:cs="Arial"/>
          <w:szCs w:val="22"/>
        </w:rPr>
        <w:t xml:space="preserve">Realizacja przedsięwzięcia </w:t>
      </w:r>
      <w:r w:rsidR="00016145" w:rsidRPr="00765FF7">
        <w:rPr>
          <w:rFonts w:cs="Arial"/>
          <w:szCs w:val="22"/>
        </w:rPr>
        <w:t>nie będzie wiązała się</w:t>
      </w:r>
      <w:r w:rsidR="00C34D89" w:rsidRPr="00765FF7">
        <w:rPr>
          <w:rFonts w:cs="Arial"/>
          <w:szCs w:val="22"/>
        </w:rPr>
        <w:t xml:space="preserve"> z koniecznością wycinki drzew ani zniszczeniem siedlisk gatunków chronionych</w:t>
      </w:r>
      <w:r w:rsidR="00DE220C" w:rsidRPr="00765FF7">
        <w:rPr>
          <w:rFonts w:cs="Arial"/>
          <w:szCs w:val="22"/>
        </w:rPr>
        <w:t xml:space="preserve">. W związku z powyższym </w:t>
      </w:r>
      <w:r w:rsidR="001B1E5A" w:rsidRPr="00765FF7">
        <w:rPr>
          <w:rFonts w:cs="Arial"/>
          <w:szCs w:val="22"/>
        </w:rPr>
        <w:t>planowane przedsięwzięcie</w:t>
      </w:r>
      <w:r w:rsidR="00DE220C" w:rsidRPr="00765FF7">
        <w:rPr>
          <w:rFonts w:cs="Arial"/>
          <w:szCs w:val="22"/>
        </w:rPr>
        <w:t xml:space="preserve"> nie będzie wpływać na obszary prawnie chronione oraz nie zakłóci ciągłości łączących je korytarzy ekologicznych.</w:t>
      </w:r>
      <w:r w:rsidR="009D4B7C" w:rsidRPr="00765FF7">
        <w:rPr>
          <w:rFonts w:cs="Arial"/>
          <w:szCs w:val="22"/>
        </w:rPr>
        <w:t xml:space="preserve"> Ze względu na rodzaj i charakter terenu podlegającego zainwestowaniu planowane przedsięwzięcie nie spowoduje znacząco negatywnego oddziaływan</w:t>
      </w:r>
      <w:r w:rsidR="00A21C5A" w:rsidRPr="00765FF7">
        <w:rPr>
          <w:rFonts w:cs="Arial"/>
          <w:szCs w:val="22"/>
        </w:rPr>
        <w:t>i na faunę i florę (</w:t>
      </w:r>
      <w:r w:rsidR="009D4B7C" w:rsidRPr="00765FF7">
        <w:rPr>
          <w:rFonts w:cs="Arial"/>
          <w:szCs w:val="22"/>
        </w:rPr>
        <w:t>w tym grzyby) i siedliska przyrodnicze</w:t>
      </w:r>
      <w:r w:rsidR="00126BAE" w:rsidRPr="00765FF7">
        <w:rPr>
          <w:rFonts w:cs="Arial"/>
          <w:szCs w:val="22"/>
        </w:rPr>
        <w:t xml:space="preserve">, gdyż na analizowanym terenie nie występują gatunki i siedliska podlegające ochronie. </w:t>
      </w:r>
    </w:p>
    <w:p w14:paraId="224A0E1E" w14:textId="6F3599A4" w:rsidR="00966E00" w:rsidRPr="0089266C" w:rsidRDefault="00966E00" w:rsidP="00355CB2">
      <w:pPr>
        <w:widowControl w:val="0"/>
        <w:adjustRightInd w:val="0"/>
        <w:spacing w:after="120" w:line="276" w:lineRule="auto"/>
        <w:textAlignment w:val="baseline"/>
        <w:rPr>
          <w:rFonts w:cs="Arial"/>
          <w:b/>
          <w:szCs w:val="22"/>
        </w:rPr>
      </w:pPr>
      <w:r w:rsidRPr="0089266C">
        <w:rPr>
          <w:rFonts w:cs="Arial"/>
          <w:b/>
          <w:szCs w:val="22"/>
        </w:rPr>
        <w:t>Powierzchnia ziemi</w:t>
      </w:r>
      <w:r w:rsidR="002259D8" w:rsidRPr="0089266C">
        <w:rPr>
          <w:rFonts w:cs="Arial"/>
          <w:b/>
          <w:szCs w:val="22"/>
        </w:rPr>
        <w:t>, z uwzględnieniem ruchów masowych ziemi i krajobraz</w:t>
      </w:r>
    </w:p>
    <w:p w14:paraId="0E0C5D35" w14:textId="0796420B" w:rsidR="00966E00" w:rsidRPr="0089266C" w:rsidRDefault="00966E00" w:rsidP="00355CB2">
      <w:pPr>
        <w:widowControl w:val="0"/>
        <w:adjustRightInd w:val="0"/>
        <w:spacing w:after="120" w:line="276" w:lineRule="auto"/>
        <w:textAlignment w:val="baseline"/>
        <w:rPr>
          <w:rFonts w:cs="Arial"/>
          <w:szCs w:val="22"/>
        </w:rPr>
      </w:pPr>
      <w:r w:rsidRPr="0089266C">
        <w:rPr>
          <w:rFonts w:cs="Arial"/>
          <w:szCs w:val="22"/>
        </w:rPr>
        <w:t xml:space="preserve">Realizacja przedmiotowego przedsięwzięcia </w:t>
      </w:r>
      <w:r w:rsidR="00F063CC" w:rsidRPr="0089266C">
        <w:rPr>
          <w:rFonts w:cs="Arial"/>
          <w:szCs w:val="22"/>
        </w:rPr>
        <w:t xml:space="preserve">spowoduje powierzchniowe przekształcenie powierzchni ziemi, poprzez pokrycie jej zabudową. Wszystkie posadzki oraz </w:t>
      </w:r>
      <w:r w:rsidR="00736583" w:rsidRPr="0089266C">
        <w:rPr>
          <w:rFonts w:cs="Arial"/>
          <w:szCs w:val="22"/>
        </w:rPr>
        <w:t>utwardzenia</w:t>
      </w:r>
      <w:r w:rsidR="00F063CC" w:rsidRPr="0089266C">
        <w:rPr>
          <w:rFonts w:cs="Arial"/>
          <w:szCs w:val="22"/>
        </w:rPr>
        <w:t xml:space="preserve"> wykonane </w:t>
      </w:r>
      <w:r w:rsidR="00087195" w:rsidRPr="0089266C">
        <w:rPr>
          <w:rFonts w:cs="Arial"/>
          <w:szCs w:val="22"/>
        </w:rPr>
        <w:t>zostaną jako szczelne, w związku</w:t>
      </w:r>
      <w:r w:rsidR="00F063CC" w:rsidRPr="0089266C">
        <w:rPr>
          <w:rFonts w:cs="Arial"/>
          <w:szCs w:val="22"/>
        </w:rPr>
        <w:t xml:space="preserve"> z czym nie przewiduje się zanieczyszczenia ziemi. </w:t>
      </w:r>
      <w:r w:rsidR="0054636E" w:rsidRPr="0089266C">
        <w:rPr>
          <w:rFonts w:cs="Arial"/>
          <w:szCs w:val="22"/>
        </w:rPr>
        <w:t>N</w:t>
      </w:r>
      <w:r w:rsidRPr="0089266C">
        <w:rPr>
          <w:rFonts w:cs="Arial"/>
          <w:szCs w:val="22"/>
        </w:rPr>
        <w:t xml:space="preserve">ie zmieni </w:t>
      </w:r>
      <w:r w:rsidR="0054636E" w:rsidRPr="0089266C">
        <w:rPr>
          <w:rFonts w:cs="Arial"/>
          <w:szCs w:val="22"/>
        </w:rPr>
        <w:t xml:space="preserve">się również </w:t>
      </w:r>
      <w:r w:rsidR="00087195" w:rsidRPr="0089266C">
        <w:rPr>
          <w:rFonts w:cs="Arial"/>
          <w:szCs w:val="22"/>
        </w:rPr>
        <w:t>otaczający krajobraz</w:t>
      </w:r>
      <w:r w:rsidRPr="0089266C">
        <w:rPr>
          <w:rFonts w:cs="Arial"/>
          <w:szCs w:val="22"/>
        </w:rPr>
        <w:t>, gdyż sposób użytkowania terenu będzie zgodny z przeznaczeniem i nie będzie wywierać na niego negatywnego wpływu.</w:t>
      </w:r>
      <w:r w:rsidR="0089266C" w:rsidRPr="0089266C">
        <w:rPr>
          <w:rFonts w:cs="Arial"/>
          <w:szCs w:val="22"/>
        </w:rPr>
        <w:t xml:space="preserve"> Realizacja planowanego [przedsięwzięcia nie spowoduje ruchów masowych ziemi.</w:t>
      </w:r>
    </w:p>
    <w:p w14:paraId="0B607899" w14:textId="18C21A84" w:rsidR="00966E00" w:rsidRPr="0089266C" w:rsidRDefault="00966E00" w:rsidP="00355CB2">
      <w:pPr>
        <w:widowControl w:val="0"/>
        <w:adjustRightInd w:val="0"/>
        <w:spacing w:after="120" w:line="276" w:lineRule="auto"/>
        <w:textAlignment w:val="baseline"/>
        <w:rPr>
          <w:rFonts w:cs="Arial"/>
          <w:b/>
          <w:szCs w:val="22"/>
        </w:rPr>
      </w:pPr>
      <w:r w:rsidRPr="0089266C">
        <w:rPr>
          <w:rFonts w:cs="Arial"/>
          <w:b/>
          <w:szCs w:val="22"/>
        </w:rPr>
        <w:t xml:space="preserve">Dobra materialne, zabytki i krajobraz kulturowy </w:t>
      </w:r>
    </w:p>
    <w:p w14:paraId="58D132F1" w14:textId="1AACB6A0" w:rsidR="00FA4A49" w:rsidRPr="0089266C" w:rsidRDefault="00966E00" w:rsidP="00355CB2">
      <w:pPr>
        <w:widowControl w:val="0"/>
        <w:adjustRightInd w:val="0"/>
        <w:spacing w:after="120" w:line="276" w:lineRule="auto"/>
        <w:textAlignment w:val="baseline"/>
        <w:rPr>
          <w:rFonts w:cs="Arial"/>
          <w:szCs w:val="22"/>
        </w:rPr>
      </w:pPr>
      <w:r w:rsidRPr="0089266C">
        <w:rPr>
          <w:rFonts w:cs="Arial"/>
          <w:szCs w:val="22"/>
        </w:rPr>
        <w:t>Zarówno dobra materialne jak i zabytki kulturowe zostaną nienaruszone.</w:t>
      </w:r>
      <w:r w:rsidR="009062FC" w:rsidRPr="0089266C">
        <w:rPr>
          <w:rFonts w:cs="Arial"/>
          <w:szCs w:val="22"/>
        </w:rPr>
        <w:t xml:space="preserve"> Na terenie planowanego przedsięwzięcia o</w:t>
      </w:r>
      <w:r w:rsidR="005C31CB" w:rsidRPr="0089266C">
        <w:rPr>
          <w:rFonts w:cs="Arial"/>
          <w:szCs w:val="22"/>
        </w:rPr>
        <w:t xml:space="preserve">raz w jego sąsiedztwie nie występują zabytki chronione. Teren planowanego przedsięwzięcia wpisuje się w przemysłowy charakter </w:t>
      </w:r>
      <w:r w:rsidR="00363FB1" w:rsidRPr="0089266C">
        <w:rPr>
          <w:rFonts w:cs="Arial"/>
          <w:szCs w:val="22"/>
        </w:rPr>
        <w:t>krajobrazu.</w:t>
      </w:r>
    </w:p>
    <w:p w14:paraId="33E4DBF0" w14:textId="77777777" w:rsidR="007277DA" w:rsidRPr="00765FF7" w:rsidRDefault="00D8523A" w:rsidP="00D8523A">
      <w:pPr>
        <w:pStyle w:val="Nagwek2"/>
        <w:rPr>
          <w:rFonts w:eastAsiaTheme="minorHAnsi"/>
        </w:rPr>
      </w:pPr>
      <w:bookmarkStart w:id="111" w:name="_Toc477771475"/>
      <w:bookmarkStart w:id="112" w:name="_Toc490822442"/>
      <w:bookmarkStart w:id="113" w:name="_Toc490822715"/>
      <w:r w:rsidRPr="00765FF7">
        <w:rPr>
          <w:rFonts w:eastAsiaTheme="minorHAnsi"/>
        </w:rPr>
        <w:lastRenderedPageBreak/>
        <w:t>8</w:t>
      </w:r>
      <w:r w:rsidR="00B33F3C" w:rsidRPr="00765FF7">
        <w:rPr>
          <w:rFonts w:eastAsiaTheme="minorHAnsi"/>
        </w:rPr>
        <w:t>.3</w:t>
      </w:r>
      <w:r w:rsidRPr="00765FF7">
        <w:rPr>
          <w:rFonts w:eastAsiaTheme="minorHAnsi"/>
        </w:rPr>
        <w:t xml:space="preserve">. </w:t>
      </w:r>
      <w:r w:rsidR="004C7E07" w:rsidRPr="00765FF7">
        <w:rPr>
          <w:rFonts w:eastAsiaTheme="minorHAnsi"/>
        </w:rPr>
        <w:t>P</w:t>
      </w:r>
      <w:r w:rsidR="007277DA" w:rsidRPr="00765FF7">
        <w:rPr>
          <w:rFonts w:eastAsiaTheme="minorHAnsi"/>
        </w:rPr>
        <w:t>orównanie oddziaływa</w:t>
      </w:r>
      <w:r w:rsidR="007277DA" w:rsidRPr="00765FF7">
        <w:rPr>
          <w:rFonts w:eastAsia="TimesNewRoman"/>
        </w:rPr>
        <w:t xml:space="preserve">ń </w:t>
      </w:r>
      <w:r w:rsidRPr="00765FF7">
        <w:rPr>
          <w:rFonts w:eastAsiaTheme="minorHAnsi"/>
        </w:rPr>
        <w:t>analizowanych wariantów</w:t>
      </w:r>
      <w:bookmarkEnd w:id="111"/>
      <w:bookmarkEnd w:id="112"/>
      <w:bookmarkEnd w:id="113"/>
    </w:p>
    <w:p w14:paraId="0FAAE5C5" w14:textId="562331F3" w:rsidR="0016343F" w:rsidRPr="00765FF7" w:rsidRDefault="0016343F" w:rsidP="004D7A2C">
      <w:pPr>
        <w:keepNext/>
        <w:spacing w:after="120" w:line="276" w:lineRule="auto"/>
        <w:rPr>
          <w:rFonts w:cs="Arial"/>
          <w:bCs/>
          <w:szCs w:val="22"/>
        </w:rPr>
      </w:pPr>
      <w:bookmarkStart w:id="114" w:name="_Toc454797410"/>
      <w:r w:rsidRPr="00765FF7">
        <w:rPr>
          <w:rFonts w:cs="Arial"/>
          <w:bCs/>
          <w:szCs w:val="22"/>
        </w:rPr>
        <w:t>Poniżej określono systemem jedynkowym</w:t>
      </w:r>
      <w:r w:rsidR="00F65EF5" w:rsidRPr="00765FF7">
        <w:rPr>
          <w:rFonts w:cs="Arial"/>
          <w:bCs/>
          <w:szCs w:val="22"/>
        </w:rPr>
        <w:t xml:space="preserve"> w pięciostopniowej skali ocen</w:t>
      </w:r>
      <w:r w:rsidRPr="00765FF7">
        <w:rPr>
          <w:rFonts w:cs="Arial"/>
          <w:bCs/>
          <w:szCs w:val="22"/>
        </w:rPr>
        <w:t xml:space="preserve">, </w:t>
      </w:r>
      <w:r w:rsidR="00F65EF5" w:rsidRPr="00765FF7">
        <w:rPr>
          <w:rFonts w:cs="Arial"/>
          <w:bCs/>
          <w:szCs w:val="22"/>
        </w:rPr>
        <w:t>stopień</w:t>
      </w:r>
      <w:r w:rsidRPr="00765FF7">
        <w:rPr>
          <w:rFonts w:cs="Arial"/>
          <w:bCs/>
          <w:szCs w:val="22"/>
        </w:rPr>
        <w:t xml:space="preserve"> pozostałych oddziaływań</w:t>
      </w:r>
      <w:r w:rsidR="00F65EF5" w:rsidRPr="00765FF7">
        <w:rPr>
          <w:rFonts w:cs="Arial"/>
          <w:bCs/>
          <w:szCs w:val="22"/>
        </w:rPr>
        <w:t xml:space="preserve"> na środowisko</w:t>
      </w:r>
      <w:r w:rsidRPr="00765FF7">
        <w:rPr>
          <w:rFonts w:cs="Arial"/>
          <w:bCs/>
          <w:szCs w:val="22"/>
        </w:rPr>
        <w:t xml:space="preserve"> dla analizowanych wariantów</w:t>
      </w:r>
    </w:p>
    <w:p w14:paraId="6DD65143" w14:textId="716DE5F1" w:rsidR="00D8523A" w:rsidRPr="00765FF7" w:rsidRDefault="00D8523A" w:rsidP="00D8523A">
      <w:pPr>
        <w:keepNext/>
        <w:rPr>
          <w:rFonts w:cs="Arial"/>
          <w:b/>
          <w:bCs/>
          <w:sz w:val="20"/>
          <w:szCs w:val="20"/>
        </w:rPr>
      </w:pPr>
      <w:bookmarkStart w:id="115" w:name="_Toc490822521"/>
      <w:r w:rsidRPr="00765FF7">
        <w:rPr>
          <w:rFonts w:cs="Arial"/>
          <w:b/>
          <w:bCs/>
          <w:sz w:val="20"/>
          <w:szCs w:val="20"/>
        </w:rPr>
        <w:t xml:space="preserve">Tabela </w:t>
      </w:r>
      <w:r w:rsidRPr="00765FF7">
        <w:rPr>
          <w:rFonts w:cs="Arial"/>
          <w:b/>
          <w:bCs/>
          <w:sz w:val="20"/>
          <w:szCs w:val="20"/>
        </w:rPr>
        <w:fldChar w:fldCharType="begin"/>
      </w:r>
      <w:r w:rsidRPr="00765FF7">
        <w:rPr>
          <w:rFonts w:cs="Arial"/>
          <w:b/>
          <w:bCs/>
          <w:sz w:val="20"/>
          <w:szCs w:val="20"/>
        </w:rPr>
        <w:instrText xml:space="preserve"> SEQ Tabela \* ARABIC </w:instrText>
      </w:r>
      <w:r w:rsidRPr="00765FF7">
        <w:rPr>
          <w:rFonts w:cs="Arial"/>
          <w:b/>
          <w:bCs/>
          <w:sz w:val="20"/>
          <w:szCs w:val="20"/>
        </w:rPr>
        <w:fldChar w:fldCharType="separate"/>
      </w:r>
      <w:r w:rsidR="0094158D">
        <w:rPr>
          <w:rFonts w:cs="Arial"/>
          <w:b/>
          <w:bCs/>
          <w:noProof/>
          <w:sz w:val="20"/>
          <w:szCs w:val="20"/>
        </w:rPr>
        <w:t>2</w:t>
      </w:r>
      <w:r w:rsidRPr="00765FF7">
        <w:rPr>
          <w:rFonts w:cs="Arial"/>
          <w:b/>
          <w:bCs/>
          <w:sz w:val="20"/>
          <w:szCs w:val="20"/>
        </w:rPr>
        <w:fldChar w:fldCharType="end"/>
      </w:r>
      <w:r w:rsidR="00F41E42" w:rsidRPr="00765FF7">
        <w:rPr>
          <w:rFonts w:cs="Arial"/>
          <w:b/>
          <w:bCs/>
          <w:sz w:val="20"/>
          <w:szCs w:val="20"/>
        </w:rPr>
        <w:t xml:space="preserve"> </w:t>
      </w:r>
      <w:r w:rsidRPr="00765FF7">
        <w:rPr>
          <w:rFonts w:cs="Arial"/>
          <w:b/>
          <w:bCs/>
          <w:sz w:val="20"/>
          <w:szCs w:val="20"/>
        </w:rPr>
        <w:t>Porównanie wariantów inwestycji</w:t>
      </w:r>
      <w:bookmarkEnd w:id="114"/>
      <w:bookmarkEnd w:id="115"/>
    </w:p>
    <w:tbl>
      <w:tblPr>
        <w:tblW w:w="9220" w:type="dxa"/>
        <w:tblInd w:w="-73" w:type="dxa"/>
        <w:tblLayout w:type="fixed"/>
        <w:tblCellMar>
          <w:left w:w="70" w:type="dxa"/>
          <w:right w:w="70" w:type="dxa"/>
        </w:tblCellMar>
        <w:tblLook w:val="0000" w:firstRow="0" w:lastRow="0" w:firstColumn="0" w:lastColumn="0" w:noHBand="0" w:noVBand="0"/>
      </w:tblPr>
      <w:tblGrid>
        <w:gridCol w:w="2978"/>
        <w:gridCol w:w="3261"/>
        <w:gridCol w:w="141"/>
        <w:gridCol w:w="2840"/>
      </w:tblGrid>
      <w:tr w:rsidR="00836FC6" w:rsidRPr="00765FF7" w14:paraId="19AB17B8" w14:textId="77777777" w:rsidTr="008116F5">
        <w:trPr>
          <w:cantSplit/>
        </w:trPr>
        <w:tc>
          <w:tcPr>
            <w:tcW w:w="2978" w:type="dxa"/>
            <w:vMerge w:val="restart"/>
            <w:tcBorders>
              <w:top w:val="single" w:sz="4" w:space="0" w:color="000000"/>
              <w:left w:val="single" w:sz="4" w:space="0" w:color="000000"/>
              <w:bottom w:val="single" w:sz="4" w:space="0" w:color="000000"/>
            </w:tcBorders>
            <w:shd w:val="clear" w:color="auto" w:fill="E5E5E5"/>
            <w:vAlign w:val="center"/>
          </w:tcPr>
          <w:p w14:paraId="050F9E54" w14:textId="77777777" w:rsidR="00836FC6" w:rsidRPr="00765FF7" w:rsidRDefault="00836FC6" w:rsidP="008116F5">
            <w:pPr>
              <w:keepNext/>
              <w:snapToGrid w:val="0"/>
              <w:spacing w:before="40" w:after="40"/>
              <w:rPr>
                <w:rFonts w:eastAsia="Arial Unicode MS" w:cs="Arial"/>
                <w:b/>
                <w:bCs/>
                <w:sz w:val="16"/>
                <w:szCs w:val="16"/>
              </w:rPr>
            </w:pPr>
            <w:r w:rsidRPr="00765FF7">
              <w:rPr>
                <w:rFonts w:eastAsia="Arial Unicode MS" w:cs="Arial"/>
                <w:b/>
                <w:bCs/>
                <w:sz w:val="16"/>
                <w:szCs w:val="16"/>
              </w:rPr>
              <w:t>Element środowiska poddany oddziaływaniu</w:t>
            </w:r>
          </w:p>
        </w:tc>
        <w:tc>
          <w:tcPr>
            <w:tcW w:w="6242" w:type="dxa"/>
            <w:gridSpan w:val="3"/>
            <w:tcBorders>
              <w:top w:val="single" w:sz="4" w:space="0" w:color="000000"/>
              <w:left w:val="single" w:sz="4" w:space="0" w:color="000000"/>
              <w:bottom w:val="single" w:sz="4" w:space="0" w:color="000000"/>
              <w:right w:val="single" w:sz="4" w:space="0" w:color="000000"/>
            </w:tcBorders>
            <w:shd w:val="clear" w:color="auto" w:fill="E5E5E5"/>
            <w:vAlign w:val="center"/>
          </w:tcPr>
          <w:p w14:paraId="4339C0ED" w14:textId="77777777" w:rsidR="00836FC6" w:rsidRPr="00765FF7" w:rsidRDefault="00836FC6" w:rsidP="008116F5">
            <w:pPr>
              <w:keepNext/>
              <w:snapToGrid w:val="0"/>
              <w:spacing w:before="40" w:after="40"/>
              <w:jc w:val="center"/>
              <w:rPr>
                <w:rFonts w:eastAsia="Arial Unicode MS" w:cs="Arial"/>
                <w:b/>
                <w:bCs/>
                <w:sz w:val="16"/>
                <w:szCs w:val="16"/>
              </w:rPr>
            </w:pPr>
            <w:r w:rsidRPr="00765FF7">
              <w:rPr>
                <w:rFonts w:eastAsia="Arial Unicode MS" w:cs="Arial"/>
                <w:b/>
                <w:bCs/>
                <w:sz w:val="16"/>
                <w:szCs w:val="16"/>
              </w:rPr>
              <w:t>Szacowany stopień oddziaływania na środowisko</w:t>
            </w:r>
          </w:p>
        </w:tc>
      </w:tr>
      <w:tr w:rsidR="00933FA1" w:rsidRPr="00765FF7" w14:paraId="55248158" w14:textId="77777777" w:rsidTr="00933FA1">
        <w:trPr>
          <w:cantSplit/>
        </w:trPr>
        <w:tc>
          <w:tcPr>
            <w:tcW w:w="2978" w:type="dxa"/>
            <w:vMerge/>
            <w:tcBorders>
              <w:top w:val="single" w:sz="4" w:space="0" w:color="000000"/>
              <w:left w:val="single" w:sz="4" w:space="0" w:color="000000"/>
              <w:bottom w:val="single" w:sz="4" w:space="0" w:color="000000"/>
            </w:tcBorders>
            <w:shd w:val="clear" w:color="auto" w:fill="E5E5E5"/>
            <w:vAlign w:val="center"/>
          </w:tcPr>
          <w:p w14:paraId="53B9BC98" w14:textId="77777777" w:rsidR="00933FA1" w:rsidRPr="00765FF7" w:rsidRDefault="00933FA1" w:rsidP="008116F5">
            <w:pPr>
              <w:keepNext/>
              <w:snapToGrid w:val="0"/>
              <w:spacing w:before="40" w:after="40"/>
              <w:rPr>
                <w:rFonts w:eastAsia="Arial Unicode MS" w:cs="Arial"/>
                <w:b/>
                <w:bCs/>
                <w:sz w:val="16"/>
                <w:szCs w:val="16"/>
              </w:rPr>
            </w:pPr>
          </w:p>
        </w:tc>
        <w:tc>
          <w:tcPr>
            <w:tcW w:w="3261"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784E964" w14:textId="64E44A9C" w:rsidR="00933FA1" w:rsidRPr="00765FF7" w:rsidRDefault="00933FA1" w:rsidP="00765FF7">
            <w:pPr>
              <w:keepNext/>
              <w:snapToGrid w:val="0"/>
              <w:spacing w:before="40" w:after="40"/>
              <w:jc w:val="center"/>
              <w:rPr>
                <w:rFonts w:eastAsia="Arial Unicode MS" w:cs="Arial"/>
                <w:b/>
                <w:bCs/>
                <w:sz w:val="16"/>
                <w:szCs w:val="16"/>
              </w:rPr>
            </w:pPr>
            <w:r w:rsidRPr="00765FF7">
              <w:rPr>
                <w:rFonts w:eastAsia="Arial Unicode MS" w:cs="Arial"/>
                <w:b/>
                <w:bCs/>
                <w:sz w:val="16"/>
                <w:szCs w:val="16"/>
              </w:rPr>
              <w:t xml:space="preserve">Wariant proponowany przez Wnioskodawcę – wariant </w:t>
            </w:r>
            <w:r w:rsidR="00765FF7" w:rsidRPr="00765FF7">
              <w:rPr>
                <w:rFonts w:eastAsia="Arial Unicode MS" w:cs="Arial"/>
                <w:b/>
                <w:bCs/>
                <w:sz w:val="16"/>
                <w:szCs w:val="16"/>
              </w:rPr>
              <w:t>instalacji mobilnej</w:t>
            </w:r>
          </w:p>
        </w:tc>
        <w:tc>
          <w:tcPr>
            <w:tcW w:w="2981" w:type="dxa"/>
            <w:gridSpan w:val="2"/>
            <w:tcBorders>
              <w:top w:val="single" w:sz="4" w:space="0" w:color="000000"/>
              <w:left w:val="single" w:sz="4" w:space="0" w:color="000000"/>
              <w:bottom w:val="single" w:sz="4" w:space="0" w:color="000000"/>
              <w:right w:val="single" w:sz="4" w:space="0" w:color="000000"/>
            </w:tcBorders>
            <w:shd w:val="clear" w:color="auto" w:fill="E5E5E5"/>
            <w:vAlign w:val="center"/>
          </w:tcPr>
          <w:p w14:paraId="221546A4" w14:textId="77777777" w:rsidR="00933FA1" w:rsidRPr="00765FF7" w:rsidRDefault="00933FA1" w:rsidP="008116F5">
            <w:pPr>
              <w:keepNext/>
              <w:snapToGrid w:val="0"/>
              <w:spacing w:before="40" w:after="40"/>
              <w:jc w:val="center"/>
              <w:rPr>
                <w:rFonts w:eastAsia="Arial Unicode MS" w:cs="Arial"/>
                <w:b/>
                <w:bCs/>
                <w:sz w:val="16"/>
                <w:szCs w:val="16"/>
              </w:rPr>
            </w:pPr>
            <w:r w:rsidRPr="00765FF7">
              <w:rPr>
                <w:rFonts w:eastAsia="Arial Unicode MS" w:cs="Arial"/>
                <w:b/>
                <w:bCs/>
                <w:sz w:val="16"/>
                <w:szCs w:val="16"/>
              </w:rPr>
              <w:t xml:space="preserve">Wariant alternatywny </w:t>
            </w:r>
          </w:p>
          <w:p w14:paraId="1BD1A7F1" w14:textId="2D0B163E" w:rsidR="00933FA1" w:rsidRPr="00765FF7" w:rsidRDefault="00933FA1" w:rsidP="00765FF7">
            <w:pPr>
              <w:keepNext/>
              <w:snapToGrid w:val="0"/>
              <w:spacing w:before="40" w:after="40"/>
              <w:jc w:val="center"/>
              <w:rPr>
                <w:rFonts w:eastAsia="Arial Unicode MS" w:cs="Arial"/>
                <w:b/>
                <w:bCs/>
                <w:strike/>
                <w:sz w:val="16"/>
                <w:szCs w:val="16"/>
              </w:rPr>
            </w:pPr>
            <w:r w:rsidRPr="00765FF7">
              <w:rPr>
                <w:rFonts w:eastAsia="Arial Unicode MS" w:cs="Arial"/>
                <w:b/>
                <w:bCs/>
                <w:sz w:val="16"/>
                <w:szCs w:val="16"/>
              </w:rPr>
              <w:t xml:space="preserve">- </w:t>
            </w:r>
            <w:r w:rsidR="00765FF7" w:rsidRPr="00765FF7">
              <w:rPr>
                <w:rFonts w:eastAsia="Arial Unicode MS" w:cs="Arial"/>
                <w:b/>
                <w:bCs/>
                <w:sz w:val="16"/>
                <w:szCs w:val="16"/>
              </w:rPr>
              <w:t>wariant instalacji stacjonarnej</w:t>
            </w:r>
          </w:p>
        </w:tc>
      </w:tr>
      <w:tr w:rsidR="00836FC6" w:rsidRPr="00765FF7" w14:paraId="78B85E21" w14:textId="77777777" w:rsidTr="008116F5">
        <w:trPr>
          <w:cantSplit/>
        </w:trPr>
        <w:tc>
          <w:tcPr>
            <w:tcW w:w="2978" w:type="dxa"/>
            <w:vMerge/>
            <w:tcBorders>
              <w:top w:val="single" w:sz="4" w:space="0" w:color="000000"/>
              <w:left w:val="single" w:sz="4" w:space="0" w:color="000000"/>
              <w:bottom w:val="single" w:sz="4" w:space="0" w:color="000000"/>
            </w:tcBorders>
            <w:shd w:val="clear" w:color="auto" w:fill="E5E5E5"/>
            <w:vAlign w:val="center"/>
          </w:tcPr>
          <w:p w14:paraId="74830108" w14:textId="77777777" w:rsidR="00836FC6" w:rsidRPr="00765FF7" w:rsidRDefault="00836FC6" w:rsidP="008116F5">
            <w:pPr>
              <w:keepNext/>
              <w:snapToGrid w:val="0"/>
              <w:spacing w:before="40" w:after="40"/>
              <w:rPr>
                <w:rFonts w:eastAsia="Arial Unicode MS" w:cs="Arial"/>
                <w:sz w:val="16"/>
                <w:szCs w:val="16"/>
              </w:rPr>
            </w:pPr>
          </w:p>
        </w:tc>
        <w:tc>
          <w:tcPr>
            <w:tcW w:w="6242" w:type="dxa"/>
            <w:gridSpan w:val="3"/>
            <w:tcBorders>
              <w:top w:val="single" w:sz="4" w:space="0" w:color="000000"/>
              <w:left w:val="single" w:sz="4" w:space="0" w:color="000000"/>
              <w:bottom w:val="single" w:sz="4" w:space="0" w:color="000000"/>
              <w:right w:val="single" w:sz="4" w:space="0" w:color="000000"/>
            </w:tcBorders>
            <w:shd w:val="clear" w:color="auto" w:fill="E5E5E5"/>
            <w:vAlign w:val="center"/>
          </w:tcPr>
          <w:p w14:paraId="60CB779B" w14:textId="77777777" w:rsidR="00836FC6" w:rsidRPr="00765FF7" w:rsidRDefault="00836FC6" w:rsidP="008116F5">
            <w:pPr>
              <w:keepNext/>
              <w:snapToGrid w:val="0"/>
              <w:spacing w:before="40" w:after="40"/>
              <w:jc w:val="center"/>
              <w:rPr>
                <w:rFonts w:eastAsia="Arial Unicode MS" w:cs="Arial"/>
                <w:b/>
                <w:bCs/>
                <w:sz w:val="16"/>
                <w:szCs w:val="16"/>
              </w:rPr>
            </w:pPr>
            <w:r w:rsidRPr="00765FF7">
              <w:rPr>
                <w:rFonts w:eastAsia="Arial Unicode MS" w:cs="Arial"/>
                <w:b/>
                <w:bCs/>
                <w:sz w:val="16"/>
                <w:szCs w:val="16"/>
              </w:rPr>
              <w:t>Skala oddziaływań</w:t>
            </w:r>
          </w:p>
        </w:tc>
      </w:tr>
      <w:tr w:rsidR="00933FA1" w:rsidRPr="00765FF7" w14:paraId="026E08E2" w14:textId="77777777" w:rsidTr="00933FA1">
        <w:tc>
          <w:tcPr>
            <w:tcW w:w="2978" w:type="dxa"/>
            <w:tcBorders>
              <w:top w:val="single" w:sz="4" w:space="0" w:color="000000"/>
              <w:left w:val="single" w:sz="4" w:space="0" w:color="000000"/>
              <w:bottom w:val="single" w:sz="4" w:space="0" w:color="000000"/>
            </w:tcBorders>
            <w:vAlign w:val="center"/>
          </w:tcPr>
          <w:p w14:paraId="54001C9C" w14:textId="77777777" w:rsidR="00933FA1" w:rsidRPr="00765FF7" w:rsidRDefault="00933FA1" w:rsidP="00E35BE9">
            <w:pPr>
              <w:keepNext/>
              <w:snapToGrid w:val="0"/>
              <w:spacing w:before="40" w:after="40"/>
              <w:jc w:val="left"/>
              <w:rPr>
                <w:rFonts w:eastAsia="Arial Unicode MS" w:cs="Arial"/>
                <w:sz w:val="16"/>
                <w:szCs w:val="16"/>
              </w:rPr>
            </w:pPr>
            <w:r w:rsidRPr="00765FF7">
              <w:rPr>
                <w:rFonts w:eastAsia="Arial Unicode MS" w:cs="Arial"/>
                <w:sz w:val="16"/>
                <w:szCs w:val="16"/>
              </w:rPr>
              <w:t>Oddziaływanie na ludzi</w:t>
            </w:r>
          </w:p>
        </w:tc>
        <w:tc>
          <w:tcPr>
            <w:tcW w:w="3402" w:type="dxa"/>
            <w:gridSpan w:val="2"/>
            <w:tcBorders>
              <w:top w:val="single" w:sz="4" w:space="0" w:color="000000"/>
              <w:left w:val="single" w:sz="4" w:space="0" w:color="000000"/>
              <w:bottom w:val="single" w:sz="4" w:space="0" w:color="000000"/>
            </w:tcBorders>
            <w:vAlign w:val="center"/>
          </w:tcPr>
          <w:p w14:paraId="235679FF" w14:textId="529DC843" w:rsidR="00933FA1" w:rsidRPr="00765FF7" w:rsidRDefault="00933FA1" w:rsidP="008116F5">
            <w:pPr>
              <w:snapToGrid w:val="0"/>
              <w:jc w:val="center"/>
              <w:rPr>
                <w:rFonts w:eastAsia="Arial Unicode MS" w:cs="Arial"/>
                <w:sz w:val="16"/>
                <w:szCs w:val="16"/>
              </w:rPr>
            </w:pPr>
            <w:r w:rsidRPr="00765FF7">
              <w:rPr>
                <w:rFonts w:eastAsia="Arial Unicode MS" w:cs="Arial"/>
                <w:sz w:val="16"/>
                <w:szCs w:val="16"/>
              </w:rPr>
              <w:t>0</w:t>
            </w:r>
          </w:p>
        </w:tc>
        <w:tc>
          <w:tcPr>
            <w:tcW w:w="2840" w:type="dxa"/>
            <w:tcBorders>
              <w:top w:val="single" w:sz="4" w:space="0" w:color="000000"/>
              <w:left w:val="single" w:sz="4" w:space="0" w:color="000000"/>
              <w:bottom w:val="single" w:sz="4" w:space="0" w:color="000000"/>
              <w:right w:val="single" w:sz="4" w:space="0" w:color="000000"/>
            </w:tcBorders>
            <w:vAlign w:val="center"/>
          </w:tcPr>
          <w:p w14:paraId="689A4C4D" w14:textId="31DF90AE" w:rsidR="00933FA1" w:rsidRPr="00765FF7" w:rsidRDefault="00933FA1" w:rsidP="008116F5">
            <w:pPr>
              <w:snapToGrid w:val="0"/>
              <w:jc w:val="center"/>
              <w:rPr>
                <w:rFonts w:eastAsia="Arial Unicode MS" w:cs="Arial"/>
                <w:sz w:val="16"/>
                <w:szCs w:val="16"/>
              </w:rPr>
            </w:pPr>
            <w:r w:rsidRPr="00765FF7">
              <w:rPr>
                <w:rFonts w:eastAsia="Arial Unicode MS" w:cs="Arial"/>
                <w:sz w:val="16"/>
                <w:szCs w:val="16"/>
              </w:rPr>
              <w:t>0</w:t>
            </w:r>
          </w:p>
        </w:tc>
      </w:tr>
      <w:tr w:rsidR="00933FA1" w:rsidRPr="00765FF7" w14:paraId="0B3524C2" w14:textId="77777777" w:rsidTr="00933FA1">
        <w:tc>
          <w:tcPr>
            <w:tcW w:w="2978" w:type="dxa"/>
            <w:tcBorders>
              <w:top w:val="single" w:sz="4" w:space="0" w:color="000000"/>
              <w:left w:val="single" w:sz="4" w:space="0" w:color="000000"/>
              <w:bottom w:val="single" w:sz="4" w:space="0" w:color="000000"/>
            </w:tcBorders>
            <w:vAlign w:val="center"/>
          </w:tcPr>
          <w:p w14:paraId="52577096" w14:textId="77777777" w:rsidR="00933FA1" w:rsidRPr="00765FF7" w:rsidRDefault="00933FA1" w:rsidP="00E35BE9">
            <w:pPr>
              <w:keepNext/>
              <w:snapToGrid w:val="0"/>
              <w:spacing w:before="40" w:after="40"/>
              <w:jc w:val="left"/>
              <w:rPr>
                <w:rFonts w:eastAsia="Arial Unicode MS" w:cs="Arial"/>
                <w:sz w:val="16"/>
                <w:szCs w:val="16"/>
              </w:rPr>
            </w:pPr>
            <w:r w:rsidRPr="00765FF7">
              <w:rPr>
                <w:rFonts w:eastAsia="Arial Unicode MS" w:cs="Arial"/>
                <w:sz w:val="16"/>
                <w:szCs w:val="16"/>
              </w:rPr>
              <w:t>Oddziaływanie na rośliny</w:t>
            </w:r>
          </w:p>
        </w:tc>
        <w:tc>
          <w:tcPr>
            <w:tcW w:w="3402" w:type="dxa"/>
            <w:gridSpan w:val="2"/>
            <w:tcBorders>
              <w:top w:val="single" w:sz="4" w:space="0" w:color="000000"/>
              <w:left w:val="single" w:sz="4" w:space="0" w:color="000000"/>
              <w:bottom w:val="single" w:sz="4" w:space="0" w:color="000000"/>
            </w:tcBorders>
            <w:vAlign w:val="center"/>
          </w:tcPr>
          <w:p w14:paraId="7F8703F5" w14:textId="184274C5" w:rsidR="00933FA1" w:rsidRPr="00765FF7" w:rsidRDefault="00933FA1" w:rsidP="008116F5">
            <w:pPr>
              <w:snapToGrid w:val="0"/>
              <w:jc w:val="center"/>
              <w:rPr>
                <w:rFonts w:eastAsia="Arial Unicode MS" w:cs="Arial"/>
                <w:sz w:val="16"/>
                <w:szCs w:val="16"/>
              </w:rPr>
            </w:pPr>
            <w:r w:rsidRPr="00765FF7">
              <w:rPr>
                <w:rFonts w:eastAsia="Arial Unicode MS" w:cs="Arial"/>
                <w:sz w:val="16"/>
                <w:szCs w:val="16"/>
              </w:rPr>
              <w:t>0</w:t>
            </w:r>
          </w:p>
        </w:tc>
        <w:tc>
          <w:tcPr>
            <w:tcW w:w="2840" w:type="dxa"/>
            <w:tcBorders>
              <w:top w:val="single" w:sz="4" w:space="0" w:color="000000"/>
              <w:left w:val="single" w:sz="4" w:space="0" w:color="000000"/>
              <w:bottom w:val="single" w:sz="4" w:space="0" w:color="000000"/>
              <w:right w:val="single" w:sz="4" w:space="0" w:color="000000"/>
            </w:tcBorders>
            <w:vAlign w:val="center"/>
          </w:tcPr>
          <w:p w14:paraId="65871B74" w14:textId="60333DB8" w:rsidR="00933FA1" w:rsidRPr="00765FF7" w:rsidRDefault="00765FF7" w:rsidP="008116F5">
            <w:pPr>
              <w:snapToGrid w:val="0"/>
              <w:jc w:val="center"/>
              <w:rPr>
                <w:rFonts w:eastAsia="Arial Unicode MS" w:cs="Arial"/>
                <w:sz w:val="16"/>
                <w:szCs w:val="16"/>
              </w:rPr>
            </w:pPr>
            <w:r w:rsidRPr="00765FF7">
              <w:rPr>
                <w:rFonts w:eastAsia="Arial Unicode MS" w:cs="Arial"/>
                <w:sz w:val="16"/>
                <w:szCs w:val="16"/>
              </w:rPr>
              <w:t>1</w:t>
            </w:r>
          </w:p>
        </w:tc>
      </w:tr>
      <w:tr w:rsidR="00933FA1" w:rsidRPr="00765FF7" w14:paraId="2C8B5B31" w14:textId="77777777" w:rsidTr="00933FA1">
        <w:tc>
          <w:tcPr>
            <w:tcW w:w="2978" w:type="dxa"/>
            <w:tcBorders>
              <w:top w:val="single" w:sz="4" w:space="0" w:color="000000"/>
              <w:left w:val="single" w:sz="4" w:space="0" w:color="000000"/>
              <w:bottom w:val="single" w:sz="4" w:space="0" w:color="000000"/>
            </w:tcBorders>
            <w:vAlign w:val="center"/>
          </w:tcPr>
          <w:p w14:paraId="10CFE45F" w14:textId="77777777" w:rsidR="00933FA1" w:rsidRPr="00765FF7" w:rsidRDefault="00933FA1" w:rsidP="00E35BE9">
            <w:pPr>
              <w:keepNext/>
              <w:snapToGrid w:val="0"/>
              <w:spacing w:before="40" w:after="40"/>
              <w:jc w:val="left"/>
              <w:rPr>
                <w:rFonts w:eastAsia="Arial Unicode MS" w:cs="Arial"/>
                <w:sz w:val="16"/>
                <w:szCs w:val="16"/>
              </w:rPr>
            </w:pPr>
            <w:r w:rsidRPr="00765FF7">
              <w:rPr>
                <w:rFonts w:eastAsia="Arial Unicode MS" w:cs="Arial"/>
                <w:sz w:val="16"/>
                <w:szCs w:val="16"/>
              </w:rPr>
              <w:t>Oddziaływanie na zwierzęta</w:t>
            </w:r>
          </w:p>
        </w:tc>
        <w:tc>
          <w:tcPr>
            <w:tcW w:w="3402" w:type="dxa"/>
            <w:gridSpan w:val="2"/>
            <w:tcBorders>
              <w:top w:val="single" w:sz="4" w:space="0" w:color="000000"/>
              <w:left w:val="single" w:sz="4" w:space="0" w:color="000000"/>
              <w:bottom w:val="single" w:sz="4" w:space="0" w:color="000000"/>
            </w:tcBorders>
            <w:vAlign w:val="center"/>
          </w:tcPr>
          <w:p w14:paraId="1278C557" w14:textId="0FF69562" w:rsidR="00933FA1" w:rsidRPr="00765FF7" w:rsidRDefault="00933FA1" w:rsidP="008116F5">
            <w:pPr>
              <w:snapToGrid w:val="0"/>
              <w:jc w:val="center"/>
              <w:rPr>
                <w:rFonts w:eastAsia="Arial Unicode MS" w:cs="Arial"/>
                <w:sz w:val="16"/>
                <w:szCs w:val="16"/>
              </w:rPr>
            </w:pPr>
            <w:r w:rsidRPr="00765FF7">
              <w:rPr>
                <w:rFonts w:eastAsia="Arial Unicode MS" w:cs="Arial"/>
                <w:sz w:val="16"/>
                <w:szCs w:val="16"/>
              </w:rPr>
              <w:t>0</w:t>
            </w:r>
          </w:p>
        </w:tc>
        <w:tc>
          <w:tcPr>
            <w:tcW w:w="2840" w:type="dxa"/>
            <w:tcBorders>
              <w:top w:val="single" w:sz="4" w:space="0" w:color="000000"/>
              <w:left w:val="single" w:sz="4" w:space="0" w:color="000000"/>
              <w:bottom w:val="single" w:sz="4" w:space="0" w:color="000000"/>
              <w:right w:val="single" w:sz="4" w:space="0" w:color="000000"/>
            </w:tcBorders>
            <w:vAlign w:val="center"/>
          </w:tcPr>
          <w:p w14:paraId="6B0EA98C" w14:textId="1AE5FE85" w:rsidR="00933FA1" w:rsidRPr="00765FF7" w:rsidRDefault="00933FA1" w:rsidP="008116F5">
            <w:pPr>
              <w:snapToGrid w:val="0"/>
              <w:jc w:val="center"/>
              <w:rPr>
                <w:rFonts w:eastAsia="Arial Unicode MS" w:cs="Arial"/>
                <w:sz w:val="16"/>
                <w:szCs w:val="16"/>
              </w:rPr>
            </w:pPr>
            <w:r w:rsidRPr="00765FF7">
              <w:rPr>
                <w:rFonts w:eastAsia="Arial Unicode MS" w:cs="Arial"/>
                <w:sz w:val="16"/>
                <w:szCs w:val="16"/>
              </w:rPr>
              <w:t>0</w:t>
            </w:r>
          </w:p>
        </w:tc>
      </w:tr>
      <w:tr w:rsidR="00933FA1" w:rsidRPr="00765FF7" w14:paraId="57A7296B" w14:textId="77777777" w:rsidTr="00933FA1">
        <w:tc>
          <w:tcPr>
            <w:tcW w:w="2978" w:type="dxa"/>
            <w:tcBorders>
              <w:top w:val="single" w:sz="4" w:space="0" w:color="000000"/>
              <w:left w:val="single" w:sz="4" w:space="0" w:color="000000"/>
              <w:bottom w:val="single" w:sz="4" w:space="0" w:color="000000"/>
            </w:tcBorders>
            <w:vAlign w:val="center"/>
          </w:tcPr>
          <w:p w14:paraId="7936400A" w14:textId="77777777" w:rsidR="00933FA1" w:rsidRPr="00765FF7" w:rsidRDefault="00933FA1" w:rsidP="00E35BE9">
            <w:pPr>
              <w:keepNext/>
              <w:snapToGrid w:val="0"/>
              <w:spacing w:before="40" w:after="40"/>
              <w:jc w:val="left"/>
              <w:rPr>
                <w:rFonts w:eastAsia="Arial Unicode MS" w:cs="Arial"/>
                <w:sz w:val="16"/>
                <w:szCs w:val="16"/>
              </w:rPr>
            </w:pPr>
            <w:r w:rsidRPr="00765FF7">
              <w:rPr>
                <w:rFonts w:eastAsia="Arial Unicode MS" w:cs="Arial"/>
                <w:sz w:val="16"/>
                <w:szCs w:val="16"/>
              </w:rPr>
              <w:t>Oddziaływanie na grzyby i siedliska przyrodnicze</w:t>
            </w:r>
          </w:p>
        </w:tc>
        <w:tc>
          <w:tcPr>
            <w:tcW w:w="3402" w:type="dxa"/>
            <w:gridSpan w:val="2"/>
            <w:tcBorders>
              <w:top w:val="single" w:sz="4" w:space="0" w:color="000000"/>
              <w:left w:val="single" w:sz="4" w:space="0" w:color="000000"/>
              <w:bottom w:val="single" w:sz="4" w:space="0" w:color="000000"/>
            </w:tcBorders>
            <w:vAlign w:val="center"/>
          </w:tcPr>
          <w:p w14:paraId="3143A649" w14:textId="4E06A2D4" w:rsidR="00933FA1" w:rsidRPr="00765FF7" w:rsidRDefault="00933FA1" w:rsidP="008116F5">
            <w:pPr>
              <w:snapToGrid w:val="0"/>
              <w:jc w:val="center"/>
              <w:rPr>
                <w:rFonts w:eastAsia="Arial Unicode MS" w:cs="Arial"/>
                <w:sz w:val="16"/>
                <w:szCs w:val="16"/>
              </w:rPr>
            </w:pPr>
            <w:r w:rsidRPr="00765FF7">
              <w:rPr>
                <w:rFonts w:eastAsia="Arial Unicode MS" w:cs="Arial"/>
                <w:sz w:val="16"/>
                <w:szCs w:val="16"/>
              </w:rPr>
              <w:t>0</w:t>
            </w:r>
          </w:p>
        </w:tc>
        <w:tc>
          <w:tcPr>
            <w:tcW w:w="2840" w:type="dxa"/>
            <w:tcBorders>
              <w:top w:val="single" w:sz="4" w:space="0" w:color="000000"/>
              <w:left w:val="single" w:sz="4" w:space="0" w:color="000000"/>
              <w:bottom w:val="single" w:sz="4" w:space="0" w:color="000000"/>
              <w:right w:val="single" w:sz="4" w:space="0" w:color="000000"/>
            </w:tcBorders>
            <w:vAlign w:val="center"/>
          </w:tcPr>
          <w:p w14:paraId="738BDCEB" w14:textId="3CAC0356" w:rsidR="00933FA1" w:rsidRPr="00765FF7" w:rsidRDefault="00933FA1" w:rsidP="008116F5">
            <w:pPr>
              <w:snapToGrid w:val="0"/>
              <w:jc w:val="center"/>
              <w:rPr>
                <w:rFonts w:eastAsia="Arial Unicode MS" w:cs="Arial"/>
                <w:sz w:val="16"/>
                <w:szCs w:val="16"/>
              </w:rPr>
            </w:pPr>
            <w:r w:rsidRPr="00765FF7">
              <w:rPr>
                <w:rFonts w:eastAsia="Arial Unicode MS" w:cs="Arial"/>
                <w:sz w:val="16"/>
                <w:szCs w:val="16"/>
              </w:rPr>
              <w:t>0</w:t>
            </w:r>
          </w:p>
        </w:tc>
      </w:tr>
      <w:tr w:rsidR="00933FA1" w:rsidRPr="00765FF7" w14:paraId="57EB122A" w14:textId="77777777" w:rsidTr="00933FA1">
        <w:tc>
          <w:tcPr>
            <w:tcW w:w="2978" w:type="dxa"/>
            <w:tcBorders>
              <w:top w:val="single" w:sz="4" w:space="0" w:color="000000"/>
              <w:left w:val="single" w:sz="4" w:space="0" w:color="000000"/>
              <w:bottom w:val="single" w:sz="4" w:space="0" w:color="000000"/>
            </w:tcBorders>
            <w:vAlign w:val="center"/>
          </w:tcPr>
          <w:p w14:paraId="42ECC610" w14:textId="77777777" w:rsidR="00933FA1" w:rsidRPr="00765FF7" w:rsidRDefault="00933FA1" w:rsidP="00E35BE9">
            <w:pPr>
              <w:keepNext/>
              <w:snapToGrid w:val="0"/>
              <w:spacing w:before="40" w:after="40"/>
              <w:jc w:val="left"/>
              <w:rPr>
                <w:rFonts w:eastAsia="Arial Unicode MS" w:cs="Arial"/>
                <w:sz w:val="16"/>
                <w:szCs w:val="16"/>
              </w:rPr>
            </w:pPr>
            <w:r w:rsidRPr="00765FF7">
              <w:rPr>
                <w:rFonts w:eastAsia="Arial Unicode MS" w:cs="Arial"/>
                <w:sz w:val="16"/>
                <w:szCs w:val="16"/>
              </w:rPr>
              <w:t>Oddziaływanie na wodę (wody powierzchniowe oraz wody podziemne)</w:t>
            </w:r>
          </w:p>
        </w:tc>
        <w:tc>
          <w:tcPr>
            <w:tcW w:w="3402" w:type="dxa"/>
            <w:gridSpan w:val="2"/>
            <w:tcBorders>
              <w:top w:val="single" w:sz="4" w:space="0" w:color="000000"/>
              <w:left w:val="single" w:sz="4" w:space="0" w:color="000000"/>
              <w:bottom w:val="single" w:sz="4" w:space="0" w:color="000000"/>
            </w:tcBorders>
            <w:vAlign w:val="center"/>
          </w:tcPr>
          <w:p w14:paraId="107725A3" w14:textId="7614A68B" w:rsidR="00933FA1" w:rsidRPr="00765FF7" w:rsidRDefault="00C960A2" w:rsidP="008116F5">
            <w:pPr>
              <w:snapToGrid w:val="0"/>
              <w:jc w:val="center"/>
              <w:rPr>
                <w:rFonts w:eastAsia="Arial Unicode MS" w:cs="Arial"/>
                <w:sz w:val="16"/>
                <w:szCs w:val="16"/>
              </w:rPr>
            </w:pPr>
            <w:r w:rsidRPr="00765FF7">
              <w:rPr>
                <w:rFonts w:eastAsia="Arial Unicode MS" w:cs="Arial"/>
                <w:sz w:val="16"/>
                <w:szCs w:val="16"/>
              </w:rPr>
              <w:t>1</w:t>
            </w:r>
          </w:p>
        </w:tc>
        <w:tc>
          <w:tcPr>
            <w:tcW w:w="2840" w:type="dxa"/>
            <w:tcBorders>
              <w:top w:val="single" w:sz="4" w:space="0" w:color="000000"/>
              <w:left w:val="single" w:sz="4" w:space="0" w:color="000000"/>
              <w:bottom w:val="single" w:sz="4" w:space="0" w:color="000000"/>
              <w:right w:val="single" w:sz="4" w:space="0" w:color="000000"/>
            </w:tcBorders>
            <w:vAlign w:val="center"/>
          </w:tcPr>
          <w:p w14:paraId="7B466DB1" w14:textId="26271F0B" w:rsidR="00933FA1" w:rsidRPr="00765FF7" w:rsidRDefault="00765FF7" w:rsidP="008116F5">
            <w:pPr>
              <w:snapToGrid w:val="0"/>
              <w:jc w:val="center"/>
              <w:rPr>
                <w:rFonts w:eastAsia="Arial Unicode MS" w:cs="Arial"/>
                <w:sz w:val="16"/>
                <w:szCs w:val="16"/>
              </w:rPr>
            </w:pPr>
            <w:r w:rsidRPr="00765FF7">
              <w:rPr>
                <w:rFonts w:eastAsia="Arial Unicode MS" w:cs="Arial"/>
                <w:sz w:val="16"/>
                <w:szCs w:val="16"/>
              </w:rPr>
              <w:t>2</w:t>
            </w:r>
          </w:p>
        </w:tc>
      </w:tr>
      <w:tr w:rsidR="00933FA1" w:rsidRPr="00765FF7" w14:paraId="475F2D74" w14:textId="77777777" w:rsidTr="00933FA1">
        <w:tc>
          <w:tcPr>
            <w:tcW w:w="2978" w:type="dxa"/>
            <w:tcBorders>
              <w:top w:val="single" w:sz="4" w:space="0" w:color="000000"/>
              <w:left w:val="single" w:sz="4" w:space="0" w:color="000000"/>
              <w:bottom w:val="single" w:sz="4" w:space="0" w:color="000000"/>
            </w:tcBorders>
            <w:vAlign w:val="center"/>
          </w:tcPr>
          <w:p w14:paraId="7024C0A1" w14:textId="77777777" w:rsidR="00933FA1" w:rsidRPr="00765FF7" w:rsidRDefault="00933FA1" w:rsidP="00E35BE9">
            <w:pPr>
              <w:keepNext/>
              <w:snapToGrid w:val="0"/>
              <w:spacing w:before="40" w:after="40"/>
              <w:jc w:val="left"/>
              <w:rPr>
                <w:rFonts w:eastAsia="Arial Unicode MS" w:cs="Arial"/>
                <w:sz w:val="16"/>
                <w:szCs w:val="16"/>
              </w:rPr>
            </w:pPr>
            <w:r w:rsidRPr="00765FF7">
              <w:rPr>
                <w:rFonts w:eastAsia="Arial Unicode MS" w:cs="Arial"/>
                <w:sz w:val="16"/>
                <w:szCs w:val="16"/>
              </w:rPr>
              <w:t>Odziaływanie na powietrze oraz klimat</w:t>
            </w:r>
          </w:p>
        </w:tc>
        <w:tc>
          <w:tcPr>
            <w:tcW w:w="3402" w:type="dxa"/>
            <w:gridSpan w:val="2"/>
            <w:tcBorders>
              <w:top w:val="single" w:sz="4" w:space="0" w:color="000000"/>
              <w:left w:val="single" w:sz="4" w:space="0" w:color="000000"/>
              <w:bottom w:val="single" w:sz="4" w:space="0" w:color="000000"/>
            </w:tcBorders>
            <w:vAlign w:val="center"/>
          </w:tcPr>
          <w:p w14:paraId="4CFEC57E" w14:textId="77777777" w:rsidR="00933FA1" w:rsidRPr="00765FF7" w:rsidRDefault="00933FA1" w:rsidP="008116F5">
            <w:pPr>
              <w:snapToGrid w:val="0"/>
              <w:jc w:val="center"/>
              <w:rPr>
                <w:rFonts w:eastAsia="Arial Unicode MS" w:cs="Arial"/>
                <w:sz w:val="16"/>
                <w:szCs w:val="16"/>
              </w:rPr>
            </w:pPr>
            <w:r w:rsidRPr="00765FF7">
              <w:rPr>
                <w:rFonts w:eastAsia="Arial Unicode MS" w:cs="Arial"/>
                <w:sz w:val="16"/>
                <w:szCs w:val="16"/>
              </w:rPr>
              <w:t>3</w:t>
            </w:r>
          </w:p>
        </w:tc>
        <w:tc>
          <w:tcPr>
            <w:tcW w:w="2840" w:type="dxa"/>
            <w:tcBorders>
              <w:top w:val="single" w:sz="4" w:space="0" w:color="000000"/>
              <w:left w:val="single" w:sz="4" w:space="0" w:color="000000"/>
              <w:bottom w:val="single" w:sz="4" w:space="0" w:color="000000"/>
              <w:right w:val="single" w:sz="4" w:space="0" w:color="000000"/>
            </w:tcBorders>
            <w:vAlign w:val="center"/>
          </w:tcPr>
          <w:p w14:paraId="310C7E89" w14:textId="30CBAEE6" w:rsidR="00933FA1" w:rsidRPr="00765FF7" w:rsidRDefault="00765FF7" w:rsidP="008116F5">
            <w:pPr>
              <w:snapToGrid w:val="0"/>
              <w:jc w:val="center"/>
              <w:rPr>
                <w:rFonts w:eastAsia="Arial Unicode MS" w:cs="Arial"/>
                <w:sz w:val="16"/>
                <w:szCs w:val="16"/>
              </w:rPr>
            </w:pPr>
            <w:r w:rsidRPr="00765FF7">
              <w:rPr>
                <w:rFonts w:eastAsia="Arial Unicode MS" w:cs="Arial"/>
                <w:sz w:val="16"/>
                <w:szCs w:val="16"/>
              </w:rPr>
              <w:t>3</w:t>
            </w:r>
          </w:p>
        </w:tc>
      </w:tr>
      <w:tr w:rsidR="00933FA1" w:rsidRPr="00765FF7" w14:paraId="68BA9320" w14:textId="77777777" w:rsidTr="00933FA1">
        <w:tc>
          <w:tcPr>
            <w:tcW w:w="2978" w:type="dxa"/>
            <w:tcBorders>
              <w:top w:val="single" w:sz="4" w:space="0" w:color="000000"/>
              <w:left w:val="single" w:sz="4" w:space="0" w:color="000000"/>
              <w:bottom w:val="single" w:sz="4" w:space="0" w:color="000000"/>
            </w:tcBorders>
            <w:vAlign w:val="center"/>
          </w:tcPr>
          <w:p w14:paraId="295F9342" w14:textId="47E606F9" w:rsidR="00933FA1" w:rsidRPr="00765FF7" w:rsidRDefault="00933FA1" w:rsidP="008C66D5">
            <w:pPr>
              <w:keepNext/>
              <w:snapToGrid w:val="0"/>
              <w:spacing w:before="40" w:after="40"/>
              <w:jc w:val="left"/>
              <w:rPr>
                <w:rFonts w:eastAsia="Arial Unicode MS" w:cs="Arial"/>
                <w:sz w:val="16"/>
                <w:szCs w:val="16"/>
              </w:rPr>
            </w:pPr>
            <w:r w:rsidRPr="00765FF7">
              <w:rPr>
                <w:rFonts w:eastAsia="Arial Unicode MS" w:cs="Arial"/>
                <w:sz w:val="16"/>
                <w:szCs w:val="16"/>
              </w:rPr>
              <w:t>Oddziaływanie na powierzchnię ziemi, z uwzględnieniem ruchów masowych ziemi</w:t>
            </w:r>
            <w:r w:rsidR="008C66D5" w:rsidRPr="00765FF7">
              <w:rPr>
                <w:rFonts w:eastAsia="Arial Unicode MS" w:cs="Arial"/>
                <w:sz w:val="16"/>
                <w:szCs w:val="16"/>
              </w:rPr>
              <w:t xml:space="preserve"> </w:t>
            </w:r>
          </w:p>
        </w:tc>
        <w:tc>
          <w:tcPr>
            <w:tcW w:w="3402" w:type="dxa"/>
            <w:gridSpan w:val="2"/>
            <w:tcBorders>
              <w:top w:val="single" w:sz="4" w:space="0" w:color="000000"/>
              <w:left w:val="single" w:sz="4" w:space="0" w:color="000000"/>
              <w:bottom w:val="single" w:sz="4" w:space="0" w:color="000000"/>
            </w:tcBorders>
            <w:vAlign w:val="center"/>
          </w:tcPr>
          <w:p w14:paraId="52A115D4" w14:textId="62EE8843" w:rsidR="00933FA1" w:rsidRPr="00765FF7" w:rsidRDefault="00933FA1" w:rsidP="008116F5">
            <w:pPr>
              <w:snapToGrid w:val="0"/>
              <w:jc w:val="center"/>
              <w:rPr>
                <w:rFonts w:eastAsia="Arial Unicode MS" w:cs="Arial"/>
                <w:sz w:val="16"/>
                <w:szCs w:val="16"/>
              </w:rPr>
            </w:pPr>
            <w:r w:rsidRPr="00765FF7">
              <w:rPr>
                <w:rFonts w:eastAsia="Arial Unicode MS" w:cs="Arial"/>
                <w:sz w:val="16"/>
                <w:szCs w:val="16"/>
              </w:rPr>
              <w:t>1</w:t>
            </w:r>
          </w:p>
        </w:tc>
        <w:tc>
          <w:tcPr>
            <w:tcW w:w="2840" w:type="dxa"/>
            <w:tcBorders>
              <w:top w:val="single" w:sz="4" w:space="0" w:color="000000"/>
              <w:left w:val="single" w:sz="4" w:space="0" w:color="000000"/>
              <w:bottom w:val="single" w:sz="4" w:space="0" w:color="000000"/>
              <w:right w:val="single" w:sz="4" w:space="0" w:color="000000"/>
            </w:tcBorders>
            <w:vAlign w:val="center"/>
          </w:tcPr>
          <w:p w14:paraId="147507D8" w14:textId="6F751982" w:rsidR="00933FA1" w:rsidRPr="00765FF7" w:rsidRDefault="00765FF7" w:rsidP="008116F5">
            <w:pPr>
              <w:snapToGrid w:val="0"/>
              <w:jc w:val="center"/>
              <w:rPr>
                <w:rFonts w:eastAsia="Arial Unicode MS" w:cs="Arial"/>
                <w:sz w:val="16"/>
                <w:szCs w:val="16"/>
              </w:rPr>
            </w:pPr>
            <w:r w:rsidRPr="00765FF7">
              <w:rPr>
                <w:rFonts w:eastAsia="Arial Unicode MS" w:cs="Arial"/>
                <w:sz w:val="16"/>
                <w:szCs w:val="16"/>
              </w:rPr>
              <w:t>2</w:t>
            </w:r>
          </w:p>
        </w:tc>
      </w:tr>
      <w:tr w:rsidR="008D1A3E" w:rsidRPr="00765FF7" w14:paraId="15EFE281" w14:textId="77777777" w:rsidTr="00933FA1">
        <w:tc>
          <w:tcPr>
            <w:tcW w:w="2978" w:type="dxa"/>
            <w:tcBorders>
              <w:top w:val="single" w:sz="4" w:space="0" w:color="000000"/>
              <w:left w:val="single" w:sz="4" w:space="0" w:color="000000"/>
              <w:bottom w:val="single" w:sz="4" w:space="0" w:color="000000"/>
            </w:tcBorders>
            <w:vAlign w:val="center"/>
          </w:tcPr>
          <w:p w14:paraId="11A667FB" w14:textId="2BBA9622" w:rsidR="008D1A3E" w:rsidRPr="00765FF7" w:rsidRDefault="008D1A3E" w:rsidP="008C66D5">
            <w:pPr>
              <w:keepNext/>
              <w:snapToGrid w:val="0"/>
              <w:spacing w:before="40" w:after="40"/>
              <w:jc w:val="left"/>
              <w:rPr>
                <w:rFonts w:eastAsia="Arial Unicode MS" w:cs="Arial"/>
                <w:sz w:val="16"/>
                <w:szCs w:val="16"/>
              </w:rPr>
            </w:pPr>
            <w:r w:rsidRPr="00765FF7">
              <w:rPr>
                <w:rFonts w:eastAsia="Arial Unicode MS" w:cs="Arial"/>
                <w:sz w:val="16"/>
                <w:szCs w:val="16"/>
              </w:rPr>
              <w:t>Oddziaływanie na krajobraz</w:t>
            </w:r>
          </w:p>
        </w:tc>
        <w:tc>
          <w:tcPr>
            <w:tcW w:w="3402" w:type="dxa"/>
            <w:gridSpan w:val="2"/>
            <w:tcBorders>
              <w:top w:val="single" w:sz="4" w:space="0" w:color="000000"/>
              <w:left w:val="single" w:sz="4" w:space="0" w:color="000000"/>
              <w:bottom w:val="single" w:sz="4" w:space="0" w:color="000000"/>
            </w:tcBorders>
            <w:vAlign w:val="center"/>
          </w:tcPr>
          <w:p w14:paraId="37EFD510" w14:textId="301E6554"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2</w:t>
            </w:r>
          </w:p>
        </w:tc>
        <w:tc>
          <w:tcPr>
            <w:tcW w:w="2840" w:type="dxa"/>
            <w:tcBorders>
              <w:top w:val="single" w:sz="4" w:space="0" w:color="000000"/>
              <w:left w:val="single" w:sz="4" w:space="0" w:color="000000"/>
              <w:bottom w:val="single" w:sz="4" w:space="0" w:color="000000"/>
              <w:right w:val="single" w:sz="4" w:space="0" w:color="000000"/>
            </w:tcBorders>
            <w:vAlign w:val="center"/>
          </w:tcPr>
          <w:p w14:paraId="06CD883B" w14:textId="19220C3A"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2</w:t>
            </w:r>
          </w:p>
        </w:tc>
      </w:tr>
      <w:tr w:rsidR="008D1A3E" w:rsidRPr="00765FF7" w14:paraId="41AC135C" w14:textId="77777777" w:rsidTr="00933FA1">
        <w:tc>
          <w:tcPr>
            <w:tcW w:w="2978" w:type="dxa"/>
            <w:tcBorders>
              <w:top w:val="single" w:sz="4" w:space="0" w:color="000000"/>
              <w:left w:val="single" w:sz="4" w:space="0" w:color="000000"/>
              <w:bottom w:val="single" w:sz="4" w:space="0" w:color="000000"/>
            </w:tcBorders>
            <w:vAlign w:val="center"/>
          </w:tcPr>
          <w:p w14:paraId="11FD201D" w14:textId="36C95061" w:rsidR="008D1A3E" w:rsidRPr="00765FF7" w:rsidRDefault="008D1A3E" w:rsidP="008C66D5">
            <w:pPr>
              <w:keepNext/>
              <w:snapToGrid w:val="0"/>
              <w:spacing w:before="40" w:after="40"/>
              <w:jc w:val="left"/>
              <w:rPr>
                <w:rFonts w:eastAsia="Arial Unicode MS" w:cs="Arial"/>
                <w:sz w:val="16"/>
                <w:szCs w:val="16"/>
              </w:rPr>
            </w:pPr>
            <w:r w:rsidRPr="00765FF7">
              <w:rPr>
                <w:rFonts w:eastAsia="Arial Unicode MS" w:cs="Arial"/>
                <w:sz w:val="16"/>
                <w:szCs w:val="16"/>
              </w:rPr>
              <w:t>Dobra materialne</w:t>
            </w:r>
          </w:p>
        </w:tc>
        <w:tc>
          <w:tcPr>
            <w:tcW w:w="3402" w:type="dxa"/>
            <w:gridSpan w:val="2"/>
            <w:tcBorders>
              <w:top w:val="single" w:sz="4" w:space="0" w:color="000000"/>
              <w:left w:val="single" w:sz="4" w:space="0" w:color="000000"/>
              <w:bottom w:val="single" w:sz="4" w:space="0" w:color="000000"/>
            </w:tcBorders>
            <w:vAlign w:val="center"/>
          </w:tcPr>
          <w:p w14:paraId="36C5B634" w14:textId="641D7CF7"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0</w:t>
            </w:r>
          </w:p>
        </w:tc>
        <w:tc>
          <w:tcPr>
            <w:tcW w:w="2840" w:type="dxa"/>
            <w:tcBorders>
              <w:top w:val="single" w:sz="4" w:space="0" w:color="000000"/>
              <w:left w:val="single" w:sz="4" w:space="0" w:color="000000"/>
              <w:bottom w:val="single" w:sz="4" w:space="0" w:color="000000"/>
              <w:right w:val="single" w:sz="4" w:space="0" w:color="000000"/>
            </w:tcBorders>
            <w:vAlign w:val="center"/>
          </w:tcPr>
          <w:p w14:paraId="59EBAF2C" w14:textId="5A5006DD"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0</w:t>
            </w:r>
          </w:p>
        </w:tc>
      </w:tr>
      <w:tr w:rsidR="008D1A3E" w:rsidRPr="00765FF7" w14:paraId="6F88BC4C" w14:textId="77777777" w:rsidTr="00933FA1">
        <w:tc>
          <w:tcPr>
            <w:tcW w:w="2978" w:type="dxa"/>
            <w:tcBorders>
              <w:top w:val="single" w:sz="4" w:space="0" w:color="000000"/>
              <w:left w:val="single" w:sz="4" w:space="0" w:color="000000"/>
              <w:bottom w:val="single" w:sz="4" w:space="0" w:color="000000"/>
            </w:tcBorders>
            <w:vAlign w:val="center"/>
          </w:tcPr>
          <w:p w14:paraId="58AB3287" w14:textId="77777777" w:rsidR="008D1A3E" w:rsidRPr="00765FF7" w:rsidRDefault="008D1A3E" w:rsidP="00E35BE9">
            <w:pPr>
              <w:keepNext/>
              <w:snapToGrid w:val="0"/>
              <w:spacing w:before="40" w:after="40"/>
              <w:jc w:val="left"/>
              <w:rPr>
                <w:rFonts w:eastAsia="Arial Unicode MS" w:cs="Arial"/>
                <w:sz w:val="16"/>
                <w:szCs w:val="16"/>
              </w:rPr>
            </w:pPr>
            <w:r w:rsidRPr="00765FF7">
              <w:rPr>
                <w:rFonts w:eastAsia="Arial Unicode MS" w:cs="Arial"/>
                <w:sz w:val="16"/>
                <w:szCs w:val="16"/>
              </w:rPr>
              <w:t>Wykorzystanie zasobów nieodnawialnych</w:t>
            </w:r>
          </w:p>
        </w:tc>
        <w:tc>
          <w:tcPr>
            <w:tcW w:w="3402" w:type="dxa"/>
            <w:gridSpan w:val="2"/>
            <w:tcBorders>
              <w:top w:val="single" w:sz="4" w:space="0" w:color="000000"/>
              <w:left w:val="single" w:sz="4" w:space="0" w:color="000000"/>
              <w:bottom w:val="single" w:sz="4" w:space="0" w:color="000000"/>
            </w:tcBorders>
            <w:vAlign w:val="center"/>
          </w:tcPr>
          <w:p w14:paraId="3ABE4135" w14:textId="79655610"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1</w:t>
            </w:r>
          </w:p>
        </w:tc>
        <w:tc>
          <w:tcPr>
            <w:tcW w:w="2840" w:type="dxa"/>
            <w:tcBorders>
              <w:top w:val="single" w:sz="4" w:space="0" w:color="000000"/>
              <w:left w:val="single" w:sz="4" w:space="0" w:color="000000"/>
              <w:bottom w:val="single" w:sz="4" w:space="0" w:color="000000"/>
              <w:right w:val="single" w:sz="4" w:space="0" w:color="000000"/>
            </w:tcBorders>
            <w:vAlign w:val="center"/>
          </w:tcPr>
          <w:p w14:paraId="18C598EF" w14:textId="2730C7B0"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3</w:t>
            </w:r>
          </w:p>
        </w:tc>
      </w:tr>
      <w:tr w:rsidR="008D1A3E" w:rsidRPr="00765FF7" w14:paraId="06E13CED" w14:textId="77777777" w:rsidTr="00933FA1">
        <w:tc>
          <w:tcPr>
            <w:tcW w:w="2978" w:type="dxa"/>
            <w:tcBorders>
              <w:top w:val="single" w:sz="4" w:space="0" w:color="000000"/>
              <w:left w:val="single" w:sz="4" w:space="0" w:color="000000"/>
              <w:bottom w:val="single" w:sz="4" w:space="0" w:color="000000"/>
            </w:tcBorders>
            <w:vAlign w:val="center"/>
          </w:tcPr>
          <w:p w14:paraId="7C77B322" w14:textId="77777777" w:rsidR="008D1A3E" w:rsidRPr="00765FF7" w:rsidRDefault="008D1A3E" w:rsidP="00E35BE9">
            <w:pPr>
              <w:keepNext/>
              <w:snapToGrid w:val="0"/>
              <w:spacing w:before="40" w:after="40"/>
              <w:jc w:val="left"/>
              <w:rPr>
                <w:rFonts w:eastAsia="Arial Unicode MS" w:cs="Arial"/>
                <w:sz w:val="16"/>
                <w:szCs w:val="16"/>
              </w:rPr>
            </w:pPr>
            <w:r w:rsidRPr="00765FF7">
              <w:rPr>
                <w:rFonts w:eastAsia="Arial Unicode MS" w:cs="Arial"/>
                <w:sz w:val="16"/>
                <w:szCs w:val="16"/>
              </w:rPr>
              <w:t>Klimat akustyczny</w:t>
            </w:r>
          </w:p>
        </w:tc>
        <w:tc>
          <w:tcPr>
            <w:tcW w:w="3402" w:type="dxa"/>
            <w:gridSpan w:val="2"/>
            <w:tcBorders>
              <w:top w:val="single" w:sz="4" w:space="0" w:color="000000"/>
              <w:left w:val="single" w:sz="4" w:space="0" w:color="000000"/>
              <w:bottom w:val="single" w:sz="4" w:space="0" w:color="000000"/>
            </w:tcBorders>
            <w:vAlign w:val="center"/>
          </w:tcPr>
          <w:p w14:paraId="17200B7A" w14:textId="77777777"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3</w:t>
            </w:r>
          </w:p>
        </w:tc>
        <w:tc>
          <w:tcPr>
            <w:tcW w:w="2840" w:type="dxa"/>
            <w:tcBorders>
              <w:top w:val="single" w:sz="4" w:space="0" w:color="000000"/>
              <w:left w:val="single" w:sz="4" w:space="0" w:color="000000"/>
              <w:bottom w:val="single" w:sz="4" w:space="0" w:color="000000"/>
              <w:right w:val="single" w:sz="4" w:space="0" w:color="000000"/>
            </w:tcBorders>
            <w:vAlign w:val="center"/>
          </w:tcPr>
          <w:p w14:paraId="14972E8B" w14:textId="034E826D"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3</w:t>
            </w:r>
          </w:p>
        </w:tc>
      </w:tr>
      <w:tr w:rsidR="008D1A3E" w:rsidRPr="00765FF7" w14:paraId="080B87D7" w14:textId="77777777" w:rsidTr="00933FA1">
        <w:tc>
          <w:tcPr>
            <w:tcW w:w="2978" w:type="dxa"/>
            <w:tcBorders>
              <w:top w:val="single" w:sz="4" w:space="0" w:color="000000"/>
              <w:left w:val="single" w:sz="4" w:space="0" w:color="000000"/>
              <w:bottom w:val="single" w:sz="4" w:space="0" w:color="000000"/>
            </w:tcBorders>
            <w:vAlign w:val="center"/>
          </w:tcPr>
          <w:p w14:paraId="09EB0CF1" w14:textId="16EC2922" w:rsidR="008D1A3E" w:rsidRPr="00765FF7" w:rsidRDefault="008D1A3E" w:rsidP="00E35BE9">
            <w:pPr>
              <w:keepNext/>
              <w:snapToGrid w:val="0"/>
              <w:spacing w:before="40" w:after="40"/>
              <w:jc w:val="left"/>
              <w:rPr>
                <w:rFonts w:eastAsia="Arial Unicode MS" w:cs="Arial"/>
                <w:sz w:val="16"/>
                <w:szCs w:val="16"/>
              </w:rPr>
            </w:pPr>
            <w:r w:rsidRPr="00765FF7">
              <w:rPr>
                <w:rFonts w:eastAsia="Arial Unicode MS" w:cs="Arial"/>
                <w:sz w:val="16"/>
                <w:szCs w:val="16"/>
              </w:rPr>
              <w:t>Dziedzictwo historyczne i kulturowe (zabytki i krajobraz kulturowy)</w:t>
            </w:r>
          </w:p>
        </w:tc>
        <w:tc>
          <w:tcPr>
            <w:tcW w:w="3402" w:type="dxa"/>
            <w:gridSpan w:val="2"/>
            <w:tcBorders>
              <w:top w:val="single" w:sz="4" w:space="0" w:color="000000"/>
              <w:left w:val="single" w:sz="4" w:space="0" w:color="000000"/>
              <w:bottom w:val="single" w:sz="4" w:space="0" w:color="000000"/>
            </w:tcBorders>
            <w:vAlign w:val="center"/>
          </w:tcPr>
          <w:p w14:paraId="195C3FE9" w14:textId="38CE14CC"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1</w:t>
            </w:r>
          </w:p>
        </w:tc>
        <w:tc>
          <w:tcPr>
            <w:tcW w:w="2840" w:type="dxa"/>
            <w:tcBorders>
              <w:top w:val="single" w:sz="4" w:space="0" w:color="000000"/>
              <w:left w:val="single" w:sz="4" w:space="0" w:color="000000"/>
              <w:bottom w:val="single" w:sz="4" w:space="0" w:color="000000"/>
              <w:right w:val="single" w:sz="4" w:space="0" w:color="000000"/>
            </w:tcBorders>
            <w:vAlign w:val="center"/>
          </w:tcPr>
          <w:p w14:paraId="14FB4ED2" w14:textId="5500B352"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1</w:t>
            </w:r>
          </w:p>
        </w:tc>
      </w:tr>
      <w:tr w:rsidR="008D1A3E" w:rsidRPr="00765FF7" w14:paraId="15C4792A" w14:textId="77777777" w:rsidTr="00933FA1">
        <w:tc>
          <w:tcPr>
            <w:tcW w:w="2978" w:type="dxa"/>
            <w:tcBorders>
              <w:top w:val="single" w:sz="4" w:space="0" w:color="000000"/>
              <w:left w:val="single" w:sz="4" w:space="0" w:color="000000"/>
              <w:bottom w:val="single" w:sz="4" w:space="0" w:color="000000"/>
            </w:tcBorders>
            <w:vAlign w:val="center"/>
          </w:tcPr>
          <w:p w14:paraId="3D66FA67" w14:textId="77777777" w:rsidR="008D1A3E" w:rsidRPr="00765FF7" w:rsidRDefault="008D1A3E" w:rsidP="00E35BE9">
            <w:pPr>
              <w:keepNext/>
              <w:snapToGrid w:val="0"/>
              <w:spacing w:before="40" w:after="40"/>
              <w:jc w:val="left"/>
              <w:rPr>
                <w:rFonts w:eastAsia="Arial Unicode MS" w:cs="Arial"/>
                <w:sz w:val="16"/>
                <w:szCs w:val="16"/>
              </w:rPr>
            </w:pPr>
            <w:r w:rsidRPr="00765FF7">
              <w:rPr>
                <w:rFonts w:eastAsia="Arial Unicode MS" w:cs="Arial"/>
                <w:sz w:val="16"/>
                <w:szCs w:val="16"/>
              </w:rPr>
              <w:t>Oddziaływanie na formy ochrony przyrody w tym na cele i przedmiot ochrony obszarów Natura 2000 oraz ciągłość łączących je korytarzy ekologicznych</w:t>
            </w:r>
          </w:p>
        </w:tc>
        <w:tc>
          <w:tcPr>
            <w:tcW w:w="3402" w:type="dxa"/>
            <w:gridSpan w:val="2"/>
            <w:tcBorders>
              <w:top w:val="single" w:sz="4" w:space="0" w:color="000000"/>
              <w:left w:val="single" w:sz="4" w:space="0" w:color="000000"/>
              <w:bottom w:val="single" w:sz="4" w:space="0" w:color="000000"/>
            </w:tcBorders>
            <w:vAlign w:val="center"/>
          </w:tcPr>
          <w:p w14:paraId="32A11D35" w14:textId="3FA3A85C"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0</w:t>
            </w:r>
          </w:p>
        </w:tc>
        <w:tc>
          <w:tcPr>
            <w:tcW w:w="2840" w:type="dxa"/>
            <w:tcBorders>
              <w:top w:val="single" w:sz="4" w:space="0" w:color="000000"/>
              <w:left w:val="single" w:sz="4" w:space="0" w:color="000000"/>
              <w:bottom w:val="single" w:sz="4" w:space="0" w:color="000000"/>
              <w:right w:val="single" w:sz="4" w:space="0" w:color="000000"/>
            </w:tcBorders>
            <w:vAlign w:val="center"/>
          </w:tcPr>
          <w:p w14:paraId="5AD76EDA" w14:textId="563FB8B1"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0</w:t>
            </w:r>
          </w:p>
        </w:tc>
      </w:tr>
      <w:tr w:rsidR="008D1A3E" w:rsidRPr="00765FF7" w14:paraId="76CA13AB" w14:textId="77777777" w:rsidTr="00933FA1">
        <w:tc>
          <w:tcPr>
            <w:tcW w:w="2978" w:type="dxa"/>
            <w:tcBorders>
              <w:top w:val="single" w:sz="4" w:space="0" w:color="000000"/>
              <w:left w:val="single" w:sz="4" w:space="0" w:color="000000"/>
              <w:bottom w:val="single" w:sz="4" w:space="0" w:color="000000"/>
            </w:tcBorders>
            <w:vAlign w:val="center"/>
          </w:tcPr>
          <w:p w14:paraId="02A09844" w14:textId="77777777" w:rsidR="008D1A3E" w:rsidRPr="00765FF7" w:rsidRDefault="008D1A3E" w:rsidP="00E35BE9">
            <w:pPr>
              <w:keepNext/>
              <w:snapToGrid w:val="0"/>
              <w:spacing w:before="40" w:after="40"/>
              <w:jc w:val="left"/>
              <w:rPr>
                <w:rFonts w:eastAsia="Arial Unicode MS" w:cs="Arial"/>
                <w:sz w:val="16"/>
                <w:szCs w:val="16"/>
              </w:rPr>
            </w:pPr>
            <w:r w:rsidRPr="00765FF7">
              <w:rPr>
                <w:rFonts w:eastAsia="Arial Unicode MS" w:cs="Arial"/>
                <w:sz w:val="16"/>
                <w:szCs w:val="16"/>
              </w:rPr>
              <w:t>Zmiana użytkowania terenu</w:t>
            </w:r>
          </w:p>
        </w:tc>
        <w:tc>
          <w:tcPr>
            <w:tcW w:w="3402" w:type="dxa"/>
            <w:gridSpan w:val="2"/>
            <w:tcBorders>
              <w:top w:val="single" w:sz="4" w:space="0" w:color="000000"/>
              <w:left w:val="single" w:sz="4" w:space="0" w:color="000000"/>
              <w:bottom w:val="single" w:sz="4" w:space="0" w:color="000000"/>
            </w:tcBorders>
            <w:vAlign w:val="center"/>
          </w:tcPr>
          <w:p w14:paraId="65FE2911" w14:textId="77777777"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1</w:t>
            </w:r>
          </w:p>
        </w:tc>
        <w:tc>
          <w:tcPr>
            <w:tcW w:w="2840" w:type="dxa"/>
            <w:tcBorders>
              <w:top w:val="single" w:sz="4" w:space="0" w:color="000000"/>
              <w:left w:val="single" w:sz="4" w:space="0" w:color="000000"/>
              <w:bottom w:val="single" w:sz="4" w:space="0" w:color="000000"/>
              <w:right w:val="single" w:sz="4" w:space="0" w:color="000000"/>
            </w:tcBorders>
            <w:vAlign w:val="center"/>
          </w:tcPr>
          <w:p w14:paraId="08C7DF31" w14:textId="2DC41E41" w:rsidR="008D1A3E" w:rsidRPr="00765FF7" w:rsidRDefault="008D1A3E" w:rsidP="008116F5">
            <w:pPr>
              <w:snapToGrid w:val="0"/>
              <w:jc w:val="center"/>
              <w:rPr>
                <w:rFonts w:eastAsia="Arial Unicode MS" w:cs="Arial"/>
                <w:sz w:val="16"/>
                <w:szCs w:val="16"/>
              </w:rPr>
            </w:pPr>
            <w:r w:rsidRPr="00765FF7">
              <w:rPr>
                <w:rFonts w:eastAsia="Arial Unicode MS" w:cs="Arial"/>
                <w:sz w:val="16"/>
                <w:szCs w:val="16"/>
              </w:rPr>
              <w:t>1</w:t>
            </w:r>
          </w:p>
        </w:tc>
      </w:tr>
      <w:tr w:rsidR="008D1A3E" w:rsidRPr="00765FF7" w14:paraId="5784C267" w14:textId="77777777" w:rsidTr="00933FA1">
        <w:tc>
          <w:tcPr>
            <w:tcW w:w="2978" w:type="dxa"/>
            <w:tcBorders>
              <w:top w:val="single" w:sz="4" w:space="0" w:color="000000"/>
              <w:left w:val="single" w:sz="4" w:space="0" w:color="000000"/>
              <w:bottom w:val="single" w:sz="4" w:space="0" w:color="000000"/>
            </w:tcBorders>
            <w:vAlign w:val="center"/>
          </w:tcPr>
          <w:p w14:paraId="41618227" w14:textId="77777777" w:rsidR="008D1A3E" w:rsidRPr="00765FF7" w:rsidRDefault="008D1A3E" w:rsidP="008116F5">
            <w:pPr>
              <w:keepNext/>
              <w:snapToGrid w:val="0"/>
              <w:spacing w:before="40" w:after="40"/>
              <w:rPr>
                <w:rFonts w:eastAsia="Arial Unicode MS" w:cs="Arial"/>
                <w:b/>
                <w:bCs/>
                <w:sz w:val="16"/>
                <w:szCs w:val="16"/>
              </w:rPr>
            </w:pPr>
            <w:r w:rsidRPr="00765FF7">
              <w:rPr>
                <w:rFonts w:eastAsia="Arial Unicode MS" w:cs="Arial"/>
                <w:b/>
                <w:bCs/>
                <w:sz w:val="16"/>
                <w:szCs w:val="16"/>
              </w:rPr>
              <w:t>SUMA OCENY ODDZIAŁYWANIA</w:t>
            </w:r>
          </w:p>
        </w:tc>
        <w:tc>
          <w:tcPr>
            <w:tcW w:w="3402" w:type="dxa"/>
            <w:gridSpan w:val="2"/>
            <w:tcBorders>
              <w:top w:val="single" w:sz="4" w:space="0" w:color="000000"/>
              <w:left w:val="single" w:sz="4" w:space="0" w:color="000000"/>
              <w:bottom w:val="single" w:sz="4" w:space="0" w:color="000000"/>
            </w:tcBorders>
            <w:vAlign w:val="center"/>
          </w:tcPr>
          <w:p w14:paraId="54CAF5E6" w14:textId="19314164" w:rsidR="008D1A3E" w:rsidRPr="00765FF7" w:rsidRDefault="00765FF7" w:rsidP="002A65E6">
            <w:pPr>
              <w:snapToGrid w:val="0"/>
              <w:jc w:val="center"/>
              <w:rPr>
                <w:rFonts w:eastAsia="Arial Unicode MS" w:cs="Arial"/>
                <w:b/>
                <w:bCs/>
                <w:sz w:val="16"/>
                <w:szCs w:val="16"/>
              </w:rPr>
            </w:pPr>
            <w:r>
              <w:rPr>
                <w:rFonts w:eastAsia="Arial Unicode MS" w:cs="Arial"/>
                <w:b/>
                <w:bCs/>
                <w:sz w:val="16"/>
                <w:szCs w:val="16"/>
              </w:rPr>
              <w:t>13</w:t>
            </w:r>
          </w:p>
        </w:tc>
        <w:tc>
          <w:tcPr>
            <w:tcW w:w="2840" w:type="dxa"/>
            <w:tcBorders>
              <w:top w:val="single" w:sz="4" w:space="0" w:color="000000"/>
              <w:left w:val="single" w:sz="4" w:space="0" w:color="000000"/>
              <w:bottom w:val="single" w:sz="4" w:space="0" w:color="000000"/>
              <w:right w:val="single" w:sz="4" w:space="0" w:color="000000"/>
            </w:tcBorders>
            <w:vAlign w:val="center"/>
          </w:tcPr>
          <w:p w14:paraId="3531EE03" w14:textId="60E9E1D9" w:rsidR="008D1A3E" w:rsidRPr="00765FF7" w:rsidRDefault="00765FF7" w:rsidP="008116F5">
            <w:pPr>
              <w:snapToGrid w:val="0"/>
              <w:jc w:val="center"/>
              <w:rPr>
                <w:rFonts w:eastAsia="Arial Unicode MS" w:cs="Arial"/>
                <w:b/>
                <w:bCs/>
                <w:sz w:val="16"/>
                <w:szCs w:val="16"/>
              </w:rPr>
            </w:pPr>
            <w:r>
              <w:rPr>
                <w:rFonts w:eastAsia="Arial Unicode MS" w:cs="Arial"/>
                <w:b/>
                <w:bCs/>
                <w:sz w:val="16"/>
                <w:szCs w:val="16"/>
              </w:rPr>
              <w:t>18</w:t>
            </w:r>
          </w:p>
        </w:tc>
      </w:tr>
    </w:tbl>
    <w:p w14:paraId="294A590F" w14:textId="77777777" w:rsidR="00D8523A" w:rsidRPr="00765FF7" w:rsidRDefault="00D8523A" w:rsidP="00D8523A">
      <w:pPr>
        <w:spacing w:line="360" w:lineRule="auto"/>
        <w:rPr>
          <w:rFonts w:eastAsia="Arial Unicode MS" w:cs="Arial"/>
          <w:i/>
          <w:sz w:val="16"/>
          <w:szCs w:val="16"/>
        </w:rPr>
      </w:pPr>
      <w:r w:rsidRPr="00765FF7">
        <w:rPr>
          <w:rFonts w:eastAsia="Arial Unicode MS" w:cs="Arial"/>
          <w:i/>
          <w:sz w:val="16"/>
          <w:szCs w:val="16"/>
        </w:rPr>
        <w:t>Źródło: materiały własne EKO-PROJEKT</w:t>
      </w:r>
    </w:p>
    <w:p w14:paraId="244751AB" w14:textId="77777777" w:rsidR="00D8523A" w:rsidRPr="00765FF7" w:rsidRDefault="00D8523A" w:rsidP="00D8523A">
      <w:pPr>
        <w:spacing w:line="360" w:lineRule="auto"/>
        <w:jc w:val="right"/>
        <w:rPr>
          <w:rFonts w:eastAsia="Arial Unicode MS" w:cs="Arial"/>
          <w:i/>
          <w:sz w:val="16"/>
          <w:szCs w:val="16"/>
        </w:rPr>
      </w:pPr>
      <w:r w:rsidRPr="00765FF7">
        <w:rPr>
          <w:rFonts w:eastAsia="Arial Unicode MS" w:cs="Arial"/>
          <w:i/>
          <w:sz w:val="16"/>
          <w:szCs w:val="16"/>
        </w:rPr>
        <w:t xml:space="preserve"> * do ewaluacji oceny środowiskowej przyjęto 5 stopniową skalę ocen. </w:t>
      </w:r>
    </w:p>
    <w:p w14:paraId="3C7AC4BE" w14:textId="577C4D69" w:rsidR="00D8523A" w:rsidRPr="00765FF7" w:rsidRDefault="00234AAF" w:rsidP="00D8523A">
      <w:pPr>
        <w:autoSpaceDE w:val="0"/>
        <w:autoSpaceDN w:val="0"/>
        <w:adjustRightInd w:val="0"/>
        <w:spacing w:line="360" w:lineRule="auto"/>
        <w:rPr>
          <w:rFonts w:eastAsia="Arial Unicode MS" w:cs="Arial"/>
          <w:sz w:val="20"/>
          <w:szCs w:val="20"/>
        </w:rPr>
      </w:pPr>
      <w:r w:rsidRPr="00765FF7">
        <w:rPr>
          <w:rFonts w:eastAsia="Arial Unicode MS" w:cs="Arial"/>
          <w:sz w:val="20"/>
          <w:szCs w:val="20"/>
        </w:rPr>
        <w:t>0 – brak wpływu na środowisko</w:t>
      </w:r>
      <w:r w:rsidR="00836FC6" w:rsidRPr="00765FF7">
        <w:rPr>
          <w:rFonts w:eastAsia="Arial Unicode MS" w:cs="Arial"/>
          <w:sz w:val="20"/>
          <w:szCs w:val="20"/>
        </w:rPr>
        <w:t xml:space="preserve">; </w:t>
      </w:r>
      <w:r w:rsidR="00D8523A" w:rsidRPr="00765FF7">
        <w:rPr>
          <w:rFonts w:eastAsia="Arial Unicode MS" w:cs="Arial"/>
          <w:sz w:val="20"/>
          <w:szCs w:val="20"/>
        </w:rPr>
        <w:t xml:space="preserve">1 </w:t>
      </w:r>
      <w:r w:rsidR="00836FC6" w:rsidRPr="00765FF7">
        <w:rPr>
          <w:rFonts w:eastAsia="Arial Unicode MS" w:cs="Arial"/>
          <w:sz w:val="20"/>
          <w:szCs w:val="20"/>
        </w:rPr>
        <w:t xml:space="preserve">– znikomy wpływ na  środowisko; </w:t>
      </w:r>
      <w:r w:rsidR="00D8523A" w:rsidRPr="00765FF7">
        <w:rPr>
          <w:rFonts w:eastAsia="Arial Unicode MS" w:cs="Arial"/>
          <w:sz w:val="20"/>
          <w:szCs w:val="20"/>
        </w:rPr>
        <w:t>2 – mały wpływ na  środowisko;</w:t>
      </w:r>
    </w:p>
    <w:p w14:paraId="202F9141" w14:textId="43C62753" w:rsidR="007277DA" w:rsidRPr="00765FF7" w:rsidRDefault="00D8523A" w:rsidP="00651508">
      <w:pPr>
        <w:autoSpaceDE w:val="0"/>
        <w:autoSpaceDN w:val="0"/>
        <w:adjustRightInd w:val="0"/>
        <w:spacing w:line="360" w:lineRule="auto"/>
        <w:rPr>
          <w:rFonts w:eastAsia="Arial Unicode MS" w:cs="Arial"/>
          <w:sz w:val="20"/>
          <w:szCs w:val="20"/>
        </w:rPr>
      </w:pPr>
      <w:r w:rsidRPr="00765FF7">
        <w:rPr>
          <w:rFonts w:eastAsia="Arial Unicode MS" w:cs="Arial"/>
          <w:sz w:val="20"/>
          <w:szCs w:val="20"/>
        </w:rPr>
        <w:t>3 – p</w:t>
      </w:r>
      <w:r w:rsidR="00836FC6" w:rsidRPr="00765FF7">
        <w:rPr>
          <w:rFonts w:eastAsia="Arial Unicode MS" w:cs="Arial"/>
          <w:sz w:val="20"/>
          <w:szCs w:val="20"/>
        </w:rPr>
        <w:t xml:space="preserve">rzeciętny wpływ na  środowisko; </w:t>
      </w:r>
      <w:r w:rsidRPr="00765FF7">
        <w:rPr>
          <w:rFonts w:eastAsia="Arial Unicode MS" w:cs="Arial"/>
          <w:sz w:val="20"/>
          <w:szCs w:val="20"/>
        </w:rPr>
        <w:t>4 –</w:t>
      </w:r>
      <w:r w:rsidR="00836FC6" w:rsidRPr="00765FF7">
        <w:rPr>
          <w:rFonts w:eastAsia="Arial Unicode MS" w:cs="Arial"/>
          <w:sz w:val="20"/>
          <w:szCs w:val="20"/>
        </w:rPr>
        <w:t xml:space="preserve"> znaczący wpływ na  środowisko; </w:t>
      </w:r>
      <w:r w:rsidRPr="00765FF7">
        <w:rPr>
          <w:rFonts w:eastAsia="Arial Unicode MS" w:cs="Arial"/>
          <w:sz w:val="20"/>
          <w:szCs w:val="20"/>
        </w:rPr>
        <w:t>5 – duży wpływ na  środowisko.</w:t>
      </w:r>
    </w:p>
    <w:p w14:paraId="3AA2654A" w14:textId="1C7BAD48" w:rsidR="00AE4135" w:rsidRPr="00765FF7" w:rsidRDefault="00CF025B" w:rsidP="001A572D">
      <w:pPr>
        <w:spacing w:after="200" w:line="276" w:lineRule="auto"/>
      </w:pPr>
      <w:r w:rsidRPr="00765FF7">
        <w:t xml:space="preserve">Na podstawie przeprowadzonej analizy wariantów realizacji przedsięwzięcia stwierdza się, iż wariant proponowany przez Wnioskodawcę jest najkorzystniejszym dla środowiska. </w:t>
      </w:r>
    </w:p>
    <w:p w14:paraId="31E994D8" w14:textId="77777777" w:rsidR="000D1598" w:rsidRPr="00616A29" w:rsidRDefault="000D1598">
      <w:pPr>
        <w:spacing w:after="200" w:line="276" w:lineRule="auto"/>
        <w:jc w:val="left"/>
        <w:rPr>
          <w:rFonts w:eastAsiaTheme="minorHAnsi"/>
          <w:b/>
          <w:bCs/>
          <w:kern w:val="32"/>
          <w:szCs w:val="32"/>
          <w:highlight w:val="yellow"/>
          <w:lang w:eastAsia="ar-SA"/>
        </w:rPr>
      </w:pPr>
      <w:r w:rsidRPr="00765FF7">
        <w:br w:type="page"/>
      </w:r>
    </w:p>
    <w:p w14:paraId="7720AA31" w14:textId="26840612" w:rsidR="00B33F3C" w:rsidRPr="0089266C" w:rsidRDefault="00B33F3C" w:rsidP="001909BE">
      <w:pPr>
        <w:pStyle w:val="Nagwek1"/>
        <w:rPr>
          <w:rFonts w:cs="Arial"/>
          <w:i/>
          <w:noProof/>
          <w:szCs w:val="22"/>
        </w:rPr>
      </w:pPr>
      <w:bookmarkStart w:id="116" w:name="_Toc477771476"/>
      <w:bookmarkStart w:id="117" w:name="_Toc490822443"/>
      <w:bookmarkStart w:id="118" w:name="_Toc490822716"/>
      <w:r w:rsidRPr="0089266C">
        <w:lastRenderedPageBreak/>
        <w:t>9. Okre</w:t>
      </w:r>
      <w:r w:rsidRPr="0089266C">
        <w:rPr>
          <w:rFonts w:eastAsia="TimesNewRoman"/>
        </w:rPr>
        <w:t>ś</w:t>
      </w:r>
      <w:r w:rsidRPr="0089266C">
        <w:t xml:space="preserve">lenie przewidywanego oddziaływania analizowanych wariantów na </w:t>
      </w:r>
      <w:r w:rsidRPr="0089266C">
        <w:rPr>
          <w:rFonts w:eastAsia="TimesNewRoman"/>
        </w:rPr>
        <w:t>ś</w:t>
      </w:r>
      <w:r w:rsidRPr="0089266C">
        <w:t>rodowisko, w tym równie</w:t>
      </w:r>
      <w:r w:rsidRPr="0089266C">
        <w:rPr>
          <w:rFonts w:eastAsia="TimesNewRoman"/>
        </w:rPr>
        <w:t xml:space="preserve">ż </w:t>
      </w:r>
      <w:r w:rsidRPr="0089266C">
        <w:t>w przypadku wyst</w:t>
      </w:r>
      <w:r w:rsidRPr="0089266C">
        <w:rPr>
          <w:rFonts w:eastAsia="TimesNewRoman"/>
        </w:rPr>
        <w:t>ą</w:t>
      </w:r>
      <w:r w:rsidRPr="0089266C">
        <w:t>pienia powa</w:t>
      </w:r>
      <w:r w:rsidRPr="0089266C">
        <w:rPr>
          <w:rFonts w:eastAsia="TimesNewRoman"/>
        </w:rPr>
        <w:t>ż</w:t>
      </w:r>
      <w:r w:rsidRPr="0089266C">
        <w:t xml:space="preserve">nej awarii przemysłowej </w:t>
      </w:r>
      <w:r w:rsidRPr="0089266C">
        <w:br/>
        <w:t xml:space="preserve">i katastrofy naturalnej i budowlanej, na klimat, w tym emisje gazów cieplarnianych </w:t>
      </w:r>
      <w:r w:rsidRPr="0089266C">
        <w:br/>
        <w:t>i oddziaływania istotne z punktu widzenia dostosowania do zmian klimatu, a tak</w:t>
      </w:r>
      <w:r w:rsidRPr="0089266C">
        <w:rPr>
          <w:rFonts w:eastAsia="TimesNewRoman"/>
        </w:rPr>
        <w:t>ż</w:t>
      </w:r>
      <w:r w:rsidRPr="0089266C">
        <w:t>e mo</w:t>
      </w:r>
      <w:r w:rsidRPr="0089266C">
        <w:rPr>
          <w:rFonts w:eastAsia="TimesNewRoman"/>
        </w:rPr>
        <w:t>ż</w:t>
      </w:r>
      <w:r w:rsidRPr="0089266C">
        <w:t xml:space="preserve">liwego transgranicznego oddziaływania na </w:t>
      </w:r>
      <w:r w:rsidRPr="0089266C">
        <w:rPr>
          <w:rFonts w:eastAsia="TimesNewRoman"/>
        </w:rPr>
        <w:t>ś</w:t>
      </w:r>
      <w:r w:rsidRPr="0089266C">
        <w:t>rodowisko</w:t>
      </w:r>
      <w:bookmarkEnd w:id="116"/>
      <w:bookmarkEnd w:id="117"/>
      <w:bookmarkEnd w:id="118"/>
    </w:p>
    <w:p w14:paraId="3B2E0134" w14:textId="474337E1" w:rsidR="00651508" w:rsidRPr="0089266C" w:rsidRDefault="006B44ED" w:rsidP="00284879">
      <w:pPr>
        <w:pStyle w:val="Nagwek2"/>
      </w:pPr>
      <w:bookmarkStart w:id="119" w:name="_Toc477771477"/>
      <w:bookmarkStart w:id="120" w:name="_Toc490822444"/>
      <w:bookmarkStart w:id="121" w:name="_Toc490822717"/>
      <w:r w:rsidRPr="0089266C">
        <w:rPr>
          <w:rFonts w:eastAsiaTheme="minorHAnsi"/>
        </w:rPr>
        <w:t xml:space="preserve">9.1. </w:t>
      </w:r>
      <w:r w:rsidRPr="0089266C">
        <w:t>Oddziaływanie inwestycji</w:t>
      </w:r>
      <w:r w:rsidR="00DE737A" w:rsidRPr="0089266C">
        <w:t xml:space="preserve"> </w:t>
      </w:r>
      <w:r w:rsidRPr="0089266C">
        <w:t>na powierzchnię ziemi i gleby</w:t>
      </w:r>
      <w:bookmarkEnd w:id="119"/>
      <w:bookmarkEnd w:id="120"/>
      <w:bookmarkEnd w:id="121"/>
    </w:p>
    <w:p w14:paraId="6EF0F4D7" w14:textId="77777777" w:rsidR="006B44ED" w:rsidRPr="0089266C" w:rsidRDefault="006B44ED" w:rsidP="002E1726">
      <w:pPr>
        <w:pStyle w:val="Nagwek3"/>
      </w:pPr>
      <w:bookmarkStart w:id="122" w:name="_Toc477771478"/>
      <w:bookmarkStart w:id="123" w:name="_Toc490822445"/>
      <w:bookmarkStart w:id="124" w:name="_Toc490822718"/>
      <w:r w:rsidRPr="0089266C">
        <w:rPr>
          <w:rFonts w:eastAsiaTheme="minorHAnsi"/>
        </w:rPr>
        <w:t xml:space="preserve">9.1.1. </w:t>
      </w:r>
      <w:r w:rsidRPr="0089266C">
        <w:rPr>
          <w:rFonts w:eastAsia="Arial Unicode MS"/>
        </w:rPr>
        <w:t>Oddziaływanie w fazie powstawania inwestycji</w:t>
      </w:r>
      <w:bookmarkEnd w:id="122"/>
      <w:bookmarkEnd w:id="123"/>
      <w:bookmarkEnd w:id="124"/>
    </w:p>
    <w:p w14:paraId="2CEDCADA" w14:textId="5F8A344A" w:rsidR="006B44ED" w:rsidRPr="006F6BB2" w:rsidRDefault="00DE737A" w:rsidP="006F6BB2">
      <w:pPr>
        <w:spacing w:after="120" w:line="276" w:lineRule="auto"/>
        <w:rPr>
          <w:rFonts w:eastAsia="Arial Unicode MS" w:cs="Arial"/>
          <w:szCs w:val="22"/>
        </w:rPr>
      </w:pPr>
      <w:r w:rsidRPr="0089266C">
        <w:rPr>
          <w:rFonts w:eastAsia="Arial Unicode MS" w:cs="Arial"/>
          <w:szCs w:val="22"/>
        </w:rPr>
        <w:t xml:space="preserve">Realizacja inwestycji przewiduje budowę nowych </w:t>
      </w:r>
      <w:r w:rsidR="0089266C" w:rsidRPr="0089266C">
        <w:rPr>
          <w:rFonts w:eastAsia="Arial Unicode MS" w:cs="Arial"/>
          <w:szCs w:val="22"/>
        </w:rPr>
        <w:t xml:space="preserve">utwardzeń oraz montaż mobilnej </w:t>
      </w:r>
      <w:r w:rsidRPr="0089266C">
        <w:rPr>
          <w:rFonts w:eastAsia="Arial Unicode MS" w:cs="Arial"/>
          <w:szCs w:val="22"/>
        </w:rPr>
        <w:t xml:space="preserve">instalacji. </w:t>
      </w:r>
      <w:r w:rsidR="00A72261" w:rsidRPr="0089266C">
        <w:rPr>
          <w:rFonts w:eastAsia="Arial Unicode MS" w:cs="Arial"/>
          <w:szCs w:val="22"/>
        </w:rPr>
        <w:br/>
      </w:r>
      <w:r w:rsidRPr="0089266C">
        <w:rPr>
          <w:rFonts w:eastAsiaTheme="minorHAnsi" w:cs="Arial"/>
          <w:szCs w:val="22"/>
          <w:lang w:eastAsia="en-US"/>
        </w:rPr>
        <w:t xml:space="preserve">W trakcie przygotowywania i realizacji inwestycji zapewniono oszczędne korzystanie </w:t>
      </w:r>
      <w:r w:rsidR="00A72261" w:rsidRPr="0089266C">
        <w:rPr>
          <w:rFonts w:eastAsiaTheme="minorHAnsi" w:cs="Arial"/>
          <w:szCs w:val="22"/>
          <w:lang w:eastAsia="en-US"/>
        </w:rPr>
        <w:br/>
      </w:r>
      <w:r w:rsidRPr="0089266C">
        <w:rPr>
          <w:rFonts w:eastAsiaTheme="minorHAnsi" w:cs="Arial"/>
          <w:szCs w:val="22"/>
          <w:lang w:eastAsia="en-US"/>
        </w:rPr>
        <w:t>z terenu</w:t>
      </w:r>
      <w:r w:rsidRPr="0089266C">
        <w:rPr>
          <w:rFonts w:eastAsia="Arial Unicode MS" w:cs="Arial"/>
          <w:szCs w:val="22"/>
        </w:rPr>
        <w:t xml:space="preserve">. </w:t>
      </w:r>
      <w:r w:rsidR="006B44ED" w:rsidRPr="0089266C">
        <w:rPr>
          <w:rFonts w:eastAsia="Arial Unicode MS" w:cs="Arial"/>
          <w:szCs w:val="22"/>
        </w:rPr>
        <w:t xml:space="preserve">Podczas wykonywania prac związanych z realizacją inwestycji </w:t>
      </w:r>
      <w:r w:rsidR="00FA09D0" w:rsidRPr="0089266C">
        <w:rPr>
          <w:rFonts w:eastAsia="Arial Unicode MS" w:cs="Arial"/>
          <w:szCs w:val="22"/>
        </w:rPr>
        <w:t xml:space="preserve">zachowane zostaną wszelkie środki, mające na celu gwarancję ochrony środowiska gruntowo </w:t>
      </w:r>
      <w:r w:rsidR="00282A75" w:rsidRPr="0089266C">
        <w:rPr>
          <w:rFonts w:eastAsia="Arial Unicode MS" w:cs="Arial"/>
          <w:szCs w:val="22"/>
        </w:rPr>
        <w:t>–</w:t>
      </w:r>
      <w:r w:rsidR="00FA09D0" w:rsidRPr="0089266C">
        <w:rPr>
          <w:rFonts w:eastAsia="Arial Unicode MS" w:cs="Arial"/>
          <w:szCs w:val="22"/>
        </w:rPr>
        <w:t xml:space="preserve"> wodnego</w:t>
      </w:r>
      <w:r w:rsidR="00282A75" w:rsidRPr="0089266C">
        <w:rPr>
          <w:rFonts w:eastAsia="Arial Unicode MS" w:cs="Arial"/>
          <w:szCs w:val="22"/>
        </w:rPr>
        <w:t xml:space="preserve"> np. magazynowanie materiałów budowlanych w wyznaczonym miejscu na utwardzonym podłożu, utwardzenie płyt dojazdowych, lokalizacja parkingu pojazdów budowlanych na utwardzonym podłożu, </w:t>
      </w:r>
      <w:r w:rsidR="00C73FAF" w:rsidRPr="0089266C">
        <w:rPr>
          <w:rFonts w:eastAsia="Arial Unicode MS" w:cs="Arial"/>
          <w:szCs w:val="22"/>
        </w:rPr>
        <w:t>co zapewni ochronę środowiska przed</w:t>
      </w:r>
      <w:r w:rsidR="00407398" w:rsidRPr="0089266C">
        <w:rPr>
          <w:rFonts w:eastAsia="Arial Unicode MS" w:cs="Arial"/>
          <w:szCs w:val="22"/>
        </w:rPr>
        <w:t xml:space="preserve"> substancjami</w:t>
      </w:r>
      <w:r w:rsidR="00C73FAF" w:rsidRPr="0089266C">
        <w:rPr>
          <w:rFonts w:eastAsia="Arial Unicode MS" w:cs="Arial"/>
          <w:szCs w:val="22"/>
        </w:rPr>
        <w:t xml:space="preserve"> </w:t>
      </w:r>
      <w:r w:rsidR="006B44ED" w:rsidRPr="0089266C">
        <w:rPr>
          <w:rFonts w:eastAsia="Arial Unicode MS" w:cs="Arial"/>
          <w:szCs w:val="22"/>
        </w:rPr>
        <w:t xml:space="preserve">ropopochodnymi </w:t>
      </w:r>
      <w:r w:rsidR="006B44ED" w:rsidRPr="006F6BB2">
        <w:rPr>
          <w:rFonts w:eastAsia="Arial Unicode MS" w:cs="Arial"/>
          <w:szCs w:val="22"/>
        </w:rPr>
        <w:t xml:space="preserve">pochodzącymi z awarii sprzętu budowlanego. </w:t>
      </w:r>
    </w:p>
    <w:p w14:paraId="462531D3" w14:textId="77777777" w:rsidR="00DE737A" w:rsidRPr="006F6BB2" w:rsidRDefault="00DE737A" w:rsidP="006F6BB2">
      <w:pPr>
        <w:autoSpaceDE w:val="0"/>
        <w:autoSpaceDN w:val="0"/>
        <w:adjustRightInd w:val="0"/>
        <w:spacing w:after="120" w:line="276" w:lineRule="auto"/>
        <w:rPr>
          <w:rFonts w:eastAsiaTheme="minorHAnsi" w:cs="Arial"/>
          <w:szCs w:val="22"/>
          <w:lang w:eastAsia="en-US"/>
        </w:rPr>
      </w:pPr>
      <w:r w:rsidRPr="006F6BB2">
        <w:rPr>
          <w:rFonts w:eastAsiaTheme="minorHAnsi" w:cs="Arial"/>
          <w:szCs w:val="22"/>
          <w:lang w:eastAsia="en-US"/>
        </w:rPr>
        <w:t xml:space="preserve">W trakcie prac budowlanych inwestor realizujący przedsięwzięcie będzie uwzględniał ochronę środowiska na obszarze prowadzenia prac, a w szczególności ochronę gleby, zieleni, naturalnego ukształtowania terenu i stosunków wodnych. </w:t>
      </w:r>
    </w:p>
    <w:p w14:paraId="398BD2A8" w14:textId="77777777" w:rsidR="006B44ED" w:rsidRDefault="007F28FD" w:rsidP="00FC6339">
      <w:pPr>
        <w:spacing w:after="120" w:line="276" w:lineRule="auto"/>
        <w:rPr>
          <w:rFonts w:eastAsia="Arial Unicode MS" w:cs="Arial"/>
          <w:szCs w:val="22"/>
        </w:rPr>
      </w:pPr>
      <w:r w:rsidRPr="006F6BB2">
        <w:rPr>
          <w:rFonts w:eastAsia="Arial Unicode MS" w:cs="Arial"/>
          <w:szCs w:val="22"/>
        </w:rPr>
        <w:t>Ponadto zapewniona będzie stała</w:t>
      </w:r>
      <w:r w:rsidR="006B44ED" w:rsidRPr="006F6BB2">
        <w:rPr>
          <w:rFonts w:eastAsia="Arial Unicode MS" w:cs="Arial"/>
          <w:szCs w:val="22"/>
        </w:rPr>
        <w:t xml:space="preserve"> kontrola sprzętu, placu budowy i neutralizacja miejsc mogących powodować ewentualne zagrożenie. </w:t>
      </w:r>
    </w:p>
    <w:p w14:paraId="3781D6C0" w14:textId="77777777" w:rsidR="00FC6339" w:rsidRPr="0067498C" w:rsidRDefault="00FC6339" w:rsidP="00FC6339">
      <w:pPr>
        <w:spacing w:after="120" w:line="276" w:lineRule="auto"/>
        <w:rPr>
          <w:rFonts w:eastAsia="Arial Unicode MS" w:cs="Arial"/>
          <w:szCs w:val="22"/>
        </w:rPr>
      </w:pPr>
      <w:r w:rsidRPr="0067498C">
        <w:rPr>
          <w:rFonts w:eastAsia="Arial Unicode MS" w:cs="Arial"/>
          <w:szCs w:val="22"/>
        </w:rPr>
        <w:t xml:space="preserve">Podczas wykonywania prac związanych z realizacją inwestycji zachowane zostaną wszelkie środki, mające na celu gwarancję ochrony środowiska gruntowo – wodnego np. magazynowanie materiałów budowlanych w wyznaczonym miejscu na utwardzonym podłożu, </w:t>
      </w:r>
      <w:r w:rsidRPr="0046773E">
        <w:rPr>
          <w:rFonts w:eastAsia="Arial Unicode MS" w:cs="Arial"/>
          <w:b/>
          <w:szCs w:val="22"/>
        </w:rPr>
        <w:t>utwardzenie płyt dojazdowych, lokalizacja parkingu pojazdów budowlanych na utwardzonym podłożu, co zapewni ochronę środowiska przed ropopochodnymi pochodzącymi z awarii sprzętu budowlanego</w:t>
      </w:r>
      <w:r w:rsidRPr="0067498C">
        <w:rPr>
          <w:rFonts w:eastAsia="Arial Unicode MS" w:cs="Arial"/>
          <w:szCs w:val="22"/>
        </w:rPr>
        <w:t xml:space="preserve">. </w:t>
      </w:r>
    </w:p>
    <w:p w14:paraId="0B184910" w14:textId="77777777" w:rsidR="00FC6339" w:rsidRPr="0067498C" w:rsidRDefault="00FC6339" w:rsidP="00FC6339">
      <w:pPr>
        <w:autoSpaceDE w:val="0"/>
        <w:autoSpaceDN w:val="0"/>
        <w:adjustRightInd w:val="0"/>
        <w:spacing w:after="120" w:line="276" w:lineRule="auto"/>
        <w:rPr>
          <w:rFonts w:eastAsiaTheme="minorHAnsi" w:cs="Arial"/>
          <w:szCs w:val="22"/>
          <w:lang w:eastAsia="en-US"/>
        </w:rPr>
      </w:pPr>
      <w:r w:rsidRPr="0067498C">
        <w:rPr>
          <w:rFonts w:eastAsiaTheme="minorHAnsi" w:cs="Arial"/>
          <w:szCs w:val="22"/>
          <w:lang w:eastAsia="en-US"/>
        </w:rPr>
        <w:t xml:space="preserve">W trakcie prac budowlanych inwestor realizujący przedsięwzięcie będzie uwzględniał ochronę środowiska na obszarze prowadzenia prac, a w szczególności ochronę gleby, zieleni, naturalnego ukształtowania terenu i stosunków wodnych. </w:t>
      </w:r>
    </w:p>
    <w:p w14:paraId="3DB79EF7" w14:textId="77777777" w:rsidR="00FC6339" w:rsidRPr="0046773E" w:rsidRDefault="00FC6339" w:rsidP="00FC6339">
      <w:pPr>
        <w:spacing w:after="120" w:line="276" w:lineRule="auto"/>
        <w:rPr>
          <w:rFonts w:eastAsia="Arial Unicode MS" w:cs="Arial"/>
          <w:b/>
          <w:szCs w:val="22"/>
        </w:rPr>
      </w:pPr>
      <w:r w:rsidRPr="0046773E">
        <w:rPr>
          <w:rFonts w:eastAsia="Arial Unicode MS" w:cs="Arial"/>
          <w:b/>
          <w:szCs w:val="22"/>
        </w:rPr>
        <w:t xml:space="preserve">Ponadto zapewniona będzie stała kontrola sprzętu, placu budowy i neutralizacja miejsc mogących powodować ewentualne zagrożenie. </w:t>
      </w:r>
      <w:r>
        <w:rPr>
          <w:rFonts w:eastAsia="Arial Unicode MS" w:cs="Arial"/>
          <w:b/>
          <w:szCs w:val="22"/>
        </w:rPr>
        <w:t>Plac budowy wyposażony będzie w odpowiednie sorbenty, które w wypadku wycieku substancji ropopochodnych np. na skutek awarii sprzętu budowlanego umożliwią ich bezpieczne zebranie i zmagazynowanie do czasu odebrania ich przez podmiot zajmujący się ich profesjonalną utylizacją.</w:t>
      </w:r>
    </w:p>
    <w:p w14:paraId="01DE8E7A" w14:textId="5C1122A3" w:rsidR="00594D69" w:rsidRDefault="00594D69" w:rsidP="00FC6339">
      <w:pPr>
        <w:spacing w:after="120" w:line="276" w:lineRule="auto"/>
        <w:rPr>
          <w:rFonts w:eastAsia="Arial Unicode MS" w:cs="Arial"/>
          <w:szCs w:val="22"/>
        </w:rPr>
      </w:pPr>
      <w:r w:rsidRPr="006F6BB2">
        <w:rPr>
          <w:rFonts w:eastAsia="Arial Unicode MS" w:cs="Arial"/>
          <w:szCs w:val="22"/>
        </w:rPr>
        <w:t>Takie same oddziaływania na powierzchnię ziemi i gleby</w:t>
      </w:r>
      <w:r w:rsidR="006F6BB2" w:rsidRPr="006F6BB2">
        <w:rPr>
          <w:rFonts w:eastAsia="Arial Unicode MS" w:cs="Arial"/>
          <w:szCs w:val="22"/>
        </w:rPr>
        <w:t>, w tym ruchy masowe ziemi</w:t>
      </w:r>
      <w:r w:rsidRPr="006F6BB2">
        <w:rPr>
          <w:rFonts w:eastAsia="Arial Unicode MS" w:cs="Arial"/>
          <w:szCs w:val="22"/>
        </w:rPr>
        <w:t xml:space="preserve"> będą występować dla wszystkich analizowanych wariantów w fazie realizacji. </w:t>
      </w:r>
    </w:p>
    <w:p w14:paraId="186AB4EA" w14:textId="71BF96CF" w:rsidR="00765FF7" w:rsidRPr="006F6BB2" w:rsidRDefault="00765FF7" w:rsidP="00FC6339">
      <w:pPr>
        <w:spacing w:after="120" w:line="276" w:lineRule="auto"/>
        <w:rPr>
          <w:rFonts w:eastAsia="Arial Unicode MS" w:cs="Arial"/>
          <w:szCs w:val="22"/>
        </w:rPr>
      </w:pPr>
      <w:r>
        <w:rPr>
          <w:rFonts w:eastAsia="Arial Unicode MS" w:cs="Arial"/>
          <w:szCs w:val="22"/>
        </w:rPr>
        <w:t xml:space="preserve">W przypadku, kiedy Inwestor wybrałby wariant instalacji stacjonarnej, oddziaływanie na powierzchnie gleby i ziemi mogłoby być znacznie mniej korzystne niż wariant wnioskowany, </w:t>
      </w:r>
      <w:r>
        <w:rPr>
          <w:rFonts w:eastAsia="Arial Unicode MS" w:cs="Arial"/>
          <w:szCs w:val="22"/>
        </w:rPr>
        <w:lastRenderedPageBreak/>
        <w:t>bowiem istniałaby konieczność budowy fundamentu – tym samym zaistniałaby ingerencja w środowisko gruntowe.</w:t>
      </w:r>
    </w:p>
    <w:p w14:paraId="441D391E" w14:textId="77777777" w:rsidR="002E1726" w:rsidRPr="006F6BB2" w:rsidRDefault="002E1726" w:rsidP="00FC6339">
      <w:pPr>
        <w:pStyle w:val="Nagwek3"/>
        <w:spacing w:before="0" w:after="120" w:line="276" w:lineRule="auto"/>
        <w:rPr>
          <w:rFonts w:eastAsia="Arial Unicode MS"/>
        </w:rPr>
      </w:pPr>
      <w:bookmarkStart w:id="125" w:name="_Toc477771479"/>
      <w:bookmarkStart w:id="126" w:name="_Toc490822446"/>
      <w:bookmarkStart w:id="127" w:name="_Toc490822719"/>
      <w:r w:rsidRPr="006F6BB2">
        <w:rPr>
          <w:rFonts w:eastAsia="Arial Unicode MS"/>
        </w:rPr>
        <w:t>9.1.2. Oddziaływanie w fazie funkcjonowania inwestycji</w:t>
      </w:r>
      <w:bookmarkEnd w:id="125"/>
      <w:bookmarkEnd w:id="126"/>
      <w:bookmarkEnd w:id="127"/>
    </w:p>
    <w:p w14:paraId="160B3CF4" w14:textId="60AEEF61" w:rsidR="006235EF" w:rsidRPr="006F6BB2" w:rsidRDefault="006235EF" w:rsidP="00FC6339">
      <w:pPr>
        <w:shd w:val="clear" w:color="auto" w:fill="FFFFFF"/>
        <w:autoSpaceDE w:val="0"/>
        <w:autoSpaceDN w:val="0"/>
        <w:spacing w:after="120" w:line="276" w:lineRule="auto"/>
        <w:rPr>
          <w:rFonts w:eastAsiaTheme="minorHAnsi"/>
        </w:rPr>
      </w:pPr>
      <w:r w:rsidRPr="006F6BB2">
        <w:t>Do najważniejszych czynników, mających wpływ na po</w:t>
      </w:r>
      <w:r w:rsidR="00A72261" w:rsidRPr="006F6BB2">
        <w:t>wierzchnię ziemi i glebę,</w:t>
      </w:r>
      <w:r w:rsidRPr="006F6BB2">
        <w:t xml:space="preserve"> należą: </w:t>
      </w:r>
    </w:p>
    <w:p w14:paraId="482E1D01" w14:textId="440C38E9" w:rsidR="006235EF" w:rsidRPr="006F6BB2" w:rsidRDefault="006235EF" w:rsidP="00FC6339">
      <w:pPr>
        <w:shd w:val="clear" w:color="auto" w:fill="FFFFFF"/>
        <w:spacing w:after="120" w:line="276" w:lineRule="auto"/>
      </w:pPr>
      <w:r w:rsidRPr="006F6BB2">
        <w:t>-</w:t>
      </w:r>
      <w:r w:rsidR="00590CA0" w:rsidRPr="006F6BB2">
        <w:t xml:space="preserve"> </w:t>
      </w:r>
      <w:r w:rsidRPr="006F6BB2">
        <w:t xml:space="preserve">zajmowanie terenów o naturalnej rzeźbie na potrzeby osadnictwa, infrastruktury </w:t>
      </w:r>
      <w:r w:rsidR="005341E9" w:rsidRPr="006F6BB2">
        <w:br/>
      </w:r>
      <w:r w:rsidRPr="006F6BB2">
        <w:t xml:space="preserve">i przemysłu, </w:t>
      </w:r>
    </w:p>
    <w:p w14:paraId="2C1B8A54" w14:textId="77777777" w:rsidR="006235EF" w:rsidRPr="006F6BB2" w:rsidRDefault="006235EF" w:rsidP="004D7A2C">
      <w:pPr>
        <w:shd w:val="clear" w:color="auto" w:fill="FFFFFF"/>
        <w:spacing w:after="120" w:line="276" w:lineRule="auto"/>
      </w:pPr>
      <w:r w:rsidRPr="006F6BB2">
        <w:t xml:space="preserve">- przekształcanie powierzchni ziemi wskutek eksploatacji zasobów naturalnych, </w:t>
      </w:r>
    </w:p>
    <w:p w14:paraId="37967FA0" w14:textId="77777777" w:rsidR="006235EF" w:rsidRPr="006F6BB2" w:rsidRDefault="006235EF" w:rsidP="004D7A2C">
      <w:pPr>
        <w:shd w:val="clear" w:color="auto" w:fill="FFFFFF"/>
        <w:spacing w:after="120" w:line="276" w:lineRule="auto"/>
      </w:pPr>
      <w:r w:rsidRPr="006F6BB2">
        <w:t xml:space="preserve">- zajmowanie powierzchni pod składowanie odpadów, </w:t>
      </w:r>
    </w:p>
    <w:p w14:paraId="23AADF10" w14:textId="77777777" w:rsidR="006235EF" w:rsidRPr="006F6BB2" w:rsidRDefault="006235EF" w:rsidP="004D7A2C">
      <w:pPr>
        <w:shd w:val="clear" w:color="auto" w:fill="FFFFFF"/>
        <w:spacing w:after="120" w:line="276" w:lineRule="auto"/>
      </w:pPr>
      <w:r w:rsidRPr="006F6BB2">
        <w:t>- zanieczyszczenie gleby immisjami przemysłowymi,</w:t>
      </w:r>
    </w:p>
    <w:p w14:paraId="6D3C3CA8" w14:textId="77777777" w:rsidR="006235EF" w:rsidRPr="006F6BB2" w:rsidRDefault="006235EF" w:rsidP="004D7A2C">
      <w:pPr>
        <w:shd w:val="clear" w:color="auto" w:fill="FFFFFF"/>
        <w:spacing w:after="120" w:line="276" w:lineRule="auto"/>
      </w:pPr>
      <w:r w:rsidRPr="006F6BB2">
        <w:t>- przekształcanie i erozja gleb.</w:t>
      </w:r>
    </w:p>
    <w:p w14:paraId="3AEFDCB0" w14:textId="4B132999" w:rsidR="006235EF" w:rsidRPr="006F6BB2" w:rsidRDefault="006235EF" w:rsidP="004D7A2C">
      <w:pPr>
        <w:shd w:val="clear" w:color="auto" w:fill="FFFFFF"/>
        <w:spacing w:after="120" w:line="276" w:lineRule="auto"/>
      </w:pPr>
      <w:r w:rsidRPr="006F6BB2">
        <w:t xml:space="preserve">Planowane przedsięwzięcie zlokalizowane będzie w terenie zurbanizowanym i poddanym już znacznej antropopresji. Powierzchnia ziemi w obszarze przedsięwzięcia jest przekształcona przez dotychczasowych użytkowników  zarówno w zakresie ukształtowania terenu jak i stanu gleb. Przedsięwzięcie nie będzie realizowane w obszarze naturalnych gruntów rolnych bądź leśnych wysokiej klasy bonitacyjnej, o dużym znaczeniu dla produkcji rolnej lub leśnej. </w:t>
      </w:r>
    </w:p>
    <w:p w14:paraId="1EF215E5" w14:textId="1AAF3D20" w:rsidR="006235EF" w:rsidRPr="006F6BB2" w:rsidRDefault="006235EF" w:rsidP="004D7A2C">
      <w:pPr>
        <w:shd w:val="clear" w:color="auto" w:fill="FFFFFF"/>
        <w:spacing w:after="120" w:line="276" w:lineRule="auto"/>
      </w:pPr>
      <w:r w:rsidRPr="006F6BB2">
        <w:t xml:space="preserve">W otoczeniu inwestycji już obecnie funkcjonuje wiele zakładów przemysłowych, z których imisja niezmiennie wpływa na chemizm gleb. </w:t>
      </w:r>
    </w:p>
    <w:p w14:paraId="2801704D" w14:textId="6FB47E95" w:rsidR="006235EF" w:rsidRPr="006F6BB2" w:rsidRDefault="006235EF" w:rsidP="004D7A2C">
      <w:pPr>
        <w:shd w:val="clear" w:color="auto" w:fill="FFFFFF"/>
        <w:spacing w:after="120" w:line="276" w:lineRule="auto"/>
      </w:pPr>
      <w:r w:rsidRPr="006F6BB2">
        <w:t>Wskutek realizacji przedsięwzięcia nie będą prowadzone prace wydobywcze bądź inne mające na celu przekształcanie powierzchni ziemi bądź erozję gleb. Realizacja i eksploatacja przedsięwzięcia będzie zatem nieznacznie wpływać na powierzchnię ziemi</w:t>
      </w:r>
      <w:r w:rsidR="00342647">
        <w:t xml:space="preserve"> i glebę</w:t>
      </w:r>
      <w:r w:rsidRPr="006F6BB2">
        <w:t>, głównie wskutek zmiany sposobu użytkowania g</w:t>
      </w:r>
      <w:r w:rsidR="00342647">
        <w:t>runtu w obszarze zainwestowania poprzez wykonanie utwardzonych placów.</w:t>
      </w:r>
    </w:p>
    <w:p w14:paraId="1CD6D840" w14:textId="2BDA6730" w:rsidR="00DC312B" w:rsidRPr="006F6BB2" w:rsidRDefault="00DC312B" w:rsidP="00DC312B">
      <w:pPr>
        <w:shd w:val="clear" w:color="auto" w:fill="FFFFFF"/>
        <w:spacing w:after="120" w:line="276" w:lineRule="auto"/>
      </w:pPr>
      <w:r w:rsidRPr="006F6BB2">
        <w:t xml:space="preserve">Ponadto z uwagi na fakt, iż </w:t>
      </w:r>
      <w:r w:rsidR="00666875" w:rsidRPr="006F6BB2">
        <w:t xml:space="preserve">wszystkie place wykonane zostaną jako szczelne, </w:t>
      </w:r>
      <w:r w:rsidR="00666875" w:rsidRPr="006F6BB2">
        <w:br/>
        <w:t>nie nastąpi zanieczyszczenie środowiska gruntowego.</w:t>
      </w:r>
      <w:r w:rsidR="00594D69" w:rsidRPr="006F6BB2">
        <w:t xml:space="preserve"> </w:t>
      </w:r>
    </w:p>
    <w:p w14:paraId="021B9836" w14:textId="6893EDBE" w:rsidR="00594D69" w:rsidRPr="006F6BB2" w:rsidRDefault="00594D69" w:rsidP="00594D69">
      <w:pPr>
        <w:spacing w:after="120" w:line="276" w:lineRule="auto"/>
        <w:rPr>
          <w:rFonts w:eastAsia="Arial Unicode MS" w:cs="Arial"/>
          <w:szCs w:val="22"/>
        </w:rPr>
      </w:pPr>
      <w:r w:rsidRPr="006F6BB2">
        <w:rPr>
          <w:rFonts w:eastAsia="Arial Unicode MS" w:cs="Arial"/>
          <w:szCs w:val="22"/>
        </w:rPr>
        <w:t xml:space="preserve">Takie same oddziaływania na powierzchnię ziemi i gleby będą występować dla wszystkich analizowanych wariantów w fazie realizacji. </w:t>
      </w:r>
    </w:p>
    <w:p w14:paraId="19BD8FA0" w14:textId="77777777" w:rsidR="002E1726" w:rsidRPr="006F6BB2" w:rsidRDefault="002E1726" w:rsidP="002E1726">
      <w:pPr>
        <w:pStyle w:val="Nagwek3"/>
        <w:rPr>
          <w:rFonts w:eastAsia="Arial Unicode MS"/>
        </w:rPr>
      </w:pPr>
      <w:bookmarkStart w:id="128" w:name="_Toc343089031"/>
      <w:bookmarkStart w:id="129" w:name="_Toc385242043"/>
      <w:bookmarkStart w:id="130" w:name="_Toc477771480"/>
      <w:bookmarkStart w:id="131" w:name="_Toc490822447"/>
      <w:bookmarkStart w:id="132" w:name="_Toc490822720"/>
      <w:r w:rsidRPr="006F6BB2">
        <w:rPr>
          <w:rFonts w:eastAsia="Arial Unicode MS"/>
        </w:rPr>
        <w:t>9.1.3. Oddziaływanie w fazie likwidowania inwestycji</w:t>
      </w:r>
      <w:bookmarkEnd w:id="128"/>
      <w:bookmarkEnd w:id="129"/>
      <w:bookmarkEnd w:id="130"/>
      <w:bookmarkEnd w:id="131"/>
      <w:bookmarkEnd w:id="132"/>
    </w:p>
    <w:p w14:paraId="183BB7AE" w14:textId="77777777" w:rsidR="002E1726" w:rsidRPr="006F6BB2" w:rsidRDefault="002E1726" w:rsidP="00284879">
      <w:pPr>
        <w:autoSpaceDE w:val="0"/>
        <w:autoSpaceDN w:val="0"/>
        <w:adjustRightInd w:val="0"/>
        <w:spacing w:after="120" w:line="276" w:lineRule="auto"/>
        <w:rPr>
          <w:rFonts w:eastAsia="Arial Unicode MS" w:cs="Arial"/>
          <w:szCs w:val="22"/>
        </w:rPr>
      </w:pPr>
      <w:r w:rsidRPr="006F6BB2">
        <w:rPr>
          <w:rFonts w:eastAsia="Arial Unicode MS" w:cs="Arial"/>
          <w:szCs w:val="22"/>
        </w:rPr>
        <w:t>W ramach likwidacji inwestycji prowadzone będą prace budowlane. W ich wyniku zachodzić będzie oddziaływanie na rzeźbę terenu.</w:t>
      </w:r>
    </w:p>
    <w:p w14:paraId="46025DC9" w14:textId="4DE34E52" w:rsidR="002E1726" w:rsidRPr="006F6BB2" w:rsidRDefault="002E1726" w:rsidP="00284879">
      <w:pPr>
        <w:autoSpaceDE w:val="0"/>
        <w:autoSpaceDN w:val="0"/>
        <w:adjustRightInd w:val="0"/>
        <w:spacing w:after="120" w:line="276" w:lineRule="auto"/>
        <w:rPr>
          <w:rFonts w:eastAsia="Arial Unicode MS" w:cs="Arial"/>
          <w:szCs w:val="22"/>
        </w:rPr>
      </w:pPr>
      <w:r w:rsidRPr="006F6BB2">
        <w:rPr>
          <w:rFonts w:eastAsia="Arial Unicode MS" w:cs="Arial"/>
          <w:szCs w:val="22"/>
        </w:rPr>
        <w:t>Ewentualna likwidacja zakładu będzie polegała na demontażu urządzeń technicznych, które ze względu na stan techniczny będą dalej używane lub złomowane oraz na pracach rozbiórkowych. Istniejąca infrastruktura techniczna zostanie rozebrana, a uzyskane w tym procesie materiały zostaną wykorzystane przy innych budowach. Pewne elementy zabudowy będą również wywożone na składowisko odpadów/ do odzysku i recyclingu/do unieszkodliwiania przez firmy posiadające stosowne uprawnienia w tym zakresie.</w:t>
      </w:r>
    </w:p>
    <w:p w14:paraId="63D4BE1C" w14:textId="77777777" w:rsidR="00C314B1" w:rsidRPr="006F6BB2" w:rsidRDefault="002E1726" w:rsidP="00284879">
      <w:pPr>
        <w:autoSpaceDE w:val="0"/>
        <w:autoSpaceDN w:val="0"/>
        <w:adjustRightInd w:val="0"/>
        <w:spacing w:after="120" w:line="276" w:lineRule="auto"/>
        <w:rPr>
          <w:rFonts w:eastAsia="Arial Unicode MS" w:cs="Arial"/>
          <w:szCs w:val="22"/>
        </w:rPr>
      </w:pPr>
      <w:r w:rsidRPr="006F6BB2">
        <w:rPr>
          <w:rFonts w:eastAsia="Arial Unicode MS" w:cs="Arial"/>
          <w:szCs w:val="22"/>
        </w:rPr>
        <w:t>Podczas wykonywania prac związanych z likwidacją inwestycji</w:t>
      </w:r>
      <w:r w:rsidR="00C314B1" w:rsidRPr="006F6BB2">
        <w:rPr>
          <w:rFonts w:eastAsia="Arial Unicode MS" w:cs="Arial"/>
          <w:szCs w:val="22"/>
        </w:rPr>
        <w:t>, zapewnione zostaną wszelk</w:t>
      </w:r>
      <w:r w:rsidR="00A212FD" w:rsidRPr="006F6BB2">
        <w:rPr>
          <w:rFonts w:eastAsia="Arial Unicode MS" w:cs="Arial"/>
          <w:szCs w:val="22"/>
        </w:rPr>
        <w:t xml:space="preserve">ie środki gwarantujące ochronę środowiska gruntowego przed </w:t>
      </w:r>
      <w:r w:rsidR="00D10C44" w:rsidRPr="006F6BB2">
        <w:rPr>
          <w:rFonts w:eastAsia="Arial Unicode MS" w:cs="Arial"/>
          <w:szCs w:val="22"/>
        </w:rPr>
        <w:t xml:space="preserve">jakimkolwiek </w:t>
      </w:r>
      <w:r w:rsidR="00D10C44" w:rsidRPr="006F6BB2">
        <w:rPr>
          <w:rFonts w:eastAsia="Arial Unicode MS" w:cs="Arial"/>
          <w:szCs w:val="22"/>
        </w:rPr>
        <w:lastRenderedPageBreak/>
        <w:t>zanieczyszczeniem jak s</w:t>
      </w:r>
      <w:r w:rsidR="00A212FD" w:rsidRPr="006F6BB2">
        <w:rPr>
          <w:rFonts w:eastAsia="Arial Unicode MS" w:cs="Arial"/>
          <w:szCs w:val="22"/>
        </w:rPr>
        <w:t>tały nadzór nad pracami związanymi w z likwidacją przedsięwzięcia oraz nad wykorzystywanym sprzętem</w:t>
      </w:r>
      <w:r w:rsidR="00C314B1" w:rsidRPr="006F6BB2">
        <w:rPr>
          <w:rFonts w:eastAsia="Arial Unicode MS" w:cs="Arial"/>
          <w:szCs w:val="22"/>
        </w:rPr>
        <w:t>, przestrzeganie zasad prawidłowej gospodarki odpadami.</w:t>
      </w:r>
      <w:r w:rsidR="00A212FD" w:rsidRPr="006F6BB2">
        <w:rPr>
          <w:rFonts w:eastAsia="Arial Unicode MS" w:cs="Arial"/>
          <w:szCs w:val="22"/>
        </w:rPr>
        <w:t xml:space="preserve"> </w:t>
      </w:r>
    </w:p>
    <w:p w14:paraId="738E2D0F" w14:textId="77777777" w:rsidR="002E1726" w:rsidRPr="006F6BB2" w:rsidRDefault="002E1726" w:rsidP="00284879">
      <w:pPr>
        <w:autoSpaceDE w:val="0"/>
        <w:autoSpaceDN w:val="0"/>
        <w:adjustRightInd w:val="0"/>
        <w:spacing w:after="120" w:line="276" w:lineRule="auto"/>
        <w:rPr>
          <w:rFonts w:eastAsia="Arial Unicode MS" w:cs="Arial"/>
          <w:szCs w:val="22"/>
        </w:rPr>
      </w:pPr>
      <w:r w:rsidRPr="006F6BB2">
        <w:rPr>
          <w:rFonts w:eastAsia="Arial Unicode MS" w:cs="Arial"/>
          <w:szCs w:val="22"/>
        </w:rPr>
        <w:t>Pracami rozbiorowymi zajmować się będzie specjalistyczna firma budowlana, która pracować będzie na podstawie umowy zlecenia, podpisanej z Inwestorem. Zgodnie z art. 3 ust. 3 ustawy o odpadach wytwórcą odpadów powstających podczas świadczenia usług w zakresie budowy, rozbiórki, remontu obiektów jest podmiot, który świadczy usługę. W związku z tym wszystkie odpady powstałe w wyniku realizacji inwestycji będą własnością firmy zewnętrznej wykonującej prace budowlane.</w:t>
      </w:r>
    </w:p>
    <w:p w14:paraId="30638014" w14:textId="77777777" w:rsidR="002E1726" w:rsidRPr="006F6BB2" w:rsidRDefault="002E1726" w:rsidP="00284879">
      <w:pPr>
        <w:autoSpaceDE w:val="0"/>
        <w:autoSpaceDN w:val="0"/>
        <w:adjustRightInd w:val="0"/>
        <w:spacing w:after="120" w:line="276" w:lineRule="auto"/>
        <w:rPr>
          <w:rFonts w:eastAsia="Arial Unicode MS" w:cs="Arial"/>
          <w:szCs w:val="22"/>
        </w:rPr>
      </w:pPr>
      <w:r w:rsidRPr="006F6BB2">
        <w:rPr>
          <w:rFonts w:eastAsia="Arial Unicode MS" w:cs="Arial"/>
          <w:szCs w:val="22"/>
        </w:rPr>
        <w:t xml:space="preserve">Podczas prac rozbiórkowych </w:t>
      </w:r>
      <w:r w:rsidR="00C314B1" w:rsidRPr="006F6BB2">
        <w:rPr>
          <w:rFonts w:eastAsia="Arial Unicode MS" w:cs="Arial"/>
          <w:szCs w:val="22"/>
        </w:rPr>
        <w:t xml:space="preserve">podejmowane będą działania </w:t>
      </w:r>
      <w:r w:rsidR="00BE59DE" w:rsidRPr="006F6BB2">
        <w:rPr>
          <w:rFonts w:eastAsia="Arial Unicode MS" w:cs="Arial"/>
          <w:szCs w:val="22"/>
        </w:rPr>
        <w:t>zapobiegające wystąpieniu</w:t>
      </w:r>
      <w:r w:rsidRPr="006F6BB2">
        <w:rPr>
          <w:rFonts w:eastAsia="Arial Unicode MS" w:cs="Arial"/>
          <w:szCs w:val="22"/>
        </w:rPr>
        <w:t xml:space="preserve"> pylenia</w:t>
      </w:r>
      <w:r w:rsidR="00BE59DE" w:rsidRPr="006F6BB2">
        <w:rPr>
          <w:rFonts w:eastAsia="Arial Unicode MS" w:cs="Arial"/>
          <w:szCs w:val="22"/>
        </w:rPr>
        <w:t xml:space="preserve"> (np. zraszanie dróg oraz materiałów)</w:t>
      </w:r>
      <w:r w:rsidR="001D12EA" w:rsidRPr="006F6BB2">
        <w:rPr>
          <w:rFonts w:eastAsia="Arial Unicode MS" w:cs="Arial"/>
          <w:szCs w:val="22"/>
        </w:rPr>
        <w:t>,</w:t>
      </w:r>
      <w:r w:rsidRPr="006F6BB2">
        <w:rPr>
          <w:rFonts w:eastAsia="Arial Unicode MS" w:cs="Arial"/>
          <w:szCs w:val="22"/>
        </w:rPr>
        <w:t xml:space="preserve"> </w:t>
      </w:r>
      <w:r w:rsidR="001D12EA" w:rsidRPr="006F6BB2">
        <w:rPr>
          <w:rFonts w:eastAsia="Arial Unicode MS" w:cs="Arial"/>
          <w:szCs w:val="22"/>
        </w:rPr>
        <w:t>wszystkie prace prowadzone będą wyłącznie w porze dziennej aby uniknąć</w:t>
      </w:r>
      <w:r w:rsidRPr="006F6BB2">
        <w:rPr>
          <w:rFonts w:eastAsia="Arial Unicode MS" w:cs="Arial"/>
          <w:szCs w:val="22"/>
        </w:rPr>
        <w:t xml:space="preserve"> uciążliwości akustycznej wynikającej ze zwiększonych potrzeb transportowych jak również z pracy urządzeń służących do rozbioru.</w:t>
      </w:r>
    </w:p>
    <w:p w14:paraId="74353AD5" w14:textId="2A58928F" w:rsidR="002E1726" w:rsidRPr="006F6BB2" w:rsidRDefault="002E1726" w:rsidP="00284879">
      <w:pPr>
        <w:autoSpaceDE w:val="0"/>
        <w:autoSpaceDN w:val="0"/>
        <w:adjustRightInd w:val="0"/>
        <w:spacing w:after="120" w:line="276" w:lineRule="auto"/>
        <w:rPr>
          <w:rFonts w:eastAsia="Arial Unicode MS" w:cs="Arial"/>
          <w:szCs w:val="22"/>
        </w:rPr>
      </w:pPr>
      <w:r w:rsidRPr="006F6BB2">
        <w:rPr>
          <w:rFonts w:eastAsia="Arial Unicode MS" w:cs="Arial"/>
          <w:szCs w:val="22"/>
        </w:rPr>
        <w:t>Przy zachowaniu działań mających na celu ochronę środowiska, proces likwidacji zakładu nie wpłynie ujemnie na jego stan.</w:t>
      </w:r>
      <w:r w:rsidR="00594D69" w:rsidRPr="006F6BB2">
        <w:rPr>
          <w:rFonts w:eastAsia="Arial Unicode MS" w:cs="Arial"/>
          <w:szCs w:val="22"/>
        </w:rPr>
        <w:t xml:space="preserve"> </w:t>
      </w:r>
    </w:p>
    <w:p w14:paraId="79C51634" w14:textId="5D15A491" w:rsidR="00594D69" w:rsidRPr="006F6BB2" w:rsidRDefault="00594D69" w:rsidP="00594D69">
      <w:pPr>
        <w:spacing w:after="120" w:line="276" w:lineRule="auto"/>
        <w:rPr>
          <w:rFonts w:eastAsia="Arial Unicode MS" w:cs="Arial"/>
          <w:szCs w:val="22"/>
        </w:rPr>
      </w:pPr>
      <w:r w:rsidRPr="006F6BB2">
        <w:rPr>
          <w:rFonts w:eastAsia="Arial Unicode MS" w:cs="Arial"/>
          <w:szCs w:val="22"/>
        </w:rPr>
        <w:t>Takie same oddziaływan</w:t>
      </w:r>
      <w:r w:rsidR="006F6BB2">
        <w:rPr>
          <w:rFonts w:eastAsia="Arial Unicode MS" w:cs="Arial"/>
          <w:szCs w:val="22"/>
        </w:rPr>
        <w:t>ia na powierzchnię ziemi i glebę</w:t>
      </w:r>
      <w:r w:rsidRPr="006F6BB2">
        <w:rPr>
          <w:rFonts w:eastAsia="Arial Unicode MS" w:cs="Arial"/>
          <w:szCs w:val="22"/>
        </w:rPr>
        <w:t xml:space="preserve"> będą występować dla wszystkich analizowanych wariantów w fazie likwidacji. </w:t>
      </w:r>
    </w:p>
    <w:p w14:paraId="391EE6BB" w14:textId="77777777" w:rsidR="00284879" w:rsidRPr="006F6BB2" w:rsidRDefault="00284879" w:rsidP="00284879">
      <w:pPr>
        <w:pStyle w:val="Nagwek2"/>
      </w:pPr>
      <w:bookmarkStart w:id="133" w:name="_Toc385242044"/>
      <w:bookmarkStart w:id="134" w:name="_Toc464216563"/>
      <w:bookmarkStart w:id="135" w:name="_Toc477771481"/>
      <w:bookmarkStart w:id="136" w:name="_Toc490822448"/>
      <w:bookmarkStart w:id="137" w:name="_Toc490822721"/>
      <w:r w:rsidRPr="006F6BB2">
        <w:t>9.2. Oddziaływanie na wody powierzchniowe i podziemne</w:t>
      </w:r>
      <w:bookmarkEnd w:id="133"/>
      <w:bookmarkEnd w:id="134"/>
      <w:bookmarkEnd w:id="135"/>
      <w:bookmarkEnd w:id="136"/>
      <w:bookmarkEnd w:id="137"/>
    </w:p>
    <w:p w14:paraId="5BAAA154" w14:textId="6313C2FE" w:rsidR="006B2E73" w:rsidRPr="006F6BB2" w:rsidRDefault="006B2E73" w:rsidP="006B2E73">
      <w:pPr>
        <w:spacing w:after="120" w:line="276" w:lineRule="auto"/>
        <w:rPr>
          <w:rFonts w:eastAsiaTheme="minorHAnsi" w:cstheme="majorBidi"/>
          <w:bCs/>
          <w:szCs w:val="26"/>
        </w:rPr>
      </w:pPr>
      <w:r w:rsidRPr="006F6BB2">
        <w:rPr>
          <w:rFonts w:eastAsiaTheme="minorHAnsi" w:cstheme="majorBidi"/>
          <w:bCs/>
          <w:szCs w:val="26"/>
        </w:rPr>
        <w:t xml:space="preserve">Przedstawione poniżej oddziaływanie na wody powierzchniowe i podziemne dotyczy wszystkich analizowanych wariantów inwestycji, tj. </w:t>
      </w:r>
    </w:p>
    <w:p w14:paraId="3BFBF72C" w14:textId="5406E37E" w:rsidR="006B2E73" w:rsidRPr="006F6BB2" w:rsidRDefault="006B2E73" w:rsidP="006C18AF">
      <w:pPr>
        <w:pStyle w:val="Akapitzlist"/>
        <w:numPr>
          <w:ilvl w:val="0"/>
          <w:numId w:val="54"/>
        </w:numPr>
        <w:spacing w:after="120" w:line="276" w:lineRule="auto"/>
        <w:rPr>
          <w:rFonts w:eastAsiaTheme="minorHAnsi" w:cstheme="majorBidi"/>
          <w:bCs/>
          <w:szCs w:val="26"/>
        </w:rPr>
      </w:pPr>
      <w:r w:rsidRPr="006F6BB2">
        <w:rPr>
          <w:rFonts w:eastAsiaTheme="minorHAnsi" w:cstheme="majorBidi"/>
          <w:bCs/>
          <w:szCs w:val="26"/>
        </w:rPr>
        <w:t xml:space="preserve">wariant inwestycyjny </w:t>
      </w:r>
      <w:r w:rsidR="00594D69" w:rsidRPr="006F6BB2">
        <w:rPr>
          <w:rFonts w:eastAsiaTheme="minorHAnsi" w:cstheme="majorBidi"/>
          <w:bCs/>
          <w:szCs w:val="26"/>
        </w:rPr>
        <w:t xml:space="preserve">będącego również wariantem najkorzystniejszym środowiskowo, </w:t>
      </w:r>
    </w:p>
    <w:p w14:paraId="08E5A16C" w14:textId="69DE9696" w:rsidR="00594D69" w:rsidRPr="006F6BB2" w:rsidRDefault="0054319A" w:rsidP="006C18AF">
      <w:pPr>
        <w:pStyle w:val="Akapitzlist"/>
        <w:numPr>
          <w:ilvl w:val="0"/>
          <w:numId w:val="54"/>
        </w:numPr>
        <w:spacing w:after="120" w:line="276" w:lineRule="auto"/>
        <w:rPr>
          <w:rFonts w:eastAsiaTheme="minorHAnsi" w:cstheme="majorBidi"/>
          <w:bCs/>
          <w:szCs w:val="26"/>
        </w:rPr>
      </w:pPr>
      <w:r w:rsidRPr="006F6BB2">
        <w:rPr>
          <w:rFonts w:eastAsiaTheme="minorHAnsi" w:cstheme="majorBidi"/>
          <w:bCs/>
          <w:szCs w:val="26"/>
        </w:rPr>
        <w:t>wariant alternatywny</w:t>
      </w:r>
      <w:r w:rsidR="009D7A8E" w:rsidRPr="006F6BB2">
        <w:rPr>
          <w:rFonts w:eastAsiaTheme="minorHAnsi" w:cstheme="majorBidi"/>
          <w:bCs/>
          <w:szCs w:val="26"/>
        </w:rPr>
        <w:t>.</w:t>
      </w:r>
      <w:r w:rsidR="006B2E73" w:rsidRPr="006F6BB2">
        <w:rPr>
          <w:rFonts w:eastAsiaTheme="minorHAnsi" w:cstheme="majorBidi"/>
          <w:bCs/>
          <w:szCs w:val="26"/>
        </w:rPr>
        <w:t xml:space="preserve"> </w:t>
      </w:r>
    </w:p>
    <w:p w14:paraId="71865664" w14:textId="77777777" w:rsidR="00284879" w:rsidRPr="006F6BB2" w:rsidRDefault="00284879" w:rsidP="00F23205">
      <w:pPr>
        <w:pStyle w:val="Nagwek3"/>
        <w:rPr>
          <w:rFonts w:eastAsia="Arial Unicode MS"/>
        </w:rPr>
      </w:pPr>
      <w:bookmarkStart w:id="138" w:name="_Toc343089033"/>
      <w:bookmarkStart w:id="139" w:name="_Toc385242045"/>
      <w:bookmarkStart w:id="140" w:name="_Toc477771482"/>
      <w:bookmarkStart w:id="141" w:name="_Toc490822449"/>
      <w:bookmarkStart w:id="142" w:name="_Toc490822722"/>
      <w:r w:rsidRPr="006F6BB2">
        <w:rPr>
          <w:rFonts w:eastAsia="Arial Unicode MS"/>
        </w:rPr>
        <w:t>9.2.1. Oddziaływanie w fazie powstawania inwestycji</w:t>
      </w:r>
      <w:bookmarkEnd w:id="138"/>
      <w:bookmarkEnd w:id="139"/>
      <w:bookmarkEnd w:id="140"/>
      <w:bookmarkEnd w:id="141"/>
      <w:bookmarkEnd w:id="142"/>
    </w:p>
    <w:p w14:paraId="7A483F76" w14:textId="77777777" w:rsidR="008A56D5" w:rsidRDefault="008A56D5" w:rsidP="008A56D5">
      <w:pPr>
        <w:spacing w:after="120" w:line="276" w:lineRule="auto"/>
        <w:rPr>
          <w:rFonts w:eastAsia="Arial Unicode MS" w:cs="Arial"/>
          <w:szCs w:val="22"/>
        </w:rPr>
      </w:pPr>
      <w:bookmarkStart w:id="143" w:name="_Toc338838527"/>
      <w:bookmarkStart w:id="144" w:name="_Toc343089034"/>
      <w:bookmarkStart w:id="145" w:name="_Toc385242046"/>
      <w:r w:rsidRPr="008A56D5">
        <w:rPr>
          <w:rFonts w:eastAsia="Arial Unicode MS" w:cs="Arial"/>
          <w:szCs w:val="22"/>
        </w:rPr>
        <w:t xml:space="preserve">W fazie powstawania inwestycji, przy odpowiednim zorganizowaniu placu prowadzenia prac nie przewiduje się ujemnego wpływu na wody podziemne i powierzchniowe. </w:t>
      </w:r>
    </w:p>
    <w:p w14:paraId="2E90B74E" w14:textId="746D8980" w:rsidR="008A56D5" w:rsidRPr="008A56D5" w:rsidRDefault="008A56D5" w:rsidP="008A56D5">
      <w:pPr>
        <w:spacing w:after="120" w:line="276" w:lineRule="auto"/>
        <w:rPr>
          <w:rFonts w:eastAsia="Arial Unicode MS" w:cs="Arial"/>
          <w:szCs w:val="22"/>
        </w:rPr>
      </w:pPr>
      <w:r w:rsidRPr="008A56D5">
        <w:rPr>
          <w:rFonts w:eastAsia="Arial Unicode MS" w:cs="Arial"/>
          <w:szCs w:val="22"/>
        </w:rPr>
        <w:t>W związku z pracą osób fizycznych powstawać będą ścieki socjalno-bytowe. Ścieki te będą gromadzone w szc</w:t>
      </w:r>
      <w:r>
        <w:rPr>
          <w:rFonts w:eastAsia="Arial Unicode MS" w:cs="Arial"/>
          <w:szCs w:val="22"/>
        </w:rPr>
        <w:t>zelnym zbiorniku bezodpływowym (np. typu toi toi</w:t>
      </w:r>
      <w:r w:rsidRPr="008A56D5">
        <w:rPr>
          <w:rFonts w:eastAsia="Arial Unicode MS" w:cs="Arial"/>
          <w:szCs w:val="22"/>
        </w:rPr>
        <w:t>) i systematycznie wywożone na oczyszczalnię ścieków.</w:t>
      </w:r>
    </w:p>
    <w:p w14:paraId="0784DD67" w14:textId="59722A71" w:rsidR="008A56D5" w:rsidRPr="008A56D5" w:rsidRDefault="008A56D5" w:rsidP="008A56D5">
      <w:pPr>
        <w:spacing w:after="120" w:line="276" w:lineRule="auto"/>
        <w:rPr>
          <w:rFonts w:eastAsia="Arial Unicode MS" w:cs="Arial"/>
          <w:szCs w:val="22"/>
        </w:rPr>
      </w:pPr>
      <w:r w:rsidRPr="008A56D5">
        <w:rPr>
          <w:rFonts w:eastAsia="Arial Unicode MS" w:cs="Arial"/>
          <w:szCs w:val="22"/>
        </w:rPr>
        <w:t xml:space="preserve">Na etapie prowadzenia prac </w:t>
      </w:r>
      <w:r>
        <w:rPr>
          <w:rFonts w:eastAsia="Arial Unicode MS" w:cs="Arial"/>
          <w:szCs w:val="22"/>
        </w:rPr>
        <w:t xml:space="preserve">budowlanych i adaptacyjnych </w:t>
      </w:r>
      <w:r w:rsidRPr="008A56D5">
        <w:rPr>
          <w:rFonts w:eastAsia="Arial Unicode MS" w:cs="Arial"/>
          <w:szCs w:val="22"/>
        </w:rPr>
        <w:t xml:space="preserve">głównym źródłem zanieczyszczeń mogą być spływy wymywanego opadami, zanieczyszczonego materiału ziemnego z terenu robót, w tym czasie należy liczyć się ze znacznym zanieczyszczeniem spływów opadowych. Może wówczas występować wzmożona erozja i intensywne wymywanie gruntów. Zagrożeniem dla wód jest możliwość skażenia substancjami niebezpiecznymi stosowanymi podczas prowadzonych prac. Zagrożenie jakości wód spowodowane jest możliwością przedostania się zanieczyszczonych spływów z powierzchni terenu do wód podziemnych. Stopień zagrożenia wód podziemnych określa średni czas migracji pionowej wód zanieczyszczonych przez strefę aeracji. </w:t>
      </w:r>
      <w:r w:rsidR="001839E6">
        <w:rPr>
          <w:rFonts w:eastAsia="Arial Unicode MS" w:cs="Arial"/>
          <w:szCs w:val="22"/>
        </w:rPr>
        <w:t>S</w:t>
      </w:r>
      <w:r w:rsidRPr="008A56D5">
        <w:rPr>
          <w:rFonts w:eastAsia="Arial Unicode MS" w:cs="Arial"/>
          <w:szCs w:val="22"/>
        </w:rPr>
        <w:t xml:space="preserve">zacowany czas migracji wody i zanieczyszczeń </w:t>
      </w:r>
      <w:r w:rsidR="001839E6">
        <w:rPr>
          <w:rFonts w:eastAsia="Arial Unicode MS" w:cs="Arial"/>
          <w:szCs w:val="22"/>
        </w:rPr>
        <w:br/>
      </w:r>
      <w:r w:rsidRPr="008A56D5">
        <w:rPr>
          <w:rFonts w:eastAsia="Arial Unicode MS" w:cs="Arial"/>
          <w:szCs w:val="22"/>
        </w:rPr>
        <w:t xml:space="preserve">z powierzchni terenu do wód podziemnych – pierwszego od powierzchni terenu poziomu wodonośnego, wynosi: </w:t>
      </w:r>
    </w:p>
    <w:p w14:paraId="0F2E6B26" w14:textId="70E4CF82" w:rsidR="008A56D5" w:rsidRPr="008A56D5" w:rsidRDefault="001839E6" w:rsidP="001839E6">
      <w:pPr>
        <w:spacing w:after="120" w:line="276" w:lineRule="auto"/>
        <w:jc w:val="center"/>
        <w:rPr>
          <w:rFonts w:eastAsia="Arial Unicode MS" w:cs="Arial"/>
          <w:szCs w:val="22"/>
        </w:rPr>
      </w:pPr>
      <w:r w:rsidRPr="00330DAE">
        <w:rPr>
          <w:rFonts w:eastAsia="Arial Unicode MS" w:cs="Arial"/>
          <w:position w:val="-24"/>
          <w:szCs w:val="22"/>
          <w:highlight w:val="yellow"/>
        </w:rPr>
        <w:object w:dxaOrig="1300" w:dyaOrig="660" w14:anchorId="4E1D71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34.6pt" o:ole="" filled="t">
            <v:fill color2="black"/>
            <v:imagedata r:id="rId13" o:title=""/>
          </v:shape>
          <o:OLEObject Type="Embed" ProgID="Equation.3" ShapeID="_x0000_i1025" DrawAspect="Content" ObjectID="_1564820336" r:id="rId14"/>
        </w:object>
      </w:r>
    </w:p>
    <w:p w14:paraId="02D14EA9" w14:textId="77777777" w:rsidR="008A56D5" w:rsidRPr="008A56D5" w:rsidRDefault="008A56D5" w:rsidP="008A56D5">
      <w:pPr>
        <w:spacing w:after="120" w:line="276" w:lineRule="auto"/>
        <w:rPr>
          <w:rFonts w:eastAsia="Arial Unicode MS" w:cs="Arial"/>
          <w:szCs w:val="22"/>
        </w:rPr>
      </w:pPr>
      <w:r w:rsidRPr="008A56D5">
        <w:rPr>
          <w:rFonts w:eastAsia="Arial Unicode MS" w:cs="Arial"/>
          <w:szCs w:val="22"/>
        </w:rPr>
        <w:t>m – miąższość nadkładu słaboprzepuszczalnego</w:t>
      </w:r>
      <w:r w:rsidRPr="008A56D5">
        <w:rPr>
          <w:rFonts w:eastAsia="Arial Unicode MS" w:cs="Arial"/>
          <w:szCs w:val="22"/>
        </w:rPr>
        <w:tab/>
      </w:r>
      <w:r w:rsidRPr="008A56D5">
        <w:rPr>
          <w:rFonts w:eastAsia="Arial Unicode MS" w:cs="Arial"/>
          <w:szCs w:val="22"/>
        </w:rPr>
        <w:tab/>
      </w:r>
      <w:r w:rsidRPr="008A56D5">
        <w:rPr>
          <w:rFonts w:eastAsia="Arial Unicode MS" w:cs="Arial"/>
          <w:szCs w:val="22"/>
        </w:rPr>
        <w:tab/>
        <w:t xml:space="preserve">30 m , </w:t>
      </w:r>
    </w:p>
    <w:p w14:paraId="32C36DEB" w14:textId="77777777" w:rsidR="008A56D5" w:rsidRPr="008A56D5" w:rsidRDefault="008A56D5" w:rsidP="008A56D5">
      <w:pPr>
        <w:spacing w:after="120" w:line="276" w:lineRule="auto"/>
        <w:rPr>
          <w:rFonts w:eastAsia="Arial Unicode MS" w:cs="Arial"/>
          <w:szCs w:val="22"/>
        </w:rPr>
      </w:pPr>
      <w:r w:rsidRPr="008A56D5">
        <w:rPr>
          <w:rFonts w:eastAsia="Arial Unicode MS" w:cs="Arial"/>
          <w:szCs w:val="22"/>
        </w:rPr>
        <w:t xml:space="preserve">k  – współczynnik filtracji warstwy słaboprzepuszczalnej  </w:t>
      </w:r>
      <w:r w:rsidRPr="008A56D5">
        <w:rPr>
          <w:rFonts w:eastAsia="Arial Unicode MS" w:cs="Arial"/>
          <w:szCs w:val="22"/>
        </w:rPr>
        <w:tab/>
      </w:r>
      <w:r w:rsidRPr="008A56D5">
        <w:rPr>
          <w:rFonts w:eastAsia="Arial Unicode MS" w:cs="Arial"/>
          <w:szCs w:val="22"/>
        </w:rPr>
        <w:tab/>
        <w:t xml:space="preserve">0,0000001 m/s </w:t>
      </w:r>
    </w:p>
    <w:p w14:paraId="0E5C9B45" w14:textId="77777777" w:rsidR="008A56D5" w:rsidRPr="008A56D5" w:rsidRDefault="008A56D5" w:rsidP="008A56D5">
      <w:pPr>
        <w:spacing w:after="120" w:line="276" w:lineRule="auto"/>
        <w:rPr>
          <w:rFonts w:eastAsia="Arial Unicode MS" w:cs="Arial"/>
          <w:szCs w:val="22"/>
        </w:rPr>
      </w:pPr>
      <w:r w:rsidRPr="008A56D5">
        <w:rPr>
          <w:rFonts w:eastAsia="Arial Unicode MS" w:cs="Arial"/>
          <w:szCs w:val="22"/>
        </w:rPr>
        <w:t xml:space="preserve">ne – porowatość efektywna </w:t>
      </w:r>
      <w:r w:rsidRPr="008A56D5">
        <w:rPr>
          <w:rFonts w:eastAsia="Arial Unicode MS" w:cs="Arial"/>
          <w:szCs w:val="22"/>
        </w:rPr>
        <w:tab/>
      </w:r>
      <w:r w:rsidRPr="008A56D5">
        <w:rPr>
          <w:rFonts w:eastAsia="Arial Unicode MS" w:cs="Arial"/>
          <w:szCs w:val="22"/>
        </w:rPr>
        <w:tab/>
      </w:r>
      <w:r w:rsidRPr="008A56D5">
        <w:rPr>
          <w:rFonts w:eastAsia="Arial Unicode MS" w:cs="Arial"/>
          <w:szCs w:val="22"/>
        </w:rPr>
        <w:tab/>
      </w:r>
      <w:r w:rsidRPr="008A56D5">
        <w:rPr>
          <w:rFonts w:eastAsia="Arial Unicode MS" w:cs="Arial"/>
          <w:szCs w:val="22"/>
        </w:rPr>
        <w:tab/>
      </w:r>
      <w:r w:rsidRPr="008A56D5">
        <w:rPr>
          <w:rFonts w:eastAsia="Arial Unicode MS" w:cs="Arial"/>
          <w:szCs w:val="22"/>
        </w:rPr>
        <w:tab/>
      </w:r>
      <w:r w:rsidRPr="008A56D5">
        <w:rPr>
          <w:rFonts w:eastAsia="Arial Unicode MS" w:cs="Arial"/>
          <w:szCs w:val="22"/>
        </w:rPr>
        <w:tab/>
        <w:t xml:space="preserve">0,24 </w:t>
      </w:r>
    </w:p>
    <w:p w14:paraId="11BD4C18" w14:textId="77777777" w:rsidR="008A56D5" w:rsidRPr="008A56D5" w:rsidRDefault="008A56D5" w:rsidP="008A56D5">
      <w:pPr>
        <w:spacing w:after="120" w:line="276" w:lineRule="auto"/>
        <w:rPr>
          <w:rFonts w:eastAsia="Arial Unicode MS" w:cs="Arial"/>
          <w:szCs w:val="22"/>
        </w:rPr>
      </w:pPr>
      <w:r w:rsidRPr="008A56D5">
        <w:rPr>
          <w:rFonts w:eastAsia="Arial Unicode MS" w:cs="Arial"/>
          <w:szCs w:val="22"/>
        </w:rPr>
        <w:t>ΔH – różnica ciśnień między kolejnymi warstwami wodonośnymi  30 m</w:t>
      </w:r>
    </w:p>
    <w:p w14:paraId="14F9A537" w14:textId="26530ACF" w:rsidR="001839E6" w:rsidRDefault="008A56D5" w:rsidP="008A56D5">
      <w:pPr>
        <w:spacing w:after="120" w:line="276" w:lineRule="auto"/>
        <w:rPr>
          <w:rFonts w:eastAsia="Arial Unicode MS" w:cs="Arial"/>
          <w:szCs w:val="22"/>
        </w:rPr>
      </w:pPr>
      <w:r w:rsidRPr="008A56D5">
        <w:rPr>
          <w:rFonts w:eastAsia="Arial Unicode MS" w:cs="Arial"/>
          <w:szCs w:val="22"/>
        </w:rPr>
        <w:t xml:space="preserve">Według powyższych wyliczeń szacunkowy czas przesączania ewentualnych zanieczyszczeń do pierwszej od poziomu terenu użytkowej warstwy wodonośnej wynosi 883 dni (2,5 roku). W związku z powyższym należy stwierdzić że przypowierzchniowa budowa geologiczna </w:t>
      </w:r>
      <w:r w:rsidRPr="001839E6">
        <w:rPr>
          <w:rFonts w:eastAsia="Arial Unicode MS" w:cs="Arial"/>
          <w:szCs w:val="22"/>
        </w:rPr>
        <w:t xml:space="preserve">terenu tworzy naturalną warstwę izolującą. </w:t>
      </w:r>
    </w:p>
    <w:p w14:paraId="2F888A37" w14:textId="614A086C" w:rsidR="00FC6339" w:rsidRDefault="00FC6339" w:rsidP="00FC6339">
      <w:pPr>
        <w:spacing w:after="120" w:line="276" w:lineRule="auto"/>
      </w:pPr>
      <w:r>
        <w:t xml:space="preserve">Mając na uwadze stosunkowo niewielki zakres prac budowlanych związanych </w:t>
      </w:r>
      <w:r>
        <w:br/>
        <w:t>z utwardzeniem placów magazynowych, wyklucza się możliwość negatywnego oddziaływania na koryto rzeki Wieprzy. Zatem nie stwierdza się konieczności podejmowania działań technicznych i organizacyjnych zabezpieczających koryto rzeki Wieprzy.</w:t>
      </w:r>
    </w:p>
    <w:p w14:paraId="205F1958" w14:textId="4843F38A" w:rsidR="00CE0D80" w:rsidRPr="001839E6" w:rsidRDefault="00CE0D80" w:rsidP="008A56D5">
      <w:pPr>
        <w:spacing w:after="120" w:line="276" w:lineRule="auto"/>
        <w:rPr>
          <w:rFonts w:eastAsia="Arial Unicode MS" w:cs="Arial"/>
          <w:szCs w:val="22"/>
        </w:rPr>
      </w:pPr>
      <w:r w:rsidRPr="001839E6">
        <w:rPr>
          <w:rFonts w:eastAsia="Arial Unicode MS" w:cs="Arial"/>
          <w:szCs w:val="22"/>
        </w:rPr>
        <w:t xml:space="preserve">Takie same oddziaływania na wody powierzchniowe i podziemne będą występować dla wszystkich analizowanych wariantów w fazie powstania inwestycji. </w:t>
      </w:r>
    </w:p>
    <w:p w14:paraId="5984F000" w14:textId="3C67A4BA" w:rsidR="00284879" w:rsidRPr="00616A29" w:rsidRDefault="00284879" w:rsidP="007B314E">
      <w:pPr>
        <w:pStyle w:val="Nagwek3"/>
        <w:rPr>
          <w:rFonts w:eastAsia="Arial Unicode MS"/>
          <w:highlight w:val="yellow"/>
        </w:rPr>
      </w:pPr>
      <w:bookmarkStart w:id="146" w:name="_Toc477771483"/>
      <w:bookmarkStart w:id="147" w:name="_Toc490822450"/>
      <w:bookmarkStart w:id="148" w:name="_Toc490822723"/>
      <w:r w:rsidRPr="00DC2D30">
        <w:rPr>
          <w:rFonts w:eastAsia="Arial Unicode MS"/>
        </w:rPr>
        <w:t>9.2.2. Oddziaływanie w fazie funkcjonowania inwestycji</w:t>
      </w:r>
      <w:bookmarkEnd w:id="143"/>
      <w:bookmarkEnd w:id="144"/>
      <w:bookmarkEnd w:id="145"/>
      <w:bookmarkEnd w:id="146"/>
      <w:bookmarkEnd w:id="147"/>
      <w:bookmarkEnd w:id="148"/>
    </w:p>
    <w:p w14:paraId="5BF812E7" w14:textId="3704CB49" w:rsidR="00284879" w:rsidRPr="001839E6" w:rsidRDefault="00414C8A" w:rsidP="0092313D">
      <w:pPr>
        <w:spacing w:after="120" w:line="276" w:lineRule="auto"/>
        <w:rPr>
          <w:rFonts w:eastAsia="Arial Unicode MS" w:cs="Arial"/>
          <w:szCs w:val="22"/>
        </w:rPr>
      </w:pPr>
      <w:r w:rsidRPr="001839E6">
        <w:rPr>
          <w:rFonts w:eastAsia="Arial Unicode MS" w:cs="Arial"/>
          <w:szCs w:val="22"/>
        </w:rPr>
        <w:t>Przy zastosowanie metod ochrony środowiska, n</w:t>
      </w:r>
      <w:r w:rsidR="00284879" w:rsidRPr="001839E6">
        <w:rPr>
          <w:rFonts w:eastAsia="Arial Unicode MS" w:cs="Arial"/>
          <w:szCs w:val="22"/>
        </w:rPr>
        <w:t xml:space="preserve">ie </w:t>
      </w:r>
      <w:r w:rsidRPr="001839E6">
        <w:rPr>
          <w:rFonts w:eastAsia="Arial Unicode MS" w:cs="Arial"/>
          <w:szCs w:val="22"/>
        </w:rPr>
        <w:t>wystąpi negatywne oddziaływanie</w:t>
      </w:r>
      <w:r w:rsidR="00284879" w:rsidRPr="001839E6">
        <w:rPr>
          <w:rFonts w:eastAsia="Arial Unicode MS" w:cs="Arial"/>
          <w:szCs w:val="22"/>
        </w:rPr>
        <w:t xml:space="preserve"> na wody powierzchniowe </w:t>
      </w:r>
      <w:r w:rsidR="009323DE" w:rsidRPr="001839E6">
        <w:rPr>
          <w:rFonts w:eastAsia="Arial Unicode MS" w:cs="Arial"/>
          <w:szCs w:val="22"/>
        </w:rPr>
        <w:t xml:space="preserve"> </w:t>
      </w:r>
      <w:r w:rsidR="0092313D" w:rsidRPr="001839E6">
        <w:rPr>
          <w:rFonts w:eastAsia="Arial Unicode MS" w:cs="Arial"/>
          <w:szCs w:val="22"/>
        </w:rPr>
        <w:t>i podziemne</w:t>
      </w:r>
      <w:r w:rsidR="006B586B" w:rsidRPr="001839E6">
        <w:rPr>
          <w:rFonts w:eastAsia="Arial Unicode MS" w:cs="Arial"/>
          <w:szCs w:val="22"/>
        </w:rPr>
        <w:t xml:space="preserve"> </w:t>
      </w:r>
      <w:r w:rsidR="00284879" w:rsidRPr="001839E6">
        <w:rPr>
          <w:rFonts w:eastAsia="Arial Unicode MS" w:cs="Arial"/>
          <w:szCs w:val="22"/>
        </w:rPr>
        <w:t xml:space="preserve">w fazie funkcjonowania inwestycji. </w:t>
      </w:r>
    </w:p>
    <w:p w14:paraId="54890E74" w14:textId="615363FA" w:rsidR="00284879" w:rsidRPr="001839E6" w:rsidRDefault="00284879" w:rsidP="007B314E">
      <w:pPr>
        <w:spacing w:after="120" w:line="276" w:lineRule="auto"/>
        <w:rPr>
          <w:rFonts w:eastAsia="Arial Unicode MS" w:cs="Arial"/>
          <w:szCs w:val="22"/>
        </w:rPr>
      </w:pPr>
      <w:r w:rsidRPr="001839E6">
        <w:rPr>
          <w:rFonts w:eastAsia="Arial Unicode MS" w:cs="Arial"/>
          <w:szCs w:val="22"/>
        </w:rPr>
        <w:t xml:space="preserve">Ścieki socjalno-bytowe, powstające na terenie instalacji odprowadzane będą </w:t>
      </w:r>
      <w:r w:rsidR="001839E6">
        <w:rPr>
          <w:rFonts w:eastAsia="Arial Unicode MS" w:cs="Arial"/>
          <w:szCs w:val="22"/>
        </w:rPr>
        <w:t>do kanalizacji sanitarnej</w:t>
      </w:r>
      <w:r w:rsidR="001839E6" w:rsidRPr="001839E6">
        <w:rPr>
          <w:rFonts w:eastAsia="Arial Unicode MS" w:cs="Arial"/>
          <w:szCs w:val="22"/>
        </w:rPr>
        <w:t>, w związku z czym nie będą stanowić żadnego zagrożenia dla środowiska gruntowo-wodnego.</w:t>
      </w:r>
    </w:p>
    <w:p w14:paraId="722FA3DF" w14:textId="77777777" w:rsidR="00284879" w:rsidRPr="001839E6" w:rsidRDefault="00284879" w:rsidP="007B314E">
      <w:pPr>
        <w:spacing w:after="120" w:line="276" w:lineRule="auto"/>
        <w:rPr>
          <w:rFonts w:eastAsia="Arial Unicode MS" w:cs="Arial"/>
          <w:szCs w:val="22"/>
        </w:rPr>
      </w:pPr>
      <w:r w:rsidRPr="001839E6">
        <w:rPr>
          <w:rFonts w:eastAsia="Arial Unicode MS" w:cs="Arial"/>
          <w:szCs w:val="22"/>
        </w:rPr>
        <w:t>Potencjalnym zagrożeniem dla środowiska gruntowo-wodnego może być transport samochodowy i z tym związane potencjalne wycieki. Przyczynami powstawania sytuacji awaryjnych są:</w:t>
      </w:r>
    </w:p>
    <w:p w14:paraId="28AE94BB" w14:textId="77777777" w:rsidR="00284879" w:rsidRPr="001839E6" w:rsidRDefault="00284879" w:rsidP="000407F8">
      <w:pPr>
        <w:numPr>
          <w:ilvl w:val="0"/>
          <w:numId w:val="5"/>
        </w:numPr>
        <w:suppressAutoHyphens/>
        <w:spacing w:after="120" w:line="276" w:lineRule="auto"/>
        <w:rPr>
          <w:rFonts w:eastAsia="Arial Unicode MS" w:cs="Arial"/>
          <w:szCs w:val="22"/>
        </w:rPr>
      </w:pPr>
      <w:r w:rsidRPr="001839E6">
        <w:rPr>
          <w:rFonts w:eastAsia="Arial Unicode MS" w:cs="Arial"/>
          <w:szCs w:val="22"/>
        </w:rPr>
        <w:t>usterki, awarie środków transportu,</w:t>
      </w:r>
    </w:p>
    <w:p w14:paraId="4C8C8101" w14:textId="77777777" w:rsidR="00284879" w:rsidRPr="001839E6" w:rsidRDefault="00284879" w:rsidP="000407F8">
      <w:pPr>
        <w:numPr>
          <w:ilvl w:val="0"/>
          <w:numId w:val="5"/>
        </w:numPr>
        <w:suppressAutoHyphens/>
        <w:spacing w:after="120" w:line="276" w:lineRule="auto"/>
        <w:rPr>
          <w:rFonts w:eastAsia="Arial Unicode MS" w:cs="Arial"/>
          <w:szCs w:val="22"/>
        </w:rPr>
      </w:pPr>
      <w:r w:rsidRPr="001839E6">
        <w:rPr>
          <w:rFonts w:eastAsia="Arial Unicode MS" w:cs="Arial"/>
          <w:szCs w:val="22"/>
        </w:rPr>
        <w:t>kolizje pojazdów połączone z wyciekiem substancji ropopochodnych,</w:t>
      </w:r>
    </w:p>
    <w:p w14:paraId="453DF09C" w14:textId="77777777" w:rsidR="00284879" w:rsidRPr="001839E6" w:rsidRDefault="00284879" w:rsidP="000407F8">
      <w:pPr>
        <w:numPr>
          <w:ilvl w:val="0"/>
          <w:numId w:val="5"/>
        </w:numPr>
        <w:suppressAutoHyphens/>
        <w:spacing w:after="120" w:line="276" w:lineRule="auto"/>
        <w:rPr>
          <w:rFonts w:eastAsia="Arial Unicode MS" w:cs="Arial"/>
          <w:szCs w:val="22"/>
        </w:rPr>
      </w:pPr>
      <w:r w:rsidRPr="001839E6">
        <w:rPr>
          <w:rFonts w:eastAsia="Arial Unicode MS" w:cs="Arial"/>
          <w:szCs w:val="22"/>
        </w:rPr>
        <w:t>nieprzestrzeganie lub nieznajomość przepisów BHP.</w:t>
      </w:r>
    </w:p>
    <w:p w14:paraId="74446410" w14:textId="77777777" w:rsidR="00284879" w:rsidRPr="001839E6" w:rsidRDefault="00284879" w:rsidP="004F42C6">
      <w:pPr>
        <w:spacing w:after="120" w:line="276" w:lineRule="auto"/>
        <w:rPr>
          <w:rFonts w:eastAsia="Arial Unicode MS" w:cs="Arial"/>
          <w:szCs w:val="22"/>
        </w:rPr>
      </w:pPr>
      <w:r w:rsidRPr="001839E6">
        <w:rPr>
          <w:rFonts w:eastAsia="Arial Unicode MS" w:cs="Arial"/>
          <w:szCs w:val="22"/>
        </w:rPr>
        <w:t>Z wymienionych wyżej sytuacji awaryjnych do najbardziej niebezpiecznych należą kolizje pojazdów z wyniku, których wystąpić może rozlanie się produktów ropopochodnych, które mogą stanowić potencjalne zagrożenie dla gleby i wód podziemnych.</w:t>
      </w:r>
    </w:p>
    <w:p w14:paraId="7EBFC061" w14:textId="77777777" w:rsidR="00284879" w:rsidRPr="001839E6" w:rsidRDefault="00284879" w:rsidP="004F42C6">
      <w:pPr>
        <w:spacing w:after="120" w:line="276" w:lineRule="auto"/>
        <w:rPr>
          <w:rFonts w:eastAsia="Arial Unicode MS" w:cs="Arial"/>
          <w:szCs w:val="22"/>
        </w:rPr>
      </w:pPr>
      <w:r w:rsidRPr="001839E6">
        <w:rPr>
          <w:rFonts w:eastAsia="Arial Unicode MS" w:cs="Arial"/>
          <w:szCs w:val="22"/>
        </w:rPr>
        <w:t xml:space="preserve">W celu zminimalizowania potencjalnych zagrożeń dla środowiska należy zwrócić szczegółową uwagę na elementarne zabezpieczenie omawianego zakładu, dlatego też zakład </w:t>
      </w:r>
      <w:r w:rsidR="000D425D" w:rsidRPr="001839E6">
        <w:rPr>
          <w:rFonts w:eastAsia="Arial Unicode MS" w:cs="Arial"/>
          <w:szCs w:val="22"/>
        </w:rPr>
        <w:t>posiadał będzie</w:t>
      </w:r>
      <w:r w:rsidRPr="001839E6">
        <w:rPr>
          <w:rFonts w:eastAsia="Arial Unicode MS" w:cs="Arial"/>
          <w:szCs w:val="22"/>
        </w:rPr>
        <w:t xml:space="preserve"> środki służące do likwidacji tych zagrożeń takie jak:</w:t>
      </w:r>
    </w:p>
    <w:p w14:paraId="2A7E5163" w14:textId="4B050101" w:rsidR="006B586B" w:rsidRPr="001839E6" w:rsidRDefault="006B586B" w:rsidP="000407F8">
      <w:pPr>
        <w:numPr>
          <w:ilvl w:val="0"/>
          <w:numId w:val="7"/>
        </w:numPr>
        <w:suppressAutoHyphens/>
        <w:spacing w:after="120" w:line="276" w:lineRule="auto"/>
        <w:rPr>
          <w:rFonts w:eastAsia="Arial Unicode MS" w:cs="Arial"/>
          <w:szCs w:val="22"/>
        </w:rPr>
      </w:pPr>
      <w:r w:rsidRPr="001839E6">
        <w:rPr>
          <w:rFonts w:eastAsia="Arial Unicode MS" w:cs="Arial"/>
          <w:szCs w:val="22"/>
        </w:rPr>
        <w:t>wydzielone i oznakowane strefy ruchu pojazdów,</w:t>
      </w:r>
    </w:p>
    <w:p w14:paraId="1A046C7E" w14:textId="080FF16E" w:rsidR="006B586B" w:rsidRPr="001839E6" w:rsidRDefault="006B586B" w:rsidP="000407F8">
      <w:pPr>
        <w:numPr>
          <w:ilvl w:val="0"/>
          <w:numId w:val="7"/>
        </w:numPr>
        <w:suppressAutoHyphens/>
        <w:spacing w:after="120" w:line="276" w:lineRule="auto"/>
        <w:rPr>
          <w:rFonts w:eastAsia="Arial Unicode MS" w:cs="Arial"/>
          <w:szCs w:val="22"/>
        </w:rPr>
      </w:pPr>
      <w:r w:rsidRPr="001839E6">
        <w:rPr>
          <w:rFonts w:eastAsia="Arial Unicode MS" w:cs="Arial"/>
          <w:szCs w:val="22"/>
        </w:rPr>
        <w:lastRenderedPageBreak/>
        <w:t xml:space="preserve">na teren zakładu będą wpuszczane jedynie pojazdy sprawne, posiadające aktualne badania techniczne, </w:t>
      </w:r>
    </w:p>
    <w:p w14:paraId="1D445222" w14:textId="77777777" w:rsidR="00284879" w:rsidRPr="001839E6" w:rsidRDefault="00284879" w:rsidP="000407F8">
      <w:pPr>
        <w:numPr>
          <w:ilvl w:val="0"/>
          <w:numId w:val="7"/>
        </w:numPr>
        <w:suppressAutoHyphens/>
        <w:spacing w:after="120" w:line="276" w:lineRule="auto"/>
        <w:rPr>
          <w:rFonts w:eastAsia="Arial Unicode MS" w:cs="Arial"/>
          <w:szCs w:val="22"/>
        </w:rPr>
      </w:pPr>
      <w:r w:rsidRPr="001839E6">
        <w:rPr>
          <w:rFonts w:eastAsia="Arial Unicode MS" w:cs="Arial"/>
          <w:szCs w:val="22"/>
        </w:rPr>
        <w:t>sorbenty do pochłaniania substancji ropopochodnych,</w:t>
      </w:r>
    </w:p>
    <w:p w14:paraId="610FB6CB" w14:textId="77777777" w:rsidR="00284879" w:rsidRPr="001839E6" w:rsidRDefault="00284879" w:rsidP="000407F8">
      <w:pPr>
        <w:numPr>
          <w:ilvl w:val="0"/>
          <w:numId w:val="7"/>
        </w:numPr>
        <w:suppressAutoHyphens/>
        <w:spacing w:after="120" w:line="276" w:lineRule="auto"/>
        <w:rPr>
          <w:rFonts w:eastAsia="Arial Unicode MS" w:cs="Arial"/>
          <w:szCs w:val="22"/>
        </w:rPr>
      </w:pPr>
      <w:r w:rsidRPr="001839E6">
        <w:rPr>
          <w:rFonts w:eastAsia="Arial Unicode MS" w:cs="Arial"/>
          <w:szCs w:val="22"/>
        </w:rPr>
        <w:t>pojemniki w których należy zbierać zużyte sorbenty,</w:t>
      </w:r>
    </w:p>
    <w:p w14:paraId="32E47EC9" w14:textId="77777777" w:rsidR="00284879" w:rsidRPr="001839E6" w:rsidRDefault="00284879" w:rsidP="000407F8">
      <w:pPr>
        <w:numPr>
          <w:ilvl w:val="0"/>
          <w:numId w:val="7"/>
        </w:numPr>
        <w:suppressAutoHyphens/>
        <w:spacing w:after="120" w:line="276" w:lineRule="auto"/>
        <w:rPr>
          <w:rFonts w:eastAsia="Arial Unicode MS" w:cs="Arial"/>
          <w:szCs w:val="22"/>
        </w:rPr>
      </w:pPr>
      <w:r w:rsidRPr="001839E6">
        <w:rPr>
          <w:rFonts w:eastAsia="Arial Unicode MS" w:cs="Arial"/>
          <w:szCs w:val="22"/>
        </w:rPr>
        <w:t>opaski, uszczelniacze i inne urządzenia służące do naprawy niewielkich uszkodzeń i awarii.</w:t>
      </w:r>
    </w:p>
    <w:p w14:paraId="02E0B439" w14:textId="77777777" w:rsidR="00284879" w:rsidRPr="001839E6" w:rsidRDefault="00284879" w:rsidP="004F42C6">
      <w:pPr>
        <w:spacing w:after="120" w:line="276" w:lineRule="auto"/>
        <w:rPr>
          <w:rFonts w:eastAsia="Arial Unicode MS" w:cs="Arial"/>
          <w:szCs w:val="22"/>
        </w:rPr>
      </w:pPr>
      <w:r w:rsidRPr="001839E6">
        <w:rPr>
          <w:rFonts w:eastAsia="Arial Unicode MS" w:cs="Arial"/>
          <w:szCs w:val="22"/>
        </w:rPr>
        <w:t xml:space="preserve">Taki pakiet awaryjny pozwoli w dużym stopniu zminimalizować potencjalne zagrożenia związane z przedostawaniem się substancji zanieczyszczających do środowiska. </w:t>
      </w:r>
    </w:p>
    <w:p w14:paraId="016EA1F6" w14:textId="38C95BAC" w:rsidR="00EF4F27" w:rsidRDefault="00284879" w:rsidP="004F42C6">
      <w:pPr>
        <w:spacing w:after="120" w:line="276" w:lineRule="auto"/>
        <w:rPr>
          <w:rFonts w:eastAsia="Arial Unicode MS" w:cs="Arial"/>
          <w:szCs w:val="22"/>
        </w:rPr>
      </w:pPr>
      <w:r w:rsidRPr="001839E6">
        <w:rPr>
          <w:rFonts w:eastAsia="Arial Unicode MS" w:cs="Arial"/>
          <w:szCs w:val="22"/>
        </w:rPr>
        <w:t>Biorąc pod uwagę zastosowane zabezpieczenia</w:t>
      </w:r>
      <w:r w:rsidR="00EF4F27" w:rsidRPr="001839E6">
        <w:rPr>
          <w:rFonts w:eastAsia="Arial Unicode MS" w:cs="Arial"/>
          <w:szCs w:val="22"/>
        </w:rPr>
        <w:t xml:space="preserve"> (np. utwardzen</w:t>
      </w:r>
      <w:r w:rsidR="001839E6">
        <w:rPr>
          <w:rFonts w:eastAsia="Arial Unicode MS" w:cs="Arial"/>
          <w:szCs w:val="22"/>
        </w:rPr>
        <w:t>ia i uszczelnienia nawierzchni</w:t>
      </w:r>
      <w:r w:rsidR="00EF4F27" w:rsidRPr="001839E6">
        <w:rPr>
          <w:rFonts w:eastAsia="Arial Unicode MS" w:cs="Arial"/>
          <w:szCs w:val="22"/>
        </w:rPr>
        <w:t xml:space="preserve">), </w:t>
      </w:r>
      <w:r w:rsidR="00626AE1" w:rsidRPr="001839E6">
        <w:rPr>
          <w:rFonts w:eastAsia="Arial Unicode MS" w:cs="Arial"/>
          <w:szCs w:val="22"/>
        </w:rPr>
        <w:t>odprowadzanie ścieków do kanalizacji</w:t>
      </w:r>
      <w:r w:rsidR="00EF4F27" w:rsidRPr="001839E6">
        <w:rPr>
          <w:rFonts w:eastAsia="Arial Unicode MS" w:cs="Arial"/>
          <w:szCs w:val="22"/>
        </w:rPr>
        <w:t>, selektywne magazynowanie odpadów w wyznaczonych miejscach, stały nadzór nad instalacją i wykorzystywanych w niej urządzeniach)</w:t>
      </w:r>
      <w:r w:rsidRPr="001839E6">
        <w:rPr>
          <w:rFonts w:eastAsia="Arial Unicode MS" w:cs="Arial"/>
          <w:szCs w:val="22"/>
        </w:rPr>
        <w:t xml:space="preserve"> nie </w:t>
      </w:r>
      <w:r w:rsidR="00414C8A" w:rsidRPr="001839E6">
        <w:rPr>
          <w:rFonts w:eastAsia="Arial Unicode MS" w:cs="Arial"/>
          <w:szCs w:val="22"/>
        </w:rPr>
        <w:t>wystąpi</w:t>
      </w:r>
      <w:r w:rsidRPr="001839E6">
        <w:rPr>
          <w:rFonts w:eastAsia="Arial Unicode MS" w:cs="Arial"/>
          <w:szCs w:val="22"/>
        </w:rPr>
        <w:t xml:space="preserve"> </w:t>
      </w:r>
      <w:r w:rsidR="00414C8A" w:rsidRPr="001839E6">
        <w:rPr>
          <w:rFonts w:eastAsia="Arial Unicode MS" w:cs="Arial"/>
          <w:szCs w:val="22"/>
        </w:rPr>
        <w:t>negatywne oddziaływanie</w:t>
      </w:r>
      <w:r w:rsidRPr="001839E6">
        <w:rPr>
          <w:rFonts w:eastAsia="Arial Unicode MS" w:cs="Arial"/>
          <w:szCs w:val="22"/>
        </w:rPr>
        <w:t xml:space="preserve"> na wody powierzchniowe i podziemne w fazie funkcjonowania inwestycji. </w:t>
      </w:r>
    </w:p>
    <w:p w14:paraId="419CB1F5" w14:textId="4175DDFD" w:rsidR="00401A73" w:rsidRPr="001D5BD8" w:rsidRDefault="00401A73" w:rsidP="00401A73">
      <w:pPr>
        <w:pStyle w:val="Legenda"/>
        <w:keepNext/>
        <w:jc w:val="both"/>
        <w:rPr>
          <w:rFonts w:ascii="Arial" w:eastAsia="Arial Unicode MS" w:hAnsi="Arial" w:cs="Arial"/>
          <w:b w:val="0"/>
          <w:szCs w:val="18"/>
        </w:rPr>
      </w:pPr>
      <w:bookmarkStart w:id="149" w:name="_Toc322603389"/>
      <w:bookmarkStart w:id="150" w:name="_Toc340152492"/>
      <w:bookmarkStart w:id="151" w:name="_Toc348516377"/>
      <w:bookmarkStart w:id="152" w:name="_Toc392229706"/>
      <w:bookmarkStart w:id="153" w:name="_Toc490822522"/>
      <w:r w:rsidRPr="0055732A">
        <w:rPr>
          <w:rFonts w:ascii="Arial" w:eastAsia="Arial Unicode MS" w:hAnsi="Arial" w:cs="Arial"/>
          <w:szCs w:val="18"/>
        </w:rPr>
        <w:t xml:space="preserve">Tabela </w:t>
      </w:r>
      <w:r w:rsidRPr="0055732A">
        <w:rPr>
          <w:rFonts w:ascii="Arial" w:eastAsia="Arial Unicode MS" w:hAnsi="Arial" w:cs="Arial"/>
          <w:szCs w:val="18"/>
        </w:rPr>
        <w:fldChar w:fldCharType="begin"/>
      </w:r>
      <w:r w:rsidRPr="0055732A">
        <w:rPr>
          <w:rFonts w:ascii="Arial" w:eastAsia="Arial Unicode MS" w:hAnsi="Arial" w:cs="Arial"/>
          <w:szCs w:val="18"/>
        </w:rPr>
        <w:instrText xml:space="preserve"> SEQ Tabela \* ARABIC </w:instrText>
      </w:r>
      <w:r w:rsidRPr="0055732A">
        <w:rPr>
          <w:rFonts w:ascii="Arial" w:eastAsia="Arial Unicode MS" w:hAnsi="Arial" w:cs="Arial"/>
          <w:szCs w:val="18"/>
        </w:rPr>
        <w:fldChar w:fldCharType="separate"/>
      </w:r>
      <w:r w:rsidR="0094158D">
        <w:rPr>
          <w:rFonts w:ascii="Arial" w:eastAsia="Arial Unicode MS" w:hAnsi="Arial" w:cs="Arial"/>
          <w:noProof/>
          <w:szCs w:val="18"/>
        </w:rPr>
        <w:t>3</w:t>
      </w:r>
      <w:r w:rsidRPr="0055732A">
        <w:rPr>
          <w:rFonts w:ascii="Arial" w:eastAsia="Arial Unicode MS" w:hAnsi="Arial" w:cs="Arial"/>
          <w:noProof/>
          <w:szCs w:val="18"/>
        </w:rPr>
        <w:fldChar w:fldCharType="end"/>
      </w:r>
      <w:r w:rsidRPr="0055732A">
        <w:rPr>
          <w:rFonts w:ascii="Arial" w:eastAsia="Arial Unicode MS" w:hAnsi="Arial" w:cs="Arial"/>
          <w:szCs w:val="18"/>
        </w:rPr>
        <w:t xml:space="preserve">   </w:t>
      </w:r>
      <w:r w:rsidRPr="00401A73">
        <w:rPr>
          <w:rFonts w:ascii="Arial" w:eastAsia="Arial Unicode MS" w:hAnsi="Arial" w:cs="Arial"/>
          <w:szCs w:val="18"/>
        </w:rPr>
        <w:t>Rozwiązania techniczne mające na celu ochronę środowiska gruntowo - wodnego</w:t>
      </w:r>
      <w:bookmarkEnd w:id="149"/>
      <w:bookmarkEnd w:id="150"/>
      <w:bookmarkEnd w:id="151"/>
      <w:bookmarkEnd w:id="152"/>
      <w:bookmarkEnd w:id="1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763"/>
        <w:gridCol w:w="3424"/>
        <w:gridCol w:w="3561"/>
      </w:tblGrid>
      <w:tr w:rsidR="00401A73" w:rsidRPr="001D5BD8" w14:paraId="61F2B4C4" w14:textId="77777777" w:rsidTr="00DA3A17">
        <w:trPr>
          <w:cantSplit/>
          <w:trHeight w:val="944"/>
          <w:tblHeader/>
        </w:trPr>
        <w:tc>
          <w:tcPr>
            <w:tcW w:w="291" w:type="pct"/>
            <w:shd w:val="pct10" w:color="auto" w:fill="auto"/>
            <w:vAlign w:val="center"/>
          </w:tcPr>
          <w:p w14:paraId="3363CE8F" w14:textId="77777777" w:rsidR="00401A73" w:rsidRPr="008A21AC" w:rsidRDefault="00401A73" w:rsidP="008A21AC">
            <w:pPr>
              <w:rPr>
                <w:rFonts w:eastAsia="Arial Unicode MS"/>
                <w:sz w:val="18"/>
                <w:szCs w:val="18"/>
              </w:rPr>
            </w:pPr>
            <w:bookmarkStart w:id="154" w:name="_Toc490822451"/>
            <w:r w:rsidRPr="008A21AC">
              <w:rPr>
                <w:rFonts w:eastAsia="Arial Unicode MS"/>
                <w:sz w:val="18"/>
                <w:szCs w:val="18"/>
              </w:rPr>
              <w:t>Lp.</w:t>
            </w:r>
            <w:bookmarkEnd w:id="154"/>
          </w:p>
        </w:tc>
        <w:tc>
          <w:tcPr>
            <w:tcW w:w="949" w:type="pct"/>
            <w:shd w:val="pct10" w:color="auto" w:fill="auto"/>
            <w:vAlign w:val="center"/>
          </w:tcPr>
          <w:p w14:paraId="16F81387" w14:textId="77777777" w:rsidR="00401A73" w:rsidRPr="008A21AC" w:rsidRDefault="00401A73" w:rsidP="008A21AC">
            <w:pPr>
              <w:rPr>
                <w:rFonts w:eastAsia="Arial Unicode MS"/>
                <w:sz w:val="18"/>
                <w:szCs w:val="18"/>
              </w:rPr>
            </w:pPr>
            <w:bookmarkStart w:id="155" w:name="_Toc490822452"/>
            <w:r w:rsidRPr="008A21AC">
              <w:rPr>
                <w:rFonts w:eastAsia="Arial Unicode MS"/>
                <w:sz w:val="18"/>
                <w:szCs w:val="18"/>
              </w:rPr>
              <w:t>Potencjalne miejsce przedostania się zanieczyszczeń</w:t>
            </w:r>
            <w:bookmarkEnd w:id="155"/>
          </w:p>
        </w:tc>
        <w:tc>
          <w:tcPr>
            <w:tcW w:w="1843" w:type="pct"/>
            <w:shd w:val="pct10" w:color="auto" w:fill="auto"/>
            <w:vAlign w:val="center"/>
          </w:tcPr>
          <w:p w14:paraId="4611D1C6" w14:textId="77777777" w:rsidR="00401A73" w:rsidRPr="008A21AC" w:rsidRDefault="00401A73" w:rsidP="008A21AC">
            <w:pPr>
              <w:rPr>
                <w:rFonts w:eastAsia="Arial Unicode MS"/>
                <w:sz w:val="18"/>
                <w:szCs w:val="18"/>
              </w:rPr>
            </w:pPr>
            <w:bookmarkStart w:id="156" w:name="_Toc490822453"/>
            <w:r w:rsidRPr="008A21AC">
              <w:rPr>
                <w:rFonts w:eastAsia="Arial Unicode MS"/>
                <w:sz w:val="18"/>
                <w:szCs w:val="18"/>
              </w:rPr>
              <w:t>Rozwiązanie techniczne mające na celu zabezpieczenie środowiska</w:t>
            </w:r>
            <w:bookmarkEnd w:id="156"/>
          </w:p>
        </w:tc>
        <w:tc>
          <w:tcPr>
            <w:tcW w:w="1917" w:type="pct"/>
            <w:shd w:val="pct10" w:color="auto" w:fill="auto"/>
            <w:vAlign w:val="center"/>
          </w:tcPr>
          <w:p w14:paraId="34A96775" w14:textId="77777777" w:rsidR="00401A73" w:rsidRPr="008A21AC" w:rsidRDefault="00401A73" w:rsidP="008A21AC">
            <w:pPr>
              <w:rPr>
                <w:rFonts w:eastAsia="Arial Unicode MS"/>
                <w:sz w:val="18"/>
                <w:szCs w:val="18"/>
              </w:rPr>
            </w:pPr>
            <w:bookmarkStart w:id="157" w:name="_Toc490822454"/>
            <w:r w:rsidRPr="008A21AC">
              <w:rPr>
                <w:rFonts w:eastAsia="Arial Unicode MS"/>
                <w:sz w:val="18"/>
                <w:szCs w:val="18"/>
              </w:rPr>
              <w:t>Sposób postępowania w przypadku wycieku, awarii urządzenia</w:t>
            </w:r>
            <w:bookmarkEnd w:id="157"/>
          </w:p>
        </w:tc>
      </w:tr>
      <w:tr w:rsidR="00401A73" w:rsidRPr="001D5BD8" w14:paraId="00BAF62A" w14:textId="77777777" w:rsidTr="00DA3A17">
        <w:trPr>
          <w:trHeight w:val="657"/>
          <w:tblHeader/>
        </w:trPr>
        <w:tc>
          <w:tcPr>
            <w:tcW w:w="291" w:type="pct"/>
            <w:vAlign w:val="center"/>
          </w:tcPr>
          <w:p w14:paraId="370DA50F" w14:textId="77777777" w:rsidR="00401A73" w:rsidRPr="008A21AC" w:rsidRDefault="00401A73" w:rsidP="008A21AC">
            <w:pPr>
              <w:rPr>
                <w:rFonts w:eastAsia="Arial Unicode MS"/>
                <w:sz w:val="18"/>
                <w:szCs w:val="18"/>
              </w:rPr>
            </w:pPr>
            <w:bookmarkStart w:id="158" w:name="_Toc490822455"/>
            <w:r w:rsidRPr="008A21AC">
              <w:rPr>
                <w:rFonts w:eastAsia="Arial Unicode MS"/>
                <w:sz w:val="18"/>
                <w:szCs w:val="18"/>
              </w:rPr>
              <w:t>1.</w:t>
            </w:r>
            <w:bookmarkEnd w:id="158"/>
          </w:p>
        </w:tc>
        <w:tc>
          <w:tcPr>
            <w:tcW w:w="949" w:type="pct"/>
            <w:vAlign w:val="center"/>
          </w:tcPr>
          <w:p w14:paraId="218212D5" w14:textId="77777777" w:rsidR="00401A73" w:rsidRPr="008A21AC" w:rsidRDefault="00401A73" w:rsidP="008A21AC">
            <w:pPr>
              <w:rPr>
                <w:rFonts w:eastAsia="Arial Unicode MS"/>
                <w:sz w:val="18"/>
                <w:szCs w:val="18"/>
              </w:rPr>
            </w:pPr>
            <w:r w:rsidRPr="008A21AC">
              <w:rPr>
                <w:rFonts w:eastAsia="Arial Unicode MS"/>
                <w:sz w:val="18"/>
                <w:szCs w:val="18"/>
              </w:rPr>
              <w:t>Miejsca magazynowania substancji oraz odpadów niebezpiecznych</w:t>
            </w:r>
          </w:p>
        </w:tc>
        <w:tc>
          <w:tcPr>
            <w:tcW w:w="1843" w:type="pct"/>
          </w:tcPr>
          <w:p w14:paraId="16193BD0" w14:textId="77777777" w:rsidR="00401A73" w:rsidRPr="008A21AC" w:rsidRDefault="00401A73" w:rsidP="008A21AC">
            <w:pPr>
              <w:rPr>
                <w:rFonts w:eastAsia="Arial Unicode MS"/>
                <w:sz w:val="18"/>
                <w:szCs w:val="18"/>
              </w:rPr>
            </w:pPr>
            <w:r w:rsidRPr="008A21AC">
              <w:rPr>
                <w:rFonts w:eastAsia="Arial Unicode MS"/>
                <w:sz w:val="18"/>
                <w:szCs w:val="18"/>
              </w:rPr>
              <w:t>Substancje niebezpieczne będą magazynowane w wyznaczonym miejscu. Wszystkie substancje będą przechowywane w oryginalnych, szczelnych opakowaniach, w jakich dostarczać je będzie firma zewnętrzna. Odpady będą gromadzone selektywnie w miejscach wyznaczonych do czasowego ich magazynowania, aż do momentu przekazania ich do pomiotów zajmujących się zagospodarowaniem.</w:t>
            </w:r>
          </w:p>
        </w:tc>
        <w:tc>
          <w:tcPr>
            <w:tcW w:w="1917" w:type="pct"/>
          </w:tcPr>
          <w:p w14:paraId="61186A82" w14:textId="77777777" w:rsidR="00401A73" w:rsidRPr="008A21AC" w:rsidRDefault="00401A73" w:rsidP="008A21AC">
            <w:pPr>
              <w:rPr>
                <w:rFonts w:eastAsia="Arial Unicode MS"/>
                <w:sz w:val="18"/>
                <w:szCs w:val="18"/>
              </w:rPr>
            </w:pPr>
            <w:r w:rsidRPr="008A21AC">
              <w:rPr>
                <w:rFonts w:eastAsia="Arial Unicode MS"/>
                <w:sz w:val="18"/>
                <w:szCs w:val="18"/>
              </w:rPr>
              <w:t>Pracownicy zakładu mający kontakt z substancjami niebezpiecznymi będą przeszkoleni w zakresie bezpieczeństwa stosowania, postępowania w razie wycieku, rozszczelnienia pojemnika itp. Dla wszystkich stosowanych substancji niebezpiecznych Inwestor będzie posiadał aktualne karty charakterystyki w języku polskim. W pobliżu miejsca magazynowania substancji oraz odpadów niebezpiecznych znajdować się będzie pojemnik z czystym sorbentem na wypadek rozlania lub wycieku.</w:t>
            </w:r>
          </w:p>
        </w:tc>
      </w:tr>
      <w:tr w:rsidR="00401A73" w:rsidRPr="001D5BD8" w14:paraId="3BD3F012" w14:textId="77777777" w:rsidTr="00DA3A17">
        <w:trPr>
          <w:trHeight w:val="657"/>
          <w:tblHeader/>
        </w:trPr>
        <w:tc>
          <w:tcPr>
            <w:tcW w:w="291" w:type="pct"/>
            <w:vAlign w:val="center"/>
          </w:tcPr>
          <w:p w14:paraId="1F82632E" w14:textId="77777777" w:rsidR="00401A73" w:rsidRPr="008A21AC" w:rsidRDefault="00401A73" w:rsidP="008A21AC">
            <w:pPr>
              <w:rPr>
                <w:rFonts w:eastAsia="Arial Unicode MS"/>
                <w:sz w:val="18"/>
                <w:szCs w:val="18"/>
              </w:rPr>
            </w:pPr>
            <w:r w:rsidRPr="008A21AC">
              <w:rPr>
                <w:rFonts w:eastAsia="Arial Unicode MS"/>
                <w:sz w:val="18"/>
                <w:szCs w:val="18"/>
              </w:rPr>
              <w:t>2.</w:t>
            </w:r>
          </w:p>
        </w:tc>
        <w:tc>
          <w:tcPr>
            <w:tcW w:w="949" w:type="pct"/>
            <w:vAlign w:val="center"/>
          </w:tcPr>
          <w:p w14:paraId="68239ED9" w14:textId="77777777" w:rsidR="00401A73" w:rsidRPr="008A21AC" w:rsidRDefault="00401A73" w:rsidP="008A21AC">
            <w:pPr>
              <w:rPr>
                <w:rFonts w:eastAsia="Arial Unicode MS"/>
                <w:sz w:val="18"/>
                <w:szCs w:val="18"/>
              </w:rPr>
            </w:pPr>
            <w:r w:rsidRPr="008A21AC">
              <w:rPr>
                <w:rFonts w:eastAsia="Arial Unicode MS"/>
                <w:sz w:val="18"/>
                <w:szCs w:val="18"/>
              </w:rPr>
              <w:t xml:space="preserve">Odbiornik ścieków socjalnych </w:t>
            </w:r>
          </w:p>
        </w:tc>
        <w:tc>
          <w:tcPr>
            <w:tcW w:w="1843" w:type="pct"/>
          </w:tcPr>
          <w:p w14:paraId="3991C695" w14:textId="77777777" w:rsidR="00401A73" w:rsidRPr="008A21AC" w:rsidRDefault="00401A73" w:rsidP="008A21AC">
            <w:pPr>
              <w:rPr>
                <w:rFonts w:eastAsia="Arial Unicode MS"/>
                <w:sz w:val="18"/>
                <w:szCs w:val="18"/>
              </w:rPr>
            </w:pPr>
            <w:r w:rsidRPr="008A21AC">
              <w:rPr>
                <w:rFonts w:eastAsia="Arial Unicode MS"/>
                <w:sz w:val="18"/>
                <w:szCs w:val="18"/>
              </w:rPr>
              <w:t xml:space="preserve">Ścieki socjalne odprowadzane będą do kanalizacji sanitarnej   </w:t>
            </w:r>
          </w:p>
        </w:tc>
        <w:tc>
          <w:tcPr>
            <w:tcW w:w="1917" w:type="pct"/>
          </w:tcPr>
          <w:p w14:paraId="287C18E6" w14:textId="77777777" w:rsidR="00401A73" w:rsidRPr="008A21AC" w:rsidRDefault="00401A73" w:rsidP="008A21AC">
            <w:pPr>
              <w:rPr>
                <w:rFonts w:eastAsia="Arial Unicode MS"/>
                <w:sz w:val="18"/>
                <w:szCs w:val="18"/>
              </w:rPr>
            </w:pPr>
            <w:r w:rsidRPr="008A21AC">
              <w:rPr>
                <w:rFonts w:eastAsia="Arial Unicode MS"/>
                <w:sz w:val="18"/>
                <w:szCs w:val="18"/>
              </w:rPr>
              <w:t xml:space="preserve">Biorąc pod uwagę prostą budowę urządzeń wyklucza się możliwość ich awaryjności/wycieku. </w:t>
            </w:r>
          </w:p>
        </w:tc>
      </w:tr>
    </w:tbl>
    <w:p w14:paraId="4CADA513" w14:textId="77777777" w:rsidR="00401A73" w:rsidRPr="001D5BD8" w:rsidRDefault="00401A73" w:rsidP="00401A73">
      <w:pPr>
        <w:pStyle w:val="Tekstpodstawowywcity"/>
        <w:ind w:left="0"/>
        <w:jc w:val="both"/>
        <w:rPr>
          <w:rFonts w:ascii="Arial" w:eastAsia="Arial Unicode MS" w:hAnsi="Arial" w:cs="Arial"/>
          <w:i/>
          <w:sz w:val="18"/>
          <w:szCs w:val="16"/>
        </w:rPr>
      </w:pPr>
      <w:r w:rsidRPr="0055732A">
        <w:rPr>
          <w:rFonts w:ascii="Arial" w:eastAsia="Arial Unicode MS" w:hAnsi="Arial" w:cs="Arial"/>
          <w:i/>
          <w:sz w:val="18"/>
          <w:szCs w:val="16"/>
        </w:rPr>
        <w:t>Źródło: Opracowanie własne</w:t>
      </w:r>
    </w:p>
    <w:p w14:paraId="6EB57028" w14:textId="77777777" w:rsidR="00401A73" w:rsidRPr="001839E6" w:rsidRDefault="00401A73" w:rsidP="004F42C6">
      <w:pPr>
        <w:spacing w:after="120" w:line="276" w:lineRule="auto"/>
        <w:rPr>
          <w:rFonts w:eastAsia="Arial Unicode MS" w:cs="Arial"/>
          <w:szCs w:val="22"/>
        </w:rPr>
      </w:pPr>
    </w:p>
    <w:p w14:paraId="4CD6D71F" w14:textId="6DE521CB" w:rsidR="00CE0D80" w:rsidRPr="001839E6" w:rsidRDefault="00CE0D80" w:rsidP="00CE0D80">
      <w:pPr>
        <w:spacing w:after="120" w:line="276" w:lineRule="auto"/>
        <w:rPr>
          <w:rFonts w:eastAsia="Arial Unicode MS" w:cs="Arial"/>
          <w:szCs w:val="22"/>
        </w:rPr>
      </w:pPr>
      <w:r w:rsidRPr="001839E6">
        <w:rPr>
          <w:rFonts w:eastAsia="Arial Unicode MS" w:cs="Arial"/>
          <w:szCs w:val="22"/>
        </w:rPr>
        <w:t xml:space="preserve">Takie same oddziaływania na wody powierzchniowe i podziemne będą występować dla wszystkich analizowanych wariantów w fazie funkcjonowania inwestycji. </w:t>
      </w:r>
    </w:p>
    <w:p w14:paraId="0C481724" w14:textId="77777777" w:rsidR="00284879" w:rsidRPr="00DC2D30" w:rsidRDefault="007B314E" w:rsidP="00572FA3">
      <w:pPr>
        <w:pStyle w:val="Nagwek3"/>
        <w:rPr>
          <w:rFonts w:eastAsia="Arial Unicode MS"/>
        </w:rPr>
      </w:pPr>
      <w:bookmarkStart w:id="159" w:name="_Toc477771484"/>
      <w:bookmarkStart w:id="160" w:name="_Toc490822724"/>
      <w:r w:rsidRPr="00DC2D30">
        <w:rPr>
          <w:rFonts w:eastAsia="Arial Unicode MS"/>
        </w:rPr>
        <w:t xml:space="preserve">9.2.3. </w:t>
      </w:r>
      <w:r w:rsidR="00AB2D38" w:rsidRPr="00DC2D30">
        <w:rPr>
          <w:rFonts w:eastAsia="Arial Unicode MS"/>
        </w:rPr>
        <w:t>Oddziaływanie w fazie likwidacji inwestycji</w:t>
      </w:r>
      <w:bookmarkEnd w:id="159"/>
      <w:bookmarkEnd w:id="160"/>
    </w:p>
    <w:p w14:paraId="44066C54" w14:textId="3A1C20B4" w:rsidR="00554B7B" w:rsidRPr="00DC2D30" w:rsidRDefault="00554B7B" w:rsidP="00554B7B">
      <w:pPr>
        <w:autoSpaceDE w:val="0"/>
        <w:autoSpaceDN w:val="0"/>
        <w:adjustRightInd w:val="0"/>
        <w:spacing w:after="120" w:line="276" w:lineRule="auto"/>
        <w:rPr>
          <w:rFonts w:eastAsiaTheme="minorHAnsi" w:cs="Arial"/>
          <w:szCs w:val="22"/>
          <w:lang w:eastAsia="en-US"/>
        </w:rPr>
      </w:pPr>
      <w:r w:rsidRPr="00DC2D30">
        <w:rPr>
          <w:rFonts w:eastAsiaTheme="minorHAnsi" w:cs="Arial"/>
          <w:szCs w:val="22"/>
          <w:lang w:eastAsia="en-US"/>
        </w:rPr>
        <w:t>Na etapie ewentualnej likwidacji inwestycji należy uzyskać pozwolenie na rozbiórki poprzedzone kompleksową oceną oddziaływania na środowisko tej fazy</w:t>
      </w:r>
      <w:r w:rsidR="00CE1C60" w:rsidRPr="00DC2D30">
        <w:rPr>
          <w:rFonts w:eastAsiaTheme="minorHAnsi" w:cs="Arial"/>
          <w:szCs w:val="22"/>
          <w:lang w:eastAsia="en-US"/>
        </w:rPr>
        <w:t>,</w:t>
      </w:r>
      <w:r w:rsidRPr="00DC2D30">
        <w:rPr>
          <w:rFonts w:eastAsiaTheme="minorHAnsi" w:cs="Arial"/>
          <w:szCs w:val="22"/>
          <w:lang w:eastAsia="en-US"/>
        </w:rPr>
        <w:t xml:space="preserve"> która wskaże konkretne rozwiązania zabezpieczające środowisko przed zanieczyszczeniem.</w:t>
      </w:r>
    </w:p>
    <w:p w14:paraId="761DA0F3" w14:textId="77777777" w:rsidR="00554B7B" w:rsidRPr="00DC2D30" w:rsidRDefault="00554B7B" w:rsidP="00554B7B">
      <w:pPr>
        <w:pStyle w:val="Mylniki"/>
        <w:numPr>
          <w:ilvl w:val="0"/>
          <w:numId w:val="0"/>
        </w:numPr>
        <w:spacing w:after="120" w:line="276" w:lineRule="auto"/>
        <w:rPr>
          <w:rFonts w:ascii="Arial" w:hAnsi="Arial" w:cs="Arial"/>
          <w:sz w:val="22"/>
          <w:szCs w:val="22"/>
        </w:rPr>
      </w:pPr>
      <w:r w:rsidRPr="00DC2D30">
        <w:rPr>
          <w:rFonts w:ascii="Arial" w:hAnsi="Arial" w:cs="Arial"/>
          <w:sz w:val="22"/>
          <w:szCs w:val="22"/>
        </w:rPr>
        <w:t>Przy prawidłowo prowadzonych pracach likwidacyjnych, oddziaływanie na środowisko nie wpłynie ponadnormatywnie na stan środowiska.</w:t>
      </w:r>
    </w:p>
    <w:p w14:paraId="69B485FB" w14:textId="77777777" w:rsidR="00554B7B" w:rsidRPr="00DC2D30" w:rsidRDefault="00554B7B" w:rsidP="00554B7B">
      <w:pPr>
        <w:spacing w:after="120" w:line="276" w:lineRule="auto"/>
        <w:rPr>
          <w:rFonts w:cs="Arial"/>
          <w:kern w:val="2"/>
          <w:szCs w:val="22"/>
        </w:rPr>
      </w:pPr>
      <w:r w:rsidRPr="00DC2D30">
        <w:rPr>
          <w:rFonts w:cs="Arial"/>
          <w:kern w:val="2"/>
          <w:szCs w:val="22"/>
        </w:rPr>
        <w:lastRenderedPageBreak/>
        <w:t>Na zminimalizowanie negatywnych oddziaływań na etapie realizacji i likwidacji inwestycji istotny wpływ mają wykonawcy robót oraz inspektor nadzoru, poprzedzający roboty budowlane szczegółowym planem i harmonogramem. Przy prawidłowo prowadzonych pracach na etapie likwidacji przedsięwzięcia, oddziaływanie na środowisko będzie krótkotrwałe i niewpływające ponadnormatywnie na wody powierzchniowe i podziemne.</w:t>
      </w:r>
    </w:p>
    <w:p w14:paraId="4D84EA30" w14:textId="0BCF45FD" w:rsidR="00554B7B" w:rsidRPr="001839E6" w:rsidRDefault="00554B7B" w:rsidP="00554B7B">
      <w:pPr>
        <w:autoSpaceDE w:val="0"/>
        <w:autoSpaceDN w:val="0"/>
        <w:adjustRightInd w:val="0"/>
        <w:spacing w:line="312" w:lineRule="auto"/>
        <w:rPr>
          <w:rFonts w:cs="Arial"/>
          <w:szCs w:val="22"/>
        </w:rPr>
      </w:pPr>
      <w:r w:rsidRPr="00DC2D30">
        <w:rPr>
          <w:rFonts w:cs="Arial"/>
          <w:szCs w:val="22"/>
        </w:rPr>
        <w:t>Z przeprowadzonej analizy wynika, że oddziaływanie in</w:t>
      </w:r>
      <w:r w:rsidR="00D23916" w:rsidRPr="00DC2D30">
        <w:rPr>
          <w:rFonts w:cs="Arial"/>
          <w:szCs w:val="22"/>
        </w:rPr>
        <w:t xml:space="preserve">westycji wariantu proponowanego </w:t>
      </w:r>
      <w:r w:rsidRPr="00DC2D30">
        <w:rPr>
          <w:rFonts w:cs="Arial"/>
          <w:szCs w:val="22"/>
        </w:rPr>
        <w:t xml:space="preserve">przez </w:t>
      </w:r>
      <w:r w:rsidRPr="001839E6">
        <w:rPr>
          <w:rFonts w:cs="Arial"/>
          <w:szCs w:val="22"/>
        </w:rPr>
        <w:t>wnioskodawcę i racjonalnego wariantu alternatywnego są takie same.</w:t>
      </w:r>
    </w:p>
    <w:p w14:paraId="359DDF67" w14:textId="77777777" w:rsidR="00BA1767" w:rsidRPr="001839E6" w:rsidRDefault="00BA1767" w:rsidP="006B2E73">
      <w:pPr>
        <w:pStyle w:val="Nagwek2"/>
        <w:tabs>
          <w:tab w:val="left" w:pos="5245"/>
        </w:tabs>
      </w:pPr>
      <w:bookmarkStart w:id="161" w:name="_Toc464216566"/>
      <w:bookmarkStart w:id="162" w:name="_Toc477771485"/>
      <w:bookmarkStart w:id="163" w:name="_Toc490822725"/>
      <w:r w:rsidRPr="001839E6">
        <w:t>9.3. Gospodarka wodno-ściekowa</w:t>
      </w:r>
      <w:bookmarkEnd w:id="161"/>
      <w:bookmarkEnd w:id="162"/>
      <w:bookmarkEnd w:id="163"/>
    </w:p>
    <w:p w14:paraId="2D5F37CC" w14:textId="75893A5A" w:rsidR="006B2E73" w:rsidRPr="001839E6" w:rsidRDefault="006B2E73" w:rsidP="006B2E73">
      <w:pPr>
        <w:spacing w:after="120" w:line="276" w:lineRule="auto"/>
        <w:rPr>
          <w:rFonts w:eastAsiaTheme="minorHAnsi" w:cstheme="majorBidi"/>
          <w:bCs/>
          <w:szCs w:val="26"/>
        </w:rPr>
      </w:pPr>
      <w:r w:rsidRPr="001839E6">
        <w:rPr>
          <w:rFonts w:eastAsiaTheme="minorHAnsi" w:cstheme="majorBidi"/>
          <w:bCs/>
          <w:szCs w:val="26"/>
        </w:rPr>
        <w:t xml:space="preserve">Przedstawiona poniżej gospodarka wodno - ściekowa dotyczy wszystkich analizowanych wariantów inwestycji, tj. </w:t>
      </w:r>
    </w:p>
    <w:p w14:paraId="38EC6A2C" w14:textId="15CC068B" w:rsidR="006B2E73" w:rsidRPr="001839E6" w:rsidRDefault="006B2E73" w:rsidP="006C18AF">
      <w:pPr>
        <w:pStyle w:val="Akapitzlist"/>
        <w:numPr>
          <w:ilvl w:val="0"/>
          <w:numId w:val="54"/>
        </w:numPr>
        <w:spacing w:after="120" w:line="276" w:lineRule="auto"/>
        <w:rPr>
          <w:rFonts w:eastAsiaTheme="minorHAnsi" w:cstheme="majorBidi"/>
          <w:bCs/>
          <w:szCs w:val="26"/>
        </w:rPr>
      </w:pPr>
      <w:r w:rsidRPr="001839E6">
        <w:rPr>
          <w:rFonts w:eastAsiaTheme="minorHAnsi" w:cstheme="majorBidi"/>
          <w:bCs/>
          <w:szCs w:val="26"/>
        </w:rPr>
        <w:t>wariant inwestycyjny</w:t>
      </w:r>
      <w:r w:rsidR="0040245C" w:rsidRPr="001839E6">
        <w:rPr>
          <w:rFonts w:eastAsiaTheme="minorHAnsi" w:cstheme="majorBidi"/>
          <w:bCs/>
          <w:szCs w:val="26"/>
        </w:rPr>
        <w:t>, będącego wariantem najkorzystniejszym środowiskowo,</w:t>
      </w:r>
      <w:r w:rsidRPr="001839E6">
        <w:rPr>
          <w:rFonts w:eastAsiaTheme="minorHAnsi" w:cstheme="majorBidi"/>
          <w:bCs/>
          <w:szCs w:val="26"/>
        </w:rPr>
        <w:t xml:space="preserve"> </w:t>
      </w:r>
    </w:p>
    <w:p w14:paraId="6F538F10" w14:textId="4151EDA1" w:rsidR="006B2E73" w:rsidRPr="001839E6" w:rsidRDefault="001B70FC" w:rsidP="006C18AF">
      <w:pPr>
        <w:pStyle w:val="Akapitzlist"/>
        <w:numPr>
          <w:ilvl w:val="0"/>
          <w:numId w:val="54"/>
        </w:numPr>
        <w:spacing w:after="120" w:line="276" w:lineRule="auto"/>
        <w:rPr>
          <w:rFonts w:eastAsiaTheme="minorHAnsi" w:cstheme="majorBidi"/>
          <w:bCs/>
          <w:szCs w:val="26"/>
        </w:rPr>
      </w:pPr>
      <w:r w:rsidRPr="001839E6">
        <w:rPr>
          <w:rFonts w:eastAsiaTheme="minorHAnsi" w:cstheme="majorBidi"/>
          <w:bCs/>
          <w:szCs w:val="26"/>
        </w:rPr>
        <w:t>wariant alternatywny</w:t>
      </w:r>
      <w:r w:rsidR="006B2E73" w:rsidRPr="001839E6">
        <w:rPr>
          <w:rFonts w:eastAsiaTheme="minorHAnsi" w:cstheme="majorBidi"/>
          <w:bCs/>
          <w:szCs w:val="26"/>
        </w:rPr>
        <w:t> </w:t>
      </w:r>
    </w:p>
    <w:p w14:paraId="04904F8F" w14:textId="77777777" w:rsidR="00BA1767" w:rsidRPr="001839E6" w:rsidRDefault="00BA1767" w:rsidP="00BA1767">
      <w:pPr>
        <w:pStyle w:val="Nagwek3"/>
        <w:rPr>
          <w:b w:val="0"/>
        </w:rPr>
      </w:pPr>
      <w:bookmarkStart w:id="164" w:name="_Toc343089039"/>
      <w:bookmarkStart w:id="165" w:name="_Toc477771486"/>
      <w:bookmarkStart w:id="166" w:name="_Toc490822726"/>
      <w:r w:rsidRPr="001839E6">
        <w:rPr>
          <w:rFonts w:eastAsia="Arial Unicode MS"/>
        </w:rPr>
        <w:t xml:space="preserve">9.3.1. </w:t>
      </w:r>
      <w:bookmarkEnd w:id="164"/>
      <w:r w:rsidR="00094ED1" w:rsidRPr="001839E6">
        <w:t>Oddziaływanie w fazie powstawania i likwidacji inwestycji</w:t>
      </w:r>
      <w:bookmarkEnd w:id="165"/>
      <w:bookmarkEnd w:id="166"/>
    </w:p>
    <w:p w14:paraId="2F48CBF6" w14:textId="21D89215" w:rsidR="00BA1767" w:rsidRPr="001839E6" w:rsidRDefault="00BA1767" w:rsidP="004D7A2C">
      <w:pPr>
        <w:tabs>
          <w:tab w:val="left" w:pos="3544"/>
        </w:tabs>
        <w:autoSpaceDE w:val="0"/>
        <w:autoSpaceDN w:val="0"/>
        <w:adjustRightInd w:val="0"/>
        <w:spacing w:before="120" w:after="120" w:line="276" w:lineRule="auto"/>
        <w:rPr>
          <w:rFonts w:cs="Arial"/>
          <w:szCs w:val="22"/>
        </w:rPr>
      </w:pPr>
      <w:r w:rsidRPr="001839E6">
        <w:rPr>
          <w:rFonts w:cs="Arial"/>
          <w:szCs w:val="22"/>
        </w:rPr>
        <w:t>Zakłada się, iż w trakcie prowadzenia prac na etapie realizacji oraz likwidacji  zużywana będzie woda oraz wytwarzane będą ścieki bytowe. Ilość tych ścieków będzie stanowiła 100 % pobieranej wody na cele socjalne. Wobec powyższego zakłada się, iż na placu budowy oraz w czasie likwidacji przedsi</w:t>
      </w:r>
      <w:r w:rsidR="001839E6" w:rsidRPr="001839E6">
        <w:rPr>
          <w:rFonts w:cs="Arial"/>
          <w:szCs w:val="22"/>
        </w:rPr>
        <w:t>ęwzięcia pracować będzie około 1</w:t>
      </w:r>
      <w:r w:rsidRPr="001839E6">
        <w:rPr>
          <w:rFonts w:cs="Arial"/>
          <w:szCs w:val="22"/>
        </w:rPr>
        <w:t>00 osób w szczytowym okresie. Biorąc pod uwagę zużycie wody 60dm</w:t>
      </w:r>
      <w:r w:rsidRPr="001839E6">
        <w:rPr>
          <w:rFonts w:cs="Arial"/>
          <w:szCs w:val="22"/>
          <w:vertAlign w:val="superscript"/>
        </w:rPr>
        <w:t>3</w:t>
      </w:r>
      <w:r w:rsidRPr="001839E6">
        <w:rPr>
          <w:rFonts w:cs="Arial"/>
          <w:szCs w:val="22"/>
        </w:rPr>
        <w:t>/dobę/osobę, zapotrzebowanie na wodę, tym samych ilość wytwarzanych ścieków, wyniesie:</w:t>
      </w:r>
    </w:p>
    <w:p w14:paraId="16C559E3" w14:textId="762F0661" w:rsidR="00BA1767" w:rsidRPr="001839E6" w:rsidRDefault="001B70FC" w:rsidP="004D7A2C">
      <w:pPr>
        <w:tabs>
          <w:tab w:val="left" w:pos="3544"/>
        </w:tabs>
        <w:autoSpaceDE w:val="0"/>
        <w:autoSpaceDN w:val="0"/>
        <w:adjustRightInd w:val="0"/>
        <w:spacing w:before="120" w:after="120" w:line="276" w:lineRule="auto"/>
        <w:ind w:firstLine="709"/>
        <w:jc w:val="center"/>
        <w:rPr>
          <w:rFonts w:cs="Arial"/>
          <w:b/>
          <w:szCs w:val="22"/>
        </w:rPr>
      </w:pPr>
      <w:r w:rsidRPr="001839E6">
        <w:rPr>
          <w:rFonts w:cs="Arial"/>
          <w:b/>
          <w:szCs w:val="22"/>
        </w:rPr>
        <w:t>Q = 1</w:t>
      </w:r>
      <w:r w:rsidR="00BA1767" w:rsidRPr="001839E6">
        <w:rPr>
          <w:rFonts w:cs="Arial"/>
          <w:b/>
          <w:szCs w:val="22"/>
        </w:rPr>
        <w:t>00 osób x 60 dm</w:t>
      </w:r>
      <w:r w:rsidR="00BA1767" w:rsidRPr="001839E6">
        <w:rPr>
          <w:rFonts w:cs="Arial"/>
          <w:b/>
          <w:szCs w:val="22"/>
          <w:vertAlign w:val="superscript"/>
        </w:rPr>
        <w:t>3</w:t>
      </w:r>
      <w:r w:rsidR="00BA1767" w:rsidRPr="001839E6">
        <w:rPr>
          <w:rFonts w:cs="Arial"/>
          <w:b/>
          <w:szCs w:val="22"/>
        </w:rPr>
        <w:t xml:space="preserve">/dobę = </w:t>
      </w:r>
      <w:r w:rsidRPr="001839E6">
        <w:rPr>
          <w:rFonts w:cs="Arial"/>
          <w:b/>
          <w:szCs w:val="22"/>
        </w:rPr>
        <w:t>6</w:t>
      </w:r>
      <w:r w:rsidR="00BA1767" w:rsidRPr="001839E6">
        <w:rPr>
          <w:rFonts w:cs="Arial"/>
          <w:b/>
          <w:szCs w:val="22"/>
        </w:rPr>
        <w:t xml:space="preserve"> m</w:t>
      </w:r>
      <w:r w:rsidR="00BA1767" w:rsidRPr="001839E6">
        <w:rPr>
          <w:rFonts w:cs="Arial"/>
          <w:b/>
          <w:szCs w:val="22"/>
          <w:vertAlign w:val="superscript"/>
        </w:rPr>
        <w:t>3</w:t>
      </w:r>
      <w:r w:rsidR="00BA1767" w:rsidRPr="001839E6">
        <w:rPr>
          <w:rFonts w:cs="Arial"/>
          <w:b/>
          <w:szCs w:val="22"/>
        </w:rPr>
        <w:t>/dobę</w:t>
      </w:r>
    </w:p>
    <w:p w14:paraId="2C1611D0" w14:textId="0A5E4EA8" w:rsidR="00BA1767" w:rsidRPr="001839E6" w:rsidRDefault="00BA1767" w:rsidP="004D7A2C">
      <w:pPr>
        <w:tabs>
          <w:tab w:val="left" w:pos="3544"/>
        </w:tabs>
        <w:autoSpaceDE w:val="0"/>
        <w:autoSpaceDN w:val="0"/>
        <w:adjustRightInd w:val="0"/>
        <w:spacing w:before="120" w:after="120" w:line="276" w:lineRule="auto"/>
        <w:rPr>
          <w:rFonts w:cs="Arial"/>
          <w:szCs w:val="22"/>
        </w:rPr>
      </w:pPr>
      <w:r w:rsidRPr="001839E6">
        <w:rPr>
          <w:rFonts w:cs="Arial"/>
          <w:szCs w:val="22"/>
        </w:rPr>
        <w:t xml:space="preserve">Dodatkowo założono zużycie wody do utrzymania czystości i porządku </w:t>
      </w:r>
      <w:r w:rsidRPr="001839E6">
        <w:rPr>
          <w:rFonts w:cs="Arial"/>
          <w:szCs w:val="22"/>
        </w:rPr>
        <w:br/>
        <w:t xml:space="preserve">w kontenerach socjalnych około </w:t>
      </w:r>
      <w:r w:rsidR="003F58A8" w:rsidRPr="001839E6">
        <w:rPr>
          <w:rFonts w:cs="Arial"/>
          <w:szCs w:val="22"/>
        </w:rPr>
        <w:t>0,05</w:t>
      </w:r>
      <w:r w:rsidRPr="001839E6">
        <w:rPr>
          <w:rFonts w:cs="Arial"/>
          <w:szCs w:val="22"/>
        </w:rPr>
        <w:t xml:space="preserve"> m</w:t>
      </w:r>
      <w:r w:rsidRPr="001839E6">
        <w:rPr>
          <w:rFonts w:cs="Arial"/>
          <w:szCs w:val="22"/>
          <w:vertAlign w:val="superscript"/>
        </w:rPr>
        <w:t>3</w:t>
      </w:r>
      <w:r w:rsidRPr="001839E6">
        <w:rPr>
          <w:rFonts w:cs="Arial"/>
          <w:szCs w:val="22"/>
        </w:rPr>
        <w:t>/dobę.</w:t>
      </w:r>
    </w:p>
    <w:p w14:paraId="5181FE4B" w14:textId="6C9944A5" w:rsidR="005E1371" w:rsidRPr="001839E6" w:rsidRDefault="00BA1767" w:rsidP="004D7A2C">
      <w:pPr>
        <w:tabs>
          <w:tab w:val="left" w:pos="3544"/>
        </w:tabs>
        <w:autoSpaceDE w:val="0"/>
        <w:autoSpaceDN w:val="0"/>
        <w:adjustRightInd w:val="0"/>
        <w:spacing w:before="120" w:after="120" w:line="276" w:lineRule="auto"/>
        <w:rPr>
          <w:rFonts w:cs="Arial"/>
          <w:szCs w:val="22"/>
        </w:rPr>
      </w:pPr>
      <w:r w:rsidRPr="001839E6">
        <w:rPr>
          <w:rFonts w:cs="Arial"/>
          <w:szCs w:val="22"/>
        </w:rPr>
        <w:t xml:space="preserve">W związku z powyższym zakłada się, iż w trakcie budowy oraz na etapie likwidacji przedsięwzięcia powstawać będzie około  </w:t>
      </w:r>
      <w:r w:rsidR="001B70FC" w:rsidRPr="001839E6">
        <w:rPr>
          <w:rFonts w:cs="Arial"/>
          <w:szCs w:val="22"/>
        </w:rPr>
        <w:t>6</w:t>
      </w:r>
      <w:r w:rsidRPr="001839E6">
        <w:rPr>
          <w:rFonts w:cs="Arial"/>
          <w:szCs w:val="22"/>
        </w:rPr>
        <w:t xml:space="preserve"> m</w:t>
      </w:r>
      <w:r w:rsidRPr="001839E6">
        <w:rPr>
          <w:rFonts w:cs="Arial"/>
          <w:szCs w:val="22"/>
          <w:vertAlign w:val="superscript"/>
        </w:rPr>
        <w:t>3</w:t>
      </w:r>
      <w:r w:rsidRPr="001839E6">
        <w:rPr>
          <w:rFonts w:cs="Arial"/>
          <w:szCs w:val="22"/>
        </w:rPr>
        <w:t xml:space="preserve"> ścieków bytowych w ciągu doby. Ścieki te magazynowane będą w tymczasowych szczelnych zbiornikach</w:t>
      </w:r>
      <w:r w:rsidR="001839E6" w:rsidRPr="001839E6">
        <w:rPr>
          <w:rFonts w:cs="Arial"/>
          <w:szCs w:val="22"/>
        </w:rPr>
        <w:t xml:space="preserve"> (toalety typu TOI-TOI</w:t>
      </w:r>
      <w:r w:rsidR="001B70FC" w:rsidRPr="001839E6">
        <w:rPr>
          <w:rFonts w:cs="Arial"/>
          <w:szCs w:val="22"/>
        </w:rPr>
        <w:t>)</w:t>
      </w:r>
      <w:r w:rsidRPr="001839E6">
        <w:rPr>
          <w:rFonts w:cs="Arial"/>
          <w:szCs w:val="22"/>
        </w:rPr>
        <w:t xml:space="preserve">, </w:t>
      </w:r>
      <w:r w:rsidR="001839E6">
        <w:rPr>
          <w:rFonts w:cs="Arial"/>
          <w:szCs w:val="22"/>
        </w:rPr>
        <w:br/>
      </w:r>
      <w:r w:rsidRPr="001839E6">
        <w:rPr>
          <w:rFonts w:cs="Arial"/>
          <w:szCs w:val="22"/>
        </w:rPr>
        <w:t>a następnie wyw</w:t>
      </w:r>
      <w:r w:rsidR="00DE550C" w:rsidRPr="001839E6">
        <w:rPr>
          <w:rFonts w:cs="Arial"/>
          <w:szCs w:val="22"/>
        </w:rPr>
        <w:t>o</w:t>
      </w:r>
      <w:r w:rsidRPr="001839E6">
        <w:rPr>
          <w:rFonts w:cs="Arial"/>
          <w:szCs w:val="22"/>
        </w:rPr>
        <w:t>żone</w:t>
      </w:r>
      <w:r w:rsidR="00DE550C" w:rsidRPr="001839E6">
        <w:rPr>
          <w:rFonts w:cs="Arial"/>
          <w:szCs w:val="22"/>
        </w:rPr>
        <w:t xml:space="preserve"> będą</w:t>
      </w:r>
      <w:r w:rsidRPr="001839E6">
        <w:rPr>
          <w:rFonts w:cs="Arial"/>
          <w:szCs w:val="22"/>
        </w:rPr>
        <w:t xml:space="preserve"> na </w:t>
      </w:r>
      <w:r w:rsidR="004E7E9E" w:rsidRPr="001839E6">
        <w:rPr>
          <w:rFonts w:cs="Arial"/>
          <w:szCs w:val="22"/>
        </w:rPr>
        <w:t>gminną</w:t>
      </w:r>
      <w:r w:rsidRPr="001839E6">
        <w:rPr>
          <w:rFonts w:cs="Arial"/>
          <w:szCs w:val="22"/>
        </w:rPr>
        <w:t xml:space="preserve"> oczyszczalnię ścieków.</w:t>
      </w:r>
      <w:r w:rsidR="006B586B" w:rsidRPr="001839E6">
        <w:rPr>
          <w:rFonts w:cs="Arial"/>
          <w:szCs w:val="22"/>
        </w:rPr>
        <w:t xml:space="preserve"> </w:t>
      </w:r>
    </w:p>
    <w:p w14:paraId="6D81B136" w14:textId="460BE29B" w:rsidR="0040245C" w:rsidRDefault="0040245C" w:rsidP="0040245C">
      <w:pPr>
        <w:spacing w:after="120" w:line="276" w:lineRule="auto"/>
        <w:rPr>
          <w:rFonts w:eastAsia="Arial Unicode MS" w:cs="Arial"/>
          <w:szCs w:val="22"/>
        </w:rPr>
      </w:pPr>
      <w:r w:rsidRPr="001839E6">
        <w:rPr>
          <w:rFonts w:eastAsia="Arial Unicode MS" w:cs="Arial"/>
          <w:szCs w:val="22"/>
        </w:rPr>
        <w:t xml:space="preserve">Takie same oddziaływania w zakresie gospodarki wodno-ściekowej będą występować dla wszystkich analizowanych wariantów w fazie powstania inwestycji. </w:t>
      </w:r>
    </w:p>
    <w:p w14:paraId="299E2267" w14:textId="6648672C" w:rsidR="001839E6" w:rsidRPr="001839E6" w:rsidRDefault="001839E6" w:rsidP="0040245C">
      <w:pPr>
        <w:spacing w:after="120" w:line="276" w:lineRule="auto"/>
        <w:rPr>
          <w:rFonts w:eastAsia="Arial Unicode MS" w:cs="Arial"/>
          <w:szCs w:val="22"/>
        </w:rPr>
      </w:pPr>
      <w:r>
        <w:rPr>
          <w:rFonts w:eastAsia="Arial Unicode MS" w:cs="Arial"/>
          <w:szCs w:val="22"/>
        </w:rPr>
        <w:t xml:space="preserve">Źródłem zaopatrzenia w wodę będzie </w:t>
      </w:r>
      <w:r w:rsidR="007C2FF3">
        <w:rPr>
          <w:rFonts w:eastAsia="Arial Unicode MS" w:cs="Arial"/>
          <w:szCs w:val="22"/>
        </w:rPr>
        <w:t xml:space="preserve">istniejące </w:t>
      </w:r>
      <w:r>
        <w:rPr>
          <w:rFonts w:eastAsia="Arial Unicode MS" w:cs="Arial"/>
          <w:szCs w:val="22"/>
        </w:rPr>
        <w:t>przyłącze wodociągowe.</w:t>
      </w:r>
    </w:p>
    <w:p w14:paraId="74196BF4" w14:textId="77777777" w:rsidR="007C2FF3" w:rsidRDefault="007C2FF3">
      <w:pPr>
        <w:spacing w:after="200" w:line="276" w:lineRule="auto"/>
        <w:jc w:val="left"/>
        <w:rPr>
          <w:rFonts w:eastAsiaTheme="majorEastAsia" w:cstheme="majorBidi"/>
          <w:b/>
          <w:bCs/>
        </w:rPr>
      </w:pPr>
      <w:bookmarkStart w:id="167" w:name="_Toc477771487"/>
      <w:r>
        <w:br w:type="page"/>
      </w:r>
    </w:p>
    <w:p w14:paraId="176285FE" w14:textId="02AAF8DA" w:rsidR="00BA1767" w:rsidRPr="00323041" w:rsidRDefault="00BA1767" w:rsidP="00BA1767">
      <w:pPr>
        <w:pStyle w:val="Nagwek3"/>
      </w:pPr>
      <w:bookmarkStart w:id="168" w:name="_Toc490822727"/>
      <w:r w:rsidRPr="00323041">
        <w:lastRenderedPageBreak/>
        <w:t xml:space="preserve">9.3.2. </w:t>
      </w:r>
      <w:r w:rsidR="00094ED1" w:rsidRPr="00323041">
        <w:t>Oddziaływanie w fazie eksploatacji inwestycji</w:t>
      </w:r>
      <w:bookmarkEnd w:id="167"/>
      <w:bookmarkEnd w:id="168"/>
    </w:p>
    <w:p w14:paraId="39BB217D" w14:textId="6FBDF78D" w:rsidR="00BA1767" w:rsidRPr="00323041" w:rsidRDefault="00BA1767" w:rsidP="00BA1767">
      <w:pPr>
        <w:shd w:val="clear" w:color="auto" w:fill="FFFFFF"/>
        <w:spacing w:before="120" w:after="120"/>
        <w:rPr>
          <w:rFonts w:cs="Arial"/>
          <w:i/>
          <w:szCs w:val="22"/>
        </w:rPr>
      </w:pPr>
      <w:r w:rsidRPr="00323041">
        <w:rPr>
          <w:rFonts w:cs="Arial"/>
          <w:szCs w:val="22"/>
        </w:rPr>
        <w:t xml:space="preserve">Przedmiotowy obszar zasilany będzie w wodę z wodociągu </w:t>
      </w:r>
      <w:r w:rsidR="000F27EF" w:rsidRPr="00323041">
        <w:rPr>
          <w:rFonts w:cs="Arial"/>
          <w:szCs w:val="22"/>
        </w:rPr>
        <w:t>lokalnego</w:t>
      </w:r>
      <w:r w:rsidR="00323041" w:rsidRPr="00323041">
        <w:rPr>
          <w:rFonts w:cs="Arial"/>
          <w:szCs w:val="22"/>
        </w:rPr>
        <w:t>.</w:t>
      </w:r>
    </w:p>
    <w:p w14:paraId="5B00856F" w14:textId="7E9CC946" w:rsidR="00BA1767" w:rsidRPr="00323041" w:rsidRDefault="00BA1767" w:rsidP="004D7A2C">
      <w:pPr>
        <w:spacing w:after="200" w:line="276" w:lineRule="auto"/>
        <w:jc w:val="left"/>
        <w:rPr>
          <w:rFonts w:eastAsia="Arial Unicode MS" w:cs="Arial"/>
          <w:b/>
          <w:bCs/>
          <w:i/>
          <w:sz w:val="21"/>
          <w:szCs w:val="21"/>
        </w:rPr>
      </w:pPr>
      <w:r w:rsidRPr="00323041">
        <w:rPr>
          <w:rFonts w:eastAsia="Arial Unicode MS" w:cs="Arial"/>
          <w:i/>
          <w:sz w:val="21"/>
          <w:szCs w:val="21"/>
          <w:u w:val="single"/>
        </w:rPr>
        <w:t>Bilans Wodny</w:t>
      </w:r>
    </w:p>
    <w:p w14:paraId="29EDD432" w14:textId="77777777" w:rsidR="00323041" w:rsidRPr="00E55330" w:rsidRDefault="00323041" w:rsidP="00323041">
      <w:pPr>
        <w:spacing w:before="100" w:beforeAutospacing="1"/>
        <w:jc w:val="center"/>
        <w:rPr>
          <w:rFonts w:eastAsia="Arial Unicode MS" w:cs="Arial"/>
          <w:b/>
          <w:bCs/>
          <w:sz w:val="21"/>
          <w:szCs w:val="21"/>
        </w:rPr>
      </w:pPr>
      <w:bookmarkStart w:id="169" w:name="_Toc477771488"/>
      <w:r w:rsidRPr="00E55330">
        <w:rPr>
          <w:rFonts w:eastAsia="Arial Unicode MS" w:cs="Arial"/>
          <w:b/>
          <w:bCs/>
          <w:sz w:val="21"/>
          <w:szCs w:val="21"/>
        </w:rPr>
        <w:t>Szacowana ilość wody pobranej wynosi: Q</w:t>
      </w:r>
      <w:r w:rsidRPr="00E55330">
        <w:rPr>
          <w:rFonts w:eastAsia="Arial Unicode MS" w:cs="Arial"/>
          <w:b/>
          <w:bCs/>
          <w:sz w:val="21"/>
          <w:szCs w:val="21"/>
          <w:vertAlign w:val="subscript"/>
        </w:rPr>
        <w:t xml:space="preserve">r </w:t>
      </w:r>
      <w:r w:rsidRPr="000E669E">
        <w:rPr>
          <w:rFonts w:eastAsia="Arial Unicode MS" w:cs="Arial"/>
          <w:b/>
          <w:bCs/>
          <w:sz w:val="21"/>
          <w:szCs w:val="21"/>
        </w:rPr>
        <w:t>≈</w:t>
      </w:r>
      <w:r w:rsidRPr="000E669E">
        <w:rPr>
          <w:rFonts w:eastAsia="Arial Unicode MS" w:cs="Arial"/>
          <w:b/>
          <w:sz w:val="21"/>
          <w:szCs w:val="21"/>
        </w:rPr>
        <w:t xml:space="preserve"> </w:t>
      </w:r>
      <w:r>
        <w:rPr>
          <w:rFonts w:eastAsia="Arial Unicode MS" w:cs="Arial"/>
          <w:b/>
          <w:sz w:val="21"/>
          <w:szCs w:val="21"/>
        </w:rPr>
        <w:t>30 100</w:t>
      </w:r>
      <w:r w:rsidRPr="00E55330">
        <w:rPr>
          <w:rFonts w:eastAsia="Arial Unicode MS" w:cs="Arial"/>
          <w:b/>
          <w:sz w:val="21"/>
          <w:szCs w:val="21"/>
        </w:rPr>
        <w:t xml:space="preserve"> </w:t>
      </w:r>
      <w:r w:rsidRPr="00E55330">
        <w:rPr>
          <w:rFonts w:eastAsia="Arial Unicode MS" w:cs="Arial"/>
          <w:b/>
          <w:bCs/>
          <w:sz w:val="21"/>
          <w:szCs w:val="21"/>
        </w:rPr>
        <w:t>[m</w:t>
      </w:r>
      <w:r w:rsidRPr="00E55330">
        <w:rPr>
          <w:rFonts w:eastAsia="Arial Unicode MS" w:cs="Arial"/>
          <w:b/>
          <w:bCs/>
          <w:sz w:val="21"/>
          <w:szCs w:val="21"/>
          <w:vertAlign w:val="superscript"/>
        </w:rPr>
        <w:t>3</w:t>
      </w:r>
      <w:r w:rsidRPr="00E55330">
        <w:rPr>
          <w:rFonts w:eastAsia="Arial Unicode MS" w:cs="Arial"/>
          <w:b/>
          <w:bCs/>
          <w:sz w:val="21"/>
          <w:szCs w:val="21"/>
        </w:rPr>
        <w:t>/rok]</w:t>
      </w:r>
    </w:p>
    <w:p w14:paraId="610E5A9A" w14:textId="77777777" w:rsidR="00323041" w:rsidRDefault="00323041" w:rsidP="00323041">
      <w:pPr>
        <w:pStyle w:val="Legenda"/>
        <w:keepNext/>
        <w:rPr>
          <w:rFonts w:ascii="Arial" w:eastAsia="Arial Unicode MS" w:hAnsi="Arial" w:cs="Arial"/>
        </w:rPr>
      </w:pPr>
      <w:bookmarkStart w:id="170" w:name="_Toc340152495"/>
      <w:bookmarkStart w:id="171" w:name="_Toc348516380"/>
      <w:bookmarkStart w:id="172" w:name="_Toc392229709"/>
      <w:bookmarkStart w:id="173" w:name="_Toc480870410"/>
    </w:p>
    <w:p w14:paraId="23F2520A" w14:textId="361D7A06" w:rsidR="00323041" w:rsidRPr="00323041" w:rsidRDefault="00323041" w:rsidP="00323041">
      <w:pPr>
        <w:pStyle w:val="Legenda"/>
        <w:keepNext/>
        <w:rPr>
          <w:rFonts w:ascii="Arial" w:eastAsia="Arial Unicode MS" w:hAnsi="Arial" w:cs="Arial"/>
        </w:rPr>
      </w:pPr>
      <w:bookmarkStart w:id="174" w:name="_Toc490822523"/>
      <w:r w:rsidRPr="00323041">
        <w:rPr>
          <w:rFonts w:ascii="Arial" w:eastAsia="Arial Unicode MS" w:hAnsi="Arial" w:cs="Arial"/>
        </w:rPr>
        <w:t xml:space="preserve">Tabela </w:t>
      </w:r>
      <w:r w:rsidRPr="00323041">
        <w:rPr>
          <w:rFonts w:ascii="Arial" w:eastAsia="Arial Unicode MS" w:hAnsi="Arial" w:cs="Arial"/>
        </w:rPr>
        <w:fldChar w:fldCharType="begin"/>
      </w:r>
      <w:r w:rsidRPr="00323041">
        <w:rPr>
          <w:rFonts w:ascii="Arial" w:eastAsia="Arial Unicode MS" w:hAnsi="Arial" w:cs="Arial"/>
        </w:rPr>
        <w:instrText xml:space="preserve"> SEQ Tabela \* ARABIC </w:instrText>
      </w:r>
      <w:r w:rsidRPr="00323041">
        <w:rPr>
          <w:rFonts w:ascii="Arial" w:eastAsia="Arial Unicode MS" w:hAnsi="Arial" w:cs="Arial"/>
        </w:rPr>
        <w:fldChar w:fldCharType="separate"/>
      </w:r>
      <w:r w:rsidR="0094158D">
        <w:rPr>
          <w:rFonts w:ascii="Arial" w:eastAsia="Arial Unicode MS" w:hAnsi="Arial" w:cs="Arial"/>
          <w:noProof/>
        </w:rPr>
        <w:t>4</w:t>
      </w:r>
      <w:r w:rsidRPr="00323041">
        <w:rPr>
          <w:rFonts w:ascii="Arial" w:eastAsia="Arial Unicode MS" w:hAnsi="Arial" w:cs="Arial"/>
          <w:noProof/>
        </w:rPr>
        <w:fldChar w:fldCharType="end"/>
      </w:r>
      <w:r w:rsidRPr="00323041">
        <w:rPr>
          <w:rFonts w:ascii="Arial" w:eastAsia="Arial Unicode MS" w:hAnsi="Arial" w:cs="Arial"/>
        </w:rPr>
        <w:t xml:space="preserve">   Sposób zaopatrzenia w wodę i wielkość rocznego zużycia</w:t>
      </w:r>
      <w:bookmarkEnd w:id="170"/>
      <w:bookmarkEnd w:id="171"/>
      <w:bookmarkEnd w:id="172"/>
      <w:bookmarkEnd w:id="173"/>
      <w:bookmarkEnd w:id="174"/>
    </w:p>
    <w:tbl>
      <w:tblPr>
        <w:tblW w:w="5000" w:type="pct"/>
        <w:tblCellMar>
          <w:left w:w="10" w:type="dxa"/>
          <w:right w:w="10" w:type="dxa"/>
        </w:tblCellMar>
        <w:tblLook w:val="04A0" w:firstRow="1" w:lastRow="0" w:firstColumn="1" w:lastColumn="0" w:noHBand="0" w:noVBand="1"/>
      </w:tblPr>
      <w:tblGrid>
        <w:gridCol w:w="405"/>
        <w:gridCol w:w="1467"/>
        <w:gridCol w:w="3731"/>
        <w:gridCol w:w="1958"/>
        <w:gridCol w:w="1531"/>
      </w:tblGrid>
      <w:tr w:rsidR="00323041" w:rsidRPr="008C44EE" w14:paraId="3FFBFFCD" w14:textId="77777777" w:rsidTr="00DA3A17">
        <w:trPr>
          <w:trHeight w:val="634"/>
        </w:trPr>
        <w:tc>
          <w:tcPr>
            <w:tcW w:w="222" w:type="pct"/>
            <w:vMerge w:val="restart"/>
            <w:tcBorders>
              <w:top w:val="single" w:sz="4" w:space="0" w:color="auto"/>
              <w:left w:val="single" w:sz="4" w:space="0" w:color="auto"/>
              <w:right w:val="single" w:sz="4" w:space="0" w:color="auto"/>
            </w:tcBorders>
            <w:shd w:val="pct10" w:color="auto" w:fill="FFFFFF"/>
            <w:vAlign w:val="center"/>
            <w:hideMark/>
          </w:tcPr>
          <w:p w14:paraId="2242153D" w14:textId="77777777" w:rsidR="00323041" w:rsidRPr="008C44EE" w:rsidRDefault="00323041" w:rsidP="00DA3A17">
            <w:pPr>
              <w:rPr>
                <w:rFonts w:eastAsia="Arial Unicode MS"/>
                <w:b/>
                <w:sz w:val="18"/>
                <w:szCs w:val="18"/>
              </w:rPr>
            </w:pPr>
            <w:r w:rsidRPr="008C44EE">
              <w:rPr>
                <w:rFonts w:eastAsia="Arial Unicode MS"/>
                <w:b/>
                <w:sz w:val="18"/>
                <w:szCs w:val="18"/>
              </w:rPr>
              <w:t>Lp.</w:t>
            </w:r>
          </w:p>
        </w:tc>
        <w:tc>
          <w:tcPr>
            <w:tcW w:w="807" w:type="pct"/>
            <w:vMerge w:val="restart"/>
            <w:tcBorders>
              <w:top w:val="single" w:sz="4" w:space="0" w:color="auto"/>
              <w:left w:val="single" w:sz="4" w:space="0" w:color="auto"/>
              <w:right w:val="single" w:sz="4" w:space="0" w:color="auto"/>
            </w:tcBorders>
            <w:shd w:val="pct10" w:color="auto" w:fill="FFFFFF"/>
            <w:vAlign w:val="center"/>
            <w:hideMark/>
          </w:tcPr>
          <w:p w14:paraId="5C358333" w14:textId="77777777" w:rsidR="00323041" w:rsidRPr="008C44EE" w:rsidRDefault="00323041" w:rsidP="00DA3A17">
            <w:pPr>
              <w:rPr>
                <w:rFonts w:eastAsia="Arial Unicode MS"/>
                <w:b/>
                <w:sz w:val="18"/>
                <w:szCs w:val="18"/>
              </w:rPr>
            </w:pPr>
            <w:r w:rsidRPr="008C44EE">
              <w:rPr>
                <w:rFonts w:eastAsia="Arial Unicode MS"/>
                <w:b/>
                <w:sz w:val="18"/>
                <w:szCs w:val="18"/>
              </w:rPr>
              <w:t>Źródło poboru</w:t>
            </w:r>
          </w:p>
        </w:tc>
        <w:tc>
          <w:tcPr>
            <w:tcW w:w="2052" w:type="pct"/>
            <w:vMerge w:val="restart"/>
            <w:tcBorders>
              <w:top w:val="single" w:sz="4" w:space="0" w:color="auto"/>
              <w:left w:val="single" w:sz="4" w:space="0" w:color="auto"/>
              <w:right w:val="single" w:sz="4" w:space="0" w:color="auto"/>
            </w:tcBorders>
            <w:shd w:val="pct10" w:color="auto" w:fill="FFFFFF"/>
            <w:vAlign w:val="center"/>
            <w:hideMark/>
          </w:tcPr>
          <w:p w14:paraId="0BF724A8" w14:textId="77777777" w:rsidR="00323041" w:rsidRPr="008C44EE" w:rsidRDefault="00323041" w:rsidP="00DA3A17">
            <w:pPr>
              <w:rPr>
                <w:rFonts w:eastAsia="Arial Unicode MS"/>
                <w:b/>
                <w:sz w:val="18"/>
                <w:szCs w:val="18"/>
              </w:rPr>
            </w:pPr>
            <w:r w:rsidRPr="008C44EE">
              <w:rPr>
                <w:rFonts w:eastAsia="Arial Unicode MS"/>
                <w:b/>
                <w:sz w:val="18"/>
                <w:szCs w:val="18"/>
              </w:rPr>
              <w:t>Sposób zaopatrzenia w wodę</w:t>
            </w:r>
          </w:p>
        </w:tc>
        <w:tc>
          <w:tcPr>
            <w:tcW w:w="1077" w:type="pct"/>
            <w:vMerge w:val="restart"/>
            <w:tcBorders>
              <w:top w:val="single" w:sz="4" w:space="0" w:color="auto"/>
              <w:left w:val="single" w:sz="4" w:space="0" w:color="auto"/>
              <w:right w:val="single" w:sz="4" w:space="0" w:color="auto"/>
            </w:tcBorders>
            <w:shd w:val="pct10" w:color="auto" w:fill="FFFFFF"/>
            <w:vAlign w:val="center"/>
            <w:hideMark/>
          </w:tcPr>
          <w:p w14:paraId="2345EE71" w14:textId="77777777" w:rsidR="00323041" w:rsidRPr="008C44EE" w:rsidRDefault="00323041" w:rsidP="00DA3A17">
            <w:pPr>
              <w:rPr>
                <w:rFonts w:eastAsia="Arial Unicode MS"/>
                <w:b/>
                <w:sz w:val="18"/>
                <w:szCs w:val="18"/>
              </w:rPr>
            </w:pPr>
            <w:r w:rsidRPr="008C44EE">
              <w:rPr>
                <w:rFonts w:eastAsia="Arial Unicode MS"/>
                <w:b/>
                <w:sz w:val="18"/>
                <w:szCs w:val="18"/>
              </w:rPr>
              <w:t>Zużycie wody do celów</w:t>
            </w:r>
          </w:p>
        </w:tc>
        <w:tc>
          <w:tcPr>
            <w:tcW w:w="842" w:type="pct"/>
            <w:tcBorders>
              <w:top w:val="single" w:sz="4" w:space="0" w:color="auto"/>
              <w:left w:val="single" w:sz="4" w:space="0" w:color="auto"/>
              <w:bottom w:val="single" w:sz="4" w:space="0" w:color="auto"/>
              <w:right w:val="single" w:sz="4" w:space="0" w:color="auto"/>
            </w:tcBorders>
            <w:shd w:val="pct10" w:color="auto" w:fill="FFFFFF"/>
            <w:vAlign w:val="center"/>
            <w:hideMark/>
          </w:tcPr>
          <w:p w14:paraId="4CD91B60" w14:textId="77777777" w:rsidR="00323041" w:rsidRPr="008C44EE" w:rsidRDefault="00323041" w:rsidP="00DA3A17">
            <w:pPr>
              <w:rPr>
                <w:rFonts w:eastAsia="Arial Unicode MS"/>
                <w:b/>
                <w:sz w:val="18"/>
                <w:szCs w:val="18"/>
              </w:rPr>
            </w:pPr>
            <w:r w:rsidRPr="008C44EE">
              <w:rPr>
                <w:rFonts w:eastAsia="Arial Unicode MS"/>
                <w:b/>
                <w:sz w:val="18"/>
                <w:szCs w:val="18"/>
              </w:rPr>
              <w:t>Pobór</w:t>
            </w:r>
          </w:p>
        </w:tc>
      </w:tr>
      <w:tr w:rsidR="00323041" w:rsidRPr="008C44EE" w14:paraId="1B6AEE74" w14:textId="77777777" w:rsidTr="00DA3A17">
        <w:trPr>
          <w:trHeight w:val="133"/>
        </w:trPr>
        <w:tc>
          <w:tcPr>
            <w:tcW w:w="222" w:type="pct"/>
            <w:vMerge/>
            <w:tcBorders>
              <w:left w:val="single" w:sz="4" w:space="0" w:color="auto"/>
              <w:bottom w:val="single" w:sz="4" w:space="0" w:color="auto"/>
              <w:right w:val="single" w:sz="4" w:space="0" w:color="auto"/>
            </w:tcBorders>
            <w:shd w:val="pct10" w:color="auto" w:fill="FFFFFF"/>
            <w:vAlign w:val="center"/>
          </w:tcPr>
          <w:p w14:paraId="419131B7" w14:textId="77777777" w:rsidR="00323041" w:rsidRPr="008C44EE" w:rsidRDefault="00323041" w:rsidP="00DA3A17">
            <w:pPr>
              <w:rPr>
                <w:rFonts w:eastAsia="Arial Unicode MS"/>
                <w:b/>
                <w:sz w:val="18"/>
                <w:szCs w:val="18"/>
              </w:rPr>
            </w:pPr>
          </w:p>
        </w:tc>
        <w:tc>
          <w:tcPr>
            <w:tcW w:w="807" w:type="pct"/>
            <w:vMerge/>
            <w:tcBorders>
              <w:left w:val="single" w:sz="4" w:space="0" w:color="auto"/>
              <w:bottom w:val="single" w:sz="4" w:space="0" w:color="auto"/>
              <w:right w:val="single" w:sz="4" w:space="0" w:color="auto"/>
            </w:tcBorders>
            <w:shd w:val="pct10" w:color="auto" w:fill="FFFFFF"/>
            <w:vAlign w:val="center"/>
          </w:tcPr>
          <w:p w14:paraId="7A2D15F0" w14:textId="77777777" w:rsidR="00323041" w:rsidRPr="008C44EE" w:rsidRDefault="00323041" w:rsidP="00DA3A17">
            <w:pPr>
              <w:rPr>
                <w:rFonts w:eastAsia="Arial Unicode MS"/>
                <w:b/>
                <w:sz w:val="18"/>
                <w:szCs w:val="18"/>
              </w:rPr>
            </w:pPr>
          </w:p>
        </w:tc>
        <w:tc>
          <w:tcPr>
            <w:tcW w:w="2052" w:type="pct"/>
            <w:vMerge/>
            <w:tcBorders>
              <w:left w:val="single" w:sz="4" w:space="0" w:color="auto"/>
              <w:bottom w:val="single" w:sz="4" w:space="0" w:color="auto"/>
              <w:right w:val="single" w:sz="4" w:space="0" w:color="auto"/>
            </w:tcBorders>
            <w:shd w:val="pct10" w:color="auto" w:fill="FFFFFF"/>
            <w:vAlign w:val="center"/>
          </w:tcPr>
          <w:p w14:paraId="2EAF9DF0" w14:textId="77777777" w:rsidR="00323041" w:rsidRPr="008C44EE" w:rsidRDefault="00323041" w:rsidP="00DA3A17">
            <w:pPr>
              <w:rPr>
                <w:rFonts w:eastAsia="Arial Unicode MS"/>
                <w:b/>
                <w:sz w:val="18"/>
                <w:szCs w:val="18"/>
              </w:rPr>
            </w:pPr>
          </w:p>
        </w:tc>
        <w:tc>
          <w:tcPr>
            <w:tcW w:w="1077" w:type="pct"/>
            <w:vMerge/>
            <w:tcBorders>
              <w:left w:val="single" w:sz="4" w:space="0" w:color="auto"/>
              <w:bottom w:val="single" w:sz="4" w:space="0" w:color="auto"/>
              <w:right w:val="single" w:sz="4" w:space="0" w:color="auto"/>
            </w:tcBorders>
            <w:shd w:val="pct10" w:color="auto" w:fill="FFFFFF"/>
            <w:vAlign w:val="center"/>
          </w:tcPr>
          <w:p w14:paraId="224ABC82" w14:textId="77777777" w:rsidR="00323041" w:rsidRPr="008C44EE" w:rsidRDefault="00323041" w:rsidP="00DA3A17">
            <w:pPr>
              <w:rPr>
                <w:rFonts w:eastAsia="Arial Unicode MS"/>
                <w:b/>
                <w:sz w:val="18"/>
                <w:szCs w:val="18"/>
              </w:rPr>
            </w:pPr>
          </w:p>
        </w:tc>
        <w:tc>
          <w:tcPr>
            <w:tcW w:w="842" w:type="pct"/>
            <w:tcBorders>
              <w:top w:val="single" w:sz="4" w:space="0" w:color="auto"/>
              <w:left w:val="single" w:sz="4" w:space="0" w:color="auto"/>
              <w:bottom w:val="single" w:sz="4" w:space="0" w:color="auto"/>
              <w:right w:val="single" w:sz="4" w:space="0" w:color="auto"/>
            </w:tcBorders>
            <w:shd w:val="pct10" w:color="auto" w:fill="FFFFFF"/>
            <w:vAlign w:val="center"/>
            <w:hideMark/>
          </w:tcPr>
          <w:p w14:paraId="282E832C" w14:textId="77777777" w:rsidR="00323041" w:rsidRPr="008C44EE" w:rsidRDefault="00323041" w:rsidP="00DA3A17">
            <w:pPr>
              <w:rPr>
                <w:rFonts w:eastAsia="Arial Unicode MS"/>
                <w:b/>
                <w:sz w:val="18"/>
                <w:szCs w:val="18"/>
              </w:rPr>
            </w:pPr>
            <w:r w:rsidRPr="008C44EE">
              <w:rPr>
                <w:rFonts w:eastAsia="Arial Unicode MS"/>
                <w:b/>
                <w:sz w:val="18"/>
                <w:szCs w:val="18"/>
              </w:rPr>
              <w:t>[m</w:t>
            </w:r>
            <w:r w:rsidRPr="008C44EE">
              <w:rPr>
                <w:rFonts w:eastAsia="Arial Unicode MS"/>
                <w:b/>
                <w:sz w:val="18"/>
                <w:szCs w:val="18"/>
                <w:vertAlign w:val="superscript"/>
              </w:rPr>
              <w:t>3</w:t>
            </w:r>
            <w:r w:rsidRPr="008C44EE">
              <w:rPr>
                <w:rFonts w:eastAsia="Arial Unicode MS"/>
                <w:b/>
                <w:sz w:val="18"/>
                <w:szCs w:val="18"/>
              </w:rPr>
              <w:t>/rok]</w:t>
            </w:r>
          </w:p>
        </w:tc>
      </w:tr>
      <w:tr w:rsidR="00323041" w:rsidRPr="008C44EE" w14:paraId="3F1BD893" w14:textId="77777777" w:rsidTr="00DA3A17">
        <w:trPr>
          <w:trHeight w:val="240"/>
        </w:trPr>
        <w:tc>
          <w:tcPr>
            <w:tcW w:w="2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04A85D8" w14:textId="77777777" w:rsidR="00323041" w:rsidRPr="008C44EE" w:rsidRDefault="00323041" w:rsidP="00DA3A17">
            <w:pPr>
              <w:rPr>
                <w:rFonts w:eastAsia="Arial Unicode MS"/>
                <w:sz w:val="18"/>
                <w:szCs w:val="18"/>
              </w:rPr>
            </w:pPr>
            <w:r w:rsidRPr="008C44EE">
              <w:rPr>
                <w:rFonts w:eastAsia="Arial Unicode MS"/>
                <w:spacing w:val="3"/>
                <w:sz w:val="18"/>
                <w:szCs w:val="18"/>
              </w:rPr>
              <w:t>1.</w:t>
            </w:r>
          </w:p>
        </w:tc>
        <w:tc>
          <w:tcPr>
            <w:tcW w:w="80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5FDA807" w14:textId="77777777" w:rsidR="00323041" w:rsidRPr="008C44EE" w:rsidRDefault="00323041" w:rsidP="00DA3A17">
            <w:pPr>
              <w:rPr>
                <w:rFonts w:eastAsia="Arial Unicode MS"/>
                <w:sz w:val="18"/>
                <w:szCs w:val="18"/>
              </w:rPr>
            </w:pPr>
            <w:r w:rsidRPr="008C44EE">
              <w:rPr>
                <w:rFonts w:eastAsia="Arial Unicode MS"/>
                <w:sz w:val="18"/>
                <w:szCs w:val="18"/>
              </w:rPr>
              <w:t>Wody powierzchniowe</w:t>
            </w:r>
          </w:p>
        </w:tc>
        <w:tc>
          <w:tcPr>
            <w:tcW w:w="205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F23F86D" w14:textId="77777777" w:rsidR="00323041" w:rsidRPr="008C44EE" w:rsidRDefault="00323041" w:rsidP="00DA3A17">
            <w:pPr>
              <w:rPr>
                <w:rFonts w:eastAsia="Arial Unicode MS"/>
                <w:sz w:val="18"/>
                <w:szCs w:val="18"/>
                <w:u w:val="single"/>
              </w:rPr>
            </w:pPr>
            <w:r w:rsidRPr="008C44EE">
              <w:rPr>
                <w:rFonts w:eastAsia="Arial Unicode MS"/>
                <w:sz w:val="18"/>
                <w:szCs w:val="18"/>
                <w:u w:val="single"/>
              </w:rPr>
              <w:t>Wody powierzchniowe nie będą pobierane.</w:t>
            </w: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41FE2605" w14:textId="77777777" w:rsidR="00323041" w:rsidRPr="008C44EE" w:rsidRDefault="00323041" w:rsidP="00DA3A17">
            <w:pPr>
              <w:rPr>
                <w:rFonts w:eastAsia="Arial Unicode MS"/>
                <w:sz w:val="18"/>
                <w:szCs w:val="18"/>
              </w:rPr>
            </w:pPr>
            <w:r w:rsidRPr="008C44EE">
              <w:rPr>
                <w:rFonts w:eastAsia="Arial Unicode MS"/>
                <w:sz w:val="18"/>
                <w:szCs w:val="18"/>
              </w:rPr>
              <w:t>socjalno-bytowych</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4E055F0A"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6F53D807" w14:textId="77777777" w:rsidTr="00DA3A17">
        <w:trPr>
          <w:trHeight w:val="245"/>
        </w:trPr>
        <w:tc>
          <w:tcPr>
            <w:tcW w:w="222" w:type="pct"/>
            <w:vMerge/>
            <w:tcBorders>
              <w:top w:val="single" w:sz="4" w:space="0" w:color="auto"/>
              <w:left w:val="single" w:sz="4" w:space="0" w:color="auto"/>
              <w:bottom w:val="single" w:sz="4" w:space="0" w:color="auto"/>
              <w:right w:val="single" w:sz="4" w:space="0" w:color="auto"/>
            </w:tcBorders>
            <w:vAlign w:val="center"/>
          </w:tcPr>
          <w:p w14:paraId="2A50665B"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69737A90"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0E31C76C" w14:textId="77777777" w:rsidR="00323041" w:rsidRPr="008C44EE" w:rsidRDefault="00323041" w:rsidP="00DA3A17">
            <w:pPr>
              <w:rPr>
                <w:rFonts w:eastAsia="Arial Unicode MS"/>
                <w:spacing w:val="3"/>
                <w:sz w:val="18"/>
                <w:szCs w:val="18"/>
                <w:u w:val="single"/>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26BC3D4C" w14:textId="77777777" w:rsidR="00323041" w:rsidRPr="008C44EE" w:rsidRDefault="00323041" w:rsidP="00DA3A17">
            <w:pPr>
              <w:rPr>
                <w:rFonts w:eastAsia="Arial Unicode MS"/>
                <w:sz w:val="18"/>
                <w:szCs w:val="18"/>
              </w:rPr>
            </w:pPr>
            <w:r w:rsidRPr="008C44EE">
              <w:rPr>
                <w:rFonts w:eastAsia="Arial Unicode MS"/>
                <w:sz w:val="18"/>
                <w:szCs w:val="18"/>
              </w:rPr>
              <w:t>technologicznych</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1E8855E4"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3C4883ED" w14:textId="77777777" w:rsidTr="00DA3A17">
        <w:trPr>
          <w:trHeight w:val="235"/>
        </w:trPr>
        <w:tc>
          <w:tcPr>
            <w:tcW w:w="222" w:type="pct"/>
            <w:vMerge/>
            <w:tcBorders>
              <w:top w:val="single" w:sz="4" w:space="0" w:color="auto"/>
              <w:left w:val="single" w:sz="4" w:space="0" w:color="auto"/>
              <w:bottom w:val="single" w:sz="4" w:space="0" w:color="auto"/>
              <w:right w:val="single" w:sz="4" w:space="0" w:color="auto"/>
            </w:tcBorders>
            <w:vAlign w:val="center"/>
          </w:tcPr>
          <w:p w14:paraId="7E937A54"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7AC8D708"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05EE4B1E" w14:textId="77777777" w:rsidR="00323041" w:rsidRPr="008C44EE" w:rsidRDefault="00323041" w:rsidP="00DA3A17">
            <w:pPr>
              <w:rPr>
                <w:rFonts w:eastAsia="Arial Unicode MS"/>
                <w:spacing w:val="3"/>
                <w:sz w:val="18"/>
                <w:szCs w:val="18"/>
                <w:u w:val="single"/>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21C45F18" w14:textId="77777777" w:rsidR="00323041" w:rsidRPr="008C44EE" w:rsidRDefault="00323041" w:rsidP="00DA3A17">
            <w:pPr>
              <w:rPr>
                <w:rFonts w:eastAsia="Arial Unicode MS"/>
                <w:sz w:val="18"/>
                <w:szCs w:val="18"/>
              </w:rPr>
            </w:pPr>
            <w:r w:rsidRPr="008C44EE">
              <w:rPr>
                <w:rFonts w:eastAsia="Arial Unicode MS"/>
                <w:sz w:val="18"/>
                <w:szCs w:val="18"/>
              </w:rPr>
              <w:t>porządkowych</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0580E11B"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3C140B21" w14:textId="77777777" w:rsidTr="00DA3A17">
        <w:trPr>
          <w:trHeight w:val="240"/>
        </w:trPr>
        <w:tc>
          <w:tcPr>
            <w:tcW w:w="222" w:type="pct"/>
            <w:vMerge/>
            <w:tcBorders>
              <w:top w:val="single" w:sz="4" w:space="0" w:color="auto"/>
              <w:left w:val="single" w:sz="4" w:space="0" w:color="auto"/>
              <w:bottom w:val="single" w:sz="4" w:space="0" w:color="auto"/>
              <w:right w:val="single" w:sz="4" w:space="0" w:color="auto"/>
            </w:tcBorders>
            <w:vAlign w:val="center"/>
          </w:tcPr>
          <w:p w14:paraId="44FA0100"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4605380A"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5143A5B5" w14:textId="77777777" w:rsidR="00323041" w:rsidRPr="008C44EE" w:rsidRDefault="00323041" w:rsidP="00DA3A17">
            <w:pPr>
              <w:rPr>
                <w:rFonts w:eastAsia="Arial Unicode MS"/>
                <w:spacing w:val="3"/>
                <w:sz w:val="18"/>
                <w:szCs w:val="18"/>
                <w:u w:val="single"/>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2B38F4EF" w14:textId="77777777" w:rsidR="00323041" w:rsidRPr="008C44EE" w:rsidRDefault="00323041" w:rsidP="00DA3A17">
            <w:pPr>
              <w:rPr>
                <w:rFonts w:eastAsia="Arial Unicode MS"/>
                <w:sz w:val="18"/>
                <w:szCs w:val="18"/>
              </w:rPr>
            </w:pPr>
            <w:r w:rsidRPr="008C44EE">
              <w:rPr>
                <w:rFonts w:eastAsia="Arial Unicode MS"/>
                <w:sz w:val="18"/>
                <w:szCs w:val="18"/>
              </w:rPr>
              <w:t>mycie sprzętu</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4319490B"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3BB26E45" w14:textId="77777777" w:rsidTr="00DA3A17">
        <w:trPr>
          <w:trHeight w:val="240"/>
        </w:trPr>
        <w:tc>
          <w:tcPr>
            <w:tcW w:w="222" w:type="pct"/>
            <w:vMerge/>
            <w:tcBorders>
              <w:top w:val="single" w:sz="4" w:space="0" w:color="auto"/>
              <w:left w:val="single" w:sz="4" w:space="0" w:color="auto"/>
              <w:bottom w:val="single" w:sz="4" w:space="0" w:color="auto"/>
              <w:right w:val="single" w:sz="4" w:space="0" w:color="auto"/>
            </w:tcBorders>
            <w:vAlign w:val="center"/>
          </w:tcPr>
          <w:p w14:paraId="67FBCC8C"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41E315B7"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3FC4D4D0" w14:textId="77777777" w:rsidR="00323041" w:rsidRPr="008C44EE" w:rsidRDefault="00323041" w:rsidP="00DA3A17">
            <w:pPr>
              <w:rPr>
                <w:rFonts w:eastAsia="Arial Unicode MS"/>
                <w:spacing w:val="3"/>
                <w:sz w:val="18"/>
                <w:szCs w:val="18"/>
                <w:u w:val="single"/>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7D250667" w14:textId="77777777" w:rsidR="00323041" w:rsidRPr="008C44EE" w:rsidRDefault="00323041" w:rsidP="00DA3A17">
            <w:pPr>
              <w:rPr>
                <w:rFonts w:eastAsia="Arial Unicode MS"/>
                <w:sz w:val="18"/>
                <w:szCs w:val="18"/>
              </w:rPr>
            </w:pPr>
            <w:r w:rsidRPr="008C44EE">
              <w:rPr>
                <w:rFonts w:eastAsia="Arial Unicode MS"/>
                <w:sz w:val="18"/>
                <w:szCs w:val="18"/>
              </w:rPr>
              <w:t>łącznie</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10738B44"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47B92E99" w14:textId="77777777" w:rsidTr="00DA3A17">
        <w:trPr>
          <w:trHeight w:val="240"/>
        </w:trPr>
        <w:tc>
          <w:tcPr>
            <w:tcW w:w="2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73D1A3E" w14:textId="77777777" w:rsidR="00323041" w:rsidRPr="008C44EE" w:rsidRDefault="00323041" w:rsidP="00DA3A17">
            <w:pPr>
              <w:rPr>
                <w:rFonts w:eastAsia="Arial Unicode MS"/>
                <w:sz w:val="18"/>
                <w:szCs w:val="18"/>
              </w:rPr>
            </w:pPr>
            <w:r w:rsidRPr="008C44EE">
              <w:rPr>
                <w:rFonts w:eastAsia="Arial Unicode MS"/>
                <w:sz w:val="18"/>
                <w:szCs w:val="18"/>
              </w:rPr>
              <w:t>2.</w:t>
            </w:r>
          </w:p>
        </w:tc>
        <w:tc>
          <w:tcPr>
            <w:tcW w:w="80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E2499D0" w14:textId="77777777" w:rsidR="00323041" w:rsidRPr="008C44EE" w:rsidRDefault="00323041" w:rsidP="00DA3A17">
            <w:pPr>
              <w:rPr>
                <w:rFonts w:eastAsia="Arial Unicode MS"/>
                <w:sz w:val="18"/>
                <w:szCs w:val="18"/>
              </w:rPr>
            </w:pPr>
            <w:r w:rsidRPr="008C44EE">
              <w:rPr>
                <w:rFonts w:eastAsia="Arial Unicode MS"/>
                <w:sz w:val="18"/>
                <w:szCs w:val="18"/>
              </w:rPr>
              <w:t>Wody podziemne</w:t>
            </w:r>
          </w:p>
        </w:tc>
        <w:tc>
          <w:tcPr>
            <w:tcW w:w="205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D2D7982" w14:textId="77777777" w:rsidR="00323041" w:rsidRPr="008C44EE" w:rsidRDefault="00323041" w:rsidP="00DA3A17">
            <w:pPr>
              <w:rPr>
                <w:rFonts w:eastAsia="Arial Unicode MS"/>
                <w:sz w:val="18"/>
                <w:szCs w:val="18"/>
              </w:rPr>
            </w:pPr>
            <w:r w:rsidRPr="008C44EE">
              <w:rPr>
                <w:rFonts w:eastAsia="Arial Unicode MS"/>
                <w:sz w:val="18"/>
                <w:szCs w:val="18"/>
                <w:u w:val="single"/>
              </w:rPr>
              <w:t>Nie będą pobierane</w:t>
            </w: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449B4BDD" w14:textId="77777777" w:rsidR="00323041" w:rsidRPr="008C44EE" w:rsidRDefault="00323041" w:rsidP="00DA3A17">
            <w:pPr>
              <w:rPr>
                <w:rFonts w:eastAsia="Arial Unicode MS"/>
                <w:sz w:val="18"/>
                <w:szCs w:val="18"/>
              </w:rPr>
            </w:pPr>
            <w:r w:rsidRPr="008C44EE">
              <w:rPr>
                <w:rFonts w:eastAsia="Arial Unicode MS"/>
                <w:sz w:val="18"/>
                <w:szCs w:val="18"/>
              </w:rPr>
              <w:t>socjalno-bytowych</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14BA3CBF"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31D13C44" w14:textId="77777777" w:rsidTr="00DA3A17">
        <w:trPr>
          <w:trHeight w:val="245"/>
        </w:trPr>
        <w:tc>
          <w:tcPr>
            <w:tcW w:w="222" w:type="pct"/>
            <w:vMerge/>
            <w:tcBorders>
              <w:top w:val="single" w:sz="4" w:space="0" w:color="auto"/>
              <w:left w:val="single" w:sz="4" w:space="0" w:color="auto"/>
              <w:bottom w:val="single" w:sz="4" w:space="0" w:color="auto"/>
              <w:right w:val="single" w:sz="4" w:space="0" w:color="auto"/>
            </w:tcBorders>
            <w:vAlign w:val="center"/>
          </w:tcPr>
          <w:p w14:paraId="263D7ACD"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1F9CCE6F"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5DA8487F" w14:textId="77777777" w:rsidR="00323041" w:rsidRPr="008C44EE" w:rsidRDefault="00323041" w:rsidP="00DA3A17">
            <w:pPr>
              <w:rPr>
                <w:rFonts w:eastAsia="Arial Unicode MS"/>
                <w:spacing w:val="3"/>
                <w:sz w:val="18"/>
                <w:szCs w:val="18"/>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1BF2179D" w14:textId="77777777" w:rsidR="00323041" w:rsidRPr="008C44EE" w:rsidRDefault="00323041" w:rsidP="00DA3A17">
            <w:pPr>
              <w:rPr>
                <w:rFonts w:eastAsia="Arial Unicode MS"/>
                <w:sz w:val="18"/>
                <w:szCs w:val="18"/>
              </w:rPr>
            </w:pPr>
            <w:r w:rsidRPr="008C44EE">
              <w:rPr>
                <w:rFonts w:eastAsia="Arial Unicode MS"/>
                <w:sz w:val="18"/>
                <w:szCs w:val="18"/>
              </w:rPr>
              <w:t>technologicznych</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3180B5F5"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49A35A01" w14:textId="77777777" w:rsidTr="00DA3A17">
        <w:trPr>
          <w:trHeight w:val="235"/>
        </w:trPr>
        <w:tc>
          <w:tcPr>
            <w:tcW w:w="222" w:type="pct"/>
            <w:vMerge/>
            <w:tcBorders>
              <w:top w:val="single" w:sz="4" w:space="0" w:color="auto"/>
              <w:left w:val="single" w:sz="4" w:space="0" w:color="auto"/>
              <w:bottom w:val="single" w:sz="4" w:space="0" w:color="auto"/>
              <w:right w:val="single" w:sz="4" w:space="0" w:color="auto"/>
            </w:tcBorders>
            <w:vAlign w:val="center"/>
          </w:tcPr>
          <w:p w14:paraId="4301C263"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358B26F5"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36625A6C" w14:textId="77777777" w:rsidR="00323041" w:rsidRPr="008C44EE" w:rsidRDefault="00323041" w:rsidP="00DA3A17">
            <w:pPr>
              <w:rPr>
                <w:rFonts w:eastAsia="Arial Unicode MS"/>
                <w:spacing w:val="3"/>
                <w:sz w:val="18"/>
                <w:szCs w:val="18"/>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7633BDC5" w14:textId="77777777" w:rsidR="00323041" w:rsidRPr="008C44EE" w:rsidRDefault="00323041" w:rsidP="00DA3A17">
            <w:pPr>
              <w:rPr>
                <w:rFonts w:eastAsia="Arial Unicode MS"/>
                <w:sz w:val="18"/>
                <w:szCs w:val="18"/>
              </w:rPr>
            </w:pPr>
            <w:r w:rsidRPr="008C44EE">
              <w:rPr>
                <w:rFonts w:eastAsia="Arial Unicode MS"/>
                <w:sz w:val="18"/>
                <w:szCs w:val="18"/>
              </w:rPr>
              <w:t>porządkowych</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3A0414EB"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2443245A" w14:textId="77777777" w:rsidTr="00DA3A17">
        <w:trPr>
          <w:trHeight w:val="261"/>
        </w:trPr>
        <w:tc>
          <w:tcPr>
            <w:tcW w:w="222" w:type="pct"/>
            <w:vMerge/>
            <w:tcBorders>
              <w:top w:val="single" w:sz="4" w:space="0" w:color="auto"/>
              <w:left w:val="single" w:sz="4" w:space="0" w:color="auto"/>
              <w:bottom w:val="single" w:sz="4" w:space="0" w:color="auto"/>
              <w:right w:val="single" w:sz="4" w:space="0" w:color="auto"/>
            </w:tcBorders>
            <w:vAlign w:val="center"/>
          </w:tcPr>
          <w:p w14:paraId="1AC0C204"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6FDFCB46"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778622A1" w14:textId="77777777" w:rsidR="00323041" w:rsidRPr="008C44EE" w:rsidRDefault="00323041" w:rsidP="00DA3A17">
            <w:pPr>
              <w:rPr>
                <w:rFonts w:eastAsia="Arial Unicode MS"/>
                <w:spacing w:val="3"/>
                <w:sz w:val="18"/>
                <w:szCs w:val="18"/>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6FEB7166" w14:textId="77777777" w:rsidR="00323041" w:rsidRPr="008C44EE" w:rsidRDefault="00323041" w:rsidP="00DA3A17">
            <w:pPr>
              <w:rPr>
                <w:rFonts w:eastAsia="Arial Unicode MS"/>
                <w:sz w:val="18"/>
                <w:szCs w:val="18"/>
              </w:rPr>
            </w:pPr>
            <w:r w:rsidRPr="008C44EE">
              <w:rPr>
                <w:rFonts w:eastAsia="Arial Unicode MS"/>
                <w:sz w:val="18"/>
                <w:szCs w:val="18"/>
              </w:rPr>
              <w:t>mycie sprzętu</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366A3A16"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105663E4" w14:textId="77777777" w:rsidTr="00DA3A17">
        <w:trPr>
          <w:trHeight w:val="240"/>
        </w:trPr>
        <w:tc>
          <w:tcPr>
            <w:tcW w:w="222" w:type="pct"/>
            <w:vMerge/>
            <w:tcBorders>
              <w:top w:val="single" w:sz="4" w:space="0" w:color="auto"/>
              <w:left w:val="single" w:sz="4" w:space="0" w:color="auto"/>
              <w:bottom w:val="single" w:sz="4" w:space="0" w:color="auto"/>
              <w:right w:val="single" w:sz="4" w:space="0" w:color="auto"/>
            </w:tcBorders>
            <w:vAlign w:val="center"/>
          </w:tcPr>
          <w:p w14:paraId="3ED659AD"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403B188A"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3629460B" w14:textId="77777777" w:rsidR="00323041" w:rsidRPr="008C44EE" w:rsidRDefault="00323041" w:rsidP="00DA3A17">
            <w:pPr>
              <w:rPr>
                <w:rFonts w:eastAsia="Arial Unicode MS"/>
                <w:spacing w:val="3"/>
                <w:sz w:val="18"/>
                <w:szCs w:val="18"/>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6870DAA7" w14:textId="77777777" w:rsidR="00323041" w:rsidRPr="008C44EE" w:rsidRDefault="00323041" w:rsidP="00DA3A17">
            <w:pPr>
              <w:rPr>
                <w:rFonts w:eastAsia="Arial Unicode MS"/>
                <w:sz w:val="18"/>
                <w:szCs w:val="18"/>
              </w:rPr>
            </w:pPr>
            <w:r w:rsidRPr="008C44EE">
              <w:rPr>
                <w:rFonts w:eastAsia="Arial Unicode MS"/>
                <w:sz w:val="18"/>
                <w:szCs w:val="18"/>
              </w:rPr>
              <w:t>łącznie</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4C811D85"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223D1BC5" w14:textId="77777777" w:rsidTr="00DA3A17">
        <w:trPr>
          <w:trHeight w:val="240"/>
        </w:trPr>
        <w:tc>
          <w:tcPr>
            <w:tcW w:w="2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D42DCDF" w14:textId="77777777" w:rsidR="00323041" w:rsidRPr="008C44EE" w:rsidRDefault="00323041" w:rsidP="00DA3A17">
            <w:pPr>
              <w:rPr>
                <w:rFonts w:eastAsia="Arial Unicode MS"/>
                <w:sz w:val="18"/>
                <w:szCs w:val="18"/>
              </w:rPr>
            </w:pPr>
            <w:r w:rsidRPr="008C44EE">
              <w:rPr>
                <w:rFonts w:eastAsia="Arial Unicode MS"/>
                <w:sz w:val="18"/>
                <w:szCs w:val="18"/>
              </w:rPr>
              <w:t>3.</w:t>
            </w:r>
          </w:p>
        </w:tc>
        <w:tc>
          <w:tcPr>
            <w:tcW w:w="80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92035F2" w14:textId="77777777" w:rsidR="00323041" w:rsidRPr="008C44EE" w:rsidRDefault="00323041" w:rsidP="00DA3A17">
            <w:pPr>
              <w:rPr>
                <w:rFonts w:eastAsia="Arial Unicode MS"/>
                <w:sz w:val="18"/>
                <w:szCs w:val="18"/>
              </w:rPr>
            </w:pPr>
            <w:r w:rsidRPr="008C44EE">
              <w:rPr>
                <w:rFonts w:eastAsia="Arial Unicode MS"/>
                <w:bCs/>
                <w:sz w:val="18"/>
                <w:szCs w:val="18"/>
              </w:rPr>
              <w:t xml:space="preserve">Zakup wody od trzeciej strony z systemu wodociągowego </w:t>
            </w:r>
          </w:p>
        </w:tc>
        <w:tc>
          <w:tcPr>
            <w:tcW w:w="205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3C26413" w14:textId="77777777" w:rsidR="00323041" w:rsidRPr="008C44EE" w:rsidRDefault="00323041" w:rsidP="00DA3A17">
            <w:pPr>
              <w:rPr>
                <w:rFonts w:eastAsia="Arial Unicode MS"/>
                <w:sz w:val="18"/>
                <w:szCs w:val="18"/>
                <w:u w:val="single"/>
              </w:rPr>
            </w:pPr>
            <w:r w:rsidRPr="008C44EE">
              <w:rPr>
                <w:rFonts w:eastAsia="Arial Unicode MS"/>
                <w:sz w:val="18"/>
                <w:szCs w:val="18"/>
                <w:u w:val="single"/>
              </w:rPr>
              <w:t>Przyłącze sieci wodociągowej</w:t>
            </w: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2385FA9B" w14:textId="77777777" w:rsidR="00323041" w:rsidRPr="008C44EE" w:rsidRDefault="00323041" w:rsidP="00DA3A17">
            <w:pPr>
              <w:rPr>
                <w:rFonts w:eastAsia="Arial Unicode MS"/>
                <w:sz w:val="18"/>
                <w:szCs w:val="18"/>
              </w:rPr>
            </w:pPr>
            <w:r w:rsidRPr="008C44EE">
              <w:rPr>
                <w:rFonts w:eastAsia="Arial Unicode MS"/>
                <w:sz w:val="18"/>
                <w:szCs w:val="18"/>
              </w:rPr>
              <w:t>socjalno-bytowych</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65EBCDA5" w14:textId="77777777" w:rsidR="00323041" w:rsidRPr="008C44EE" w:rsidRDefault="00323041" w:rsidP="00DA3A17">
            <w:pPr>
              <w:rPr>
                <w:rFonts w:eastAsia="Arial Unicode MS"/>
                <w:sz w:val="18"/>
                <w:szCs w:val="18"/>
              </w:rPr>
            </w:pPr>
            <w:r>
              <w:rPr>
                <w:rFonts w:eastAsia="Arial Unicode MS"/>
                <w:sz w:val="18"/>
                <w:szCs w:val="18"/>
              </w:rPr>
              <w:t>93,60</w:t>
            </w:r>
          </w:p>
        </w:tc>
      </w:tr>
      <w:tr w:rsidR="00323041" w:rsidRPr="008C44EE" w14:paraId="4A49E6AB" w14:textId="77777777" w:rsidTr="00DA3A17">
        <w:trPr>
          <w:trHeight w:val="240"/>
        </w:trPr>
        <w:tc>
          <w:tcPr>
            <w:tcW w:w="222" w:type="pct"/>
            <w:vMerge/>
            <w:tcBorders>
              <w:top w:val="single" w:sz="4" w:space="0" w:color="auto"/>
              <w:left w:val="single" w:sz="4" w:space="0" w:color="auto"/>
              <w:bottom w:val="single" w:sz="4" w:space="0" w:color="auto"/>
              <w:right w:val="single" w:sz="4" w:space="0" w:color="auto"/>
            </w:tcBorders>
            <w:vAlign w:val="center"/>
          </w:tcPr>
          <w:p w14:paraId="1D5F0C77"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626DF809"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2FD16410" w14:textId="77777777" w:rsidR="00323041" w:rsidRPr="008C44EE" w:rsidRDefault="00323041" w:rsidP="00DA3A17">
            <w:pPr>
              <w:rPr>
                <w:rFonts w:eastAsia="Arial Unicode MS"/>
                <w:spacing w:val="3"/>
                <w:sz w:val="18"/>
                <w:szCs w:val="18"/>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0EF877C8" w14:textId="77777777" w:rsidR="00323041" w:rsidRPr="008C44EE" w:rsidRDefault="00323041" w:rsidP="00DA3A17">
            <w:pPr>
              <w:rPr>
                <w:rFonts w:eastAsia="Arial Unicode MS"/>
                <w:sz w:val="18"/>
                <w:szCs w:val="18"/>
              </w:rPr>
            </w:pPr>
            <w:r w:rsidRPr="008C44EE">
              <w:rPr>
                <w:rFonts w:eastAsia="Arial Unicode MS"/>
                <w:sz w:val="18"/>
                <w:szCs w:val="18"/>
              </w:rPr>
              <w:t>technologicznych</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6D17EF72" w14:textId="77777777" w:rsidR="00323041" w:rsidRPr="008C44EE" w:rsidRDefault="00323041" w:rsidP="00DA3A17">
            <w:pPr>
              <w:rPr>
                <w:rFonts w:eastAsia="Arial Unicode MS"/>
                <w:sz w:val="18"/>
                <w:szCs w:val="18"/>
              </w:rPr>
            </w:pPr>
            <w:r>
              <w:rPr>
                <w:rFonts w:eastAsia="Arial Unicode MS"/>
                <w:sz w:val="18"/>
                <w:szCs w:val="18"/>
              </w:rPr>
              <w:t>30 000</w:t>
            </w:r>
          </w:p>
        </w:tc>
      </w:tr>
      <w:tr w:rsidR="00323041" w:rsidRPr="008C44EE" w14:paraId="046BDE92" w14:textId="77777777" w:rsidTr="00DA3A17">
        <w:trPr>
          <w:trHeight w:val="240"/>
        </w:trPr>
        <w:tc>
          <w:tcPr>
            <w:tcW w:w="222" w:type="pct"/>
            <w:vMerge/>
            <w:tcBorders>
              <w:top w:val="single" w:sz="4" w:space="0" w:color="auto"/>
              <w:left w:val="single" w:sz="4" w:space="0" w:color="auto"/>
              <w:bottom w:val="single" w:sz="4" w:space="0" w:color="auto"/>
              <w:right w:val="single" w:sz="4" w:space="0" w:color="auto"/>
            </w:tcBorders>
            <w:vAlign w:val="center"/>
          </w:tcPr>
          <w:p w14:paraId="10230A83"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2B56F5A5"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421A7B4E" w14:textId="77777777" w:rsidR="00323041" w:rsidRPr="008C44EE" w:rsidRDefault="00323041" w:rsidP="00DA3A17">
            <w:pPr>
              <w:rPr>
                <w:rFonts w:eastAsia="Arial Unicode MS"/>
                <w:spacing w:val="3"/>
                <w:sz w:val="18"/>
                <w:szCs w:val="18"/>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0CF93A4D" w14:textId="77777777" w:rsidR="00323041" w:rsidRPr="008C44EE" w:rsidRDefault="00323041" w:rsidP="00DA3A17">
            <w:pPr>
              <w:rPr>
                <w:rFonts w:eastAsia="Arial Unicode MS"/>
                <w:sz w:val="18"/>
                <w:szCs w:val="18"/>
              </w:rPr>
            </w:pPr>
            <w:r w:rsidRPr="008C44EE">
              <w:rPr>
                <w:rFonts w:eastAsia="Arial Unicode MS"/>
                <w:sz w:val="18"/>
                <w:szCs w:val="18"/>
              </w:rPr>
              <w:t>porządkowych</w:t>
            </w:r>
          </w:p>
        </w:tc>
        <w:tc>
          <w:tcPr>
            <w:tcW w:w="84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03E6314"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201C28B2" w14:textId="77777777" w:rsidTr="00DA3A17">
        <w:trPr>
          <w:trHeight w:val="62"/>
        </w:trPr>
        <w:tc>
          <w:tcPr>
            <w:tcW w:w="222" w:type="pct"/>
            <w:vMerge/>
            <w:tcBorders>
              <w:top w:val="single" w:sz="4" w:space="0" w:color="auto"/>
              <w:left w:val="single" w:sz="4" w:space="0" w:color="auto"/>
              <w:bottom w:val="single" w:sz="4" w:space="0" w:color="auto"/>
              <w:right w:val="single" w:sz="4" w:space="0" w:color="auto"/>
            </w:tcBorders>
            <w:vAlign w:val="center"/>
          </w:tcPr>
          <w:p w14:paraId="39463485"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5559B5F8"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6DA6DB42" w14:textId="77777777" w:rsidR="00323041" w:rsidRPr="008C44EE" w:rsidRDefault="00323041" w:rsidP="00DA3A17">
            <w:pPr>
              <w:rPr>
                <w:rFonts w:eastAsia="Arial Unicode MS"/>
                <w:spacing w:val="3"/>
                <w:sz w:val="18"/>
                <w:szCs w:val="18"/>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35366FF5" w14:textId="77777777" w:rsidR="00323041" w:rsidRPr="008C44EE" w:rsidRDefault="00323041" w:rsidP="00DA3A17">
            <w:pPr>
              <w:rPr>
                <w:rFonts w:eastAsia="Arial Unicode MS"/>
                <w:sz w:val="18"/>
                <w:szCs w:val="18"/>
              </w:rPr>
            </w:pPr>
            <w:r w:rsidRPr="008C44EE">
              <w:rPr>
                <w:rFonts w:eastAsia="Arial Unicode MS"/>
                <w:sz w:val="18"/>
                <w:szCs w:val="18"/>
              </w:rPr>
              <w:t>mycie sprzętu</w:t>
            </w:r>
          </w:p>
        </w:tc>
        <w:tc>
          <w:tcPr>
            <w:tcW w:w="842" w:type="pct"/>
            <w:vMerge/>
            <w:tcBorders>
              <w:top w:val="single" w:sz="4" w:space="0" w:color="auto"/>
              <w:left w:val="single" w:sz="4" w:space="0" w:color="auto"/>
              <w:bottom w:val="single" w:sz="4" w:space="0" w:color="auto"/>
              <w:right w:val="single" w:sz="4" w:space="0" w:color="auto"/>
            </w:tcBorders>
            <w:vAlign w:val="center"/>
            <w:hideMark/>
          </w:tcPr>
          <w:p w14:paraId="0471E2F3" w14:textId="77777777" w:rsidR="00323041" w:rsidRPr="008C44EE" w:rsidRDefault="00323041" w:rsidP="00DA3A17">
            <w:pPr>
              <w:rPr>
                <w:rFonts w:eastAsia="Arial Unicode MS"/>
                <w:spacing w:val="3"/>
                <w:sz w:val="18"/>
                <w:szCs w:val="18"/>
              </w:rPr>
            </w:pPr>
          </w:p>
        </w:tc>
      </w:tr>
      <w:tr w:rsidR="00323041" w:rsidRPr="008C44EE" w14:paraId="5BE12ADD" w14:textId="77777777" w:rsidTr="00DA3A17">
        <w:trPr>
          <w:trHeight w:val="240"/>
        </w:trPr>
        <w:tc>
          <w:tcPr>
            <w:tcW w:w="222" w:type="pct"/>
            <w:vMerge/>
            <w:tcBorders>
              <w:top w:val="single" w:sz="4" w:space="0" w:color="auto"/>
              <w:left w:val="single" w:sz="4" w:space="0" w:color="auto"/>
              <w:bottom w:val="single" w:sz="4" w:space="0" w:color="auto"/>
              <w:right w:val="single" w:sz="4" w:space="0" w:color="auto"/>
            </w:tcBorders>
            <w:vAlign w:val="center"/>
          </w:tcPr>
          <w:p w14:paraId="7351F2C7" w14:textId="77777777" w:rsidR="00323041" w:rsidRPr="008C44EE" w:rsidRDefault="00323041" w:rsidP="00DA3A17">
            <w:pPr>
              <w:rPr>
                <w:rFonts w:eastAsia="Arial Unicode MS"/>
                <w:spacing w:val="3"/>
                <w:sz w:val="18"/>
                <w:szCs w:val="18"/>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14:paraId="29DBAC63" w14:textId="77777777" w:rsidR="00323041" w:rsidRPr="008C44EE" w:rsidRDefault="00323041" w:rsidP="00DA3A17">
            <w:pPr>
              <w:rPr>
                <w:rFonts w:eastAsia="Arial Unicode MS"/>
                <w:spacing w:val="3"/>
                <w:sz w:val="18"/>
                <w:szCs w:val="18"/>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6B71219C" w14:textId="77777777" w:rsidR="00323041" w:rsidRPr="008C44EE" w:rsidRDefault="00323041" w:rsidP="00DA3A17">
            <w:pPr>
              <w:rPr>
                <w:rFonts w:eastAsia="Arial Unicode MS"/>
                <w:spacing w:val="3"/>
                <w:sz w:val="18"/>
                <w:szCs w:val="18"/>
              </w:rPr>
            </w:pPr>
          </w:p>
        </w:tc>
        <w:tc>
          <w:tcPr>
            <w:tcW w:w="1077" w:type="pct"/>
            <w:tcBorders>
              <w:top w:val="single" w:sz="4" w:space="0" w:color="auto"/>
              <w:left w:val="single" w:sz="4" w:space="0" w:color="auto"/>
              <w:bottom w:val="single" w:sz="4" w:space="0" w:color="auto"/>
              <w:right w:val="single" w:sz="4" w:space="0" w:color="auto"/>
            </w:tcBorders>
            <w:shd w:val="clear" w:color="auto" w:fill="FFFFFF"/>
            <w:hideMark/>
          </w:tcPr>
          <w:p w14:paraId="6E236118" w14:textId="77777777" w:rsidR="00323041" w:rsidRPr="008C44EE" w:rsidRDefault="00323041" w:rsidP="00DA3A17">
            <w:pPr>
              <w:rPr>
                <w:rFonts w:eastAsia="Arial Unicode MS"/>
                <w:sz w:val="18"/>
                <w:szCs w:val="18"/>
              </w:rPr>
            </w:pPr>
            <w:r w:rsidRPr="008C44EE">
              <w:rPr>
                <w:rFonts w:eastAsia="Arial Unicode MS"/>
                <w:sz w:val="18"/>
                <w:szCs w:val="18"/>
              </w:rPr>
              <w:t>łącznie</w:t>
            </w:r>
          </w:p>
        </w:tc>
        <w:tc>
          <w:tcPr>
            <w:tcW w:w="842" w:type="pct"/>
            <w:tcBorders>
              <w:top w:val="single" w:sz="4" w:space="0" w:color="auto"/>
              <w:left w:val="single" w:sz="4" w:space="0" w:color="auto"/>
              <w:bottom w:val="single" w:sz="4" w:space="0" w:color="auto"/>
              <w:right w:val="single" w:sz="4" w:space="0" w:color="auto"/>
            </w:tcBorders>
            <w:shd w:val="clear" w:color="auto" w:fill="FFFFFF"/>
            <w:hideMark/>
          </w:tcPr>
          <w:p w14:paraId="5E50C6A2" w14:textId="77777777" w:rsidR="00323041" w:rsidRPr="008C44EE" w:rsidRDefault="00323041" w:rsidP="00DA3A17">
            <w:pPr>
              <w:rPr>
                <w:rFonts w:eastAsia="Arial Unicode MS"/>
                <w:sz w:val="18"/>
                <w:szCs w:val="18"/>
              </w:rPr>
            </w:pPr>
            <w:r w:rsidRPr="008C44EE">
              <w:rPr>
                <w:rFonts w:eastAsia="Arial Unicode MS"/>
                <w:sz w:val="18"/>
                <w:szCs w:val="18"/>
              </w:rPr>
              <w:t>0</w:t>
            </w:r>
          </w:p>
        </w:tc>
      </w:tr>
      <w:tr w:rsidR="00323041" w:rsidRPr="008C44EE" w14:paraId="3505994C" w14:textId="77777777" w:rsidTr="00DA3A17">
        <w:trPr>
          <w:trHeight w:val="240"/>
        </w:trPr>
        <w:tc>
          <w:tcPr>
            <w:tcW w:w="4158" w:type="pct"/>
            <w:gridSpan w:val="4"/>
            <w:tcBorders>
              <w:top w:val="single" w:sz="4" w:space="0" w:color="auto"/>
              <w:left w:val="single" w:sz="4" w:space="0" w:color="auto"/>
              <w:bottom w:val="single" w:sz="4" w:space="0" w:color="auto"/>
              <w:right w:val="single" w:sz="4" w:space="0" w:color="auto"/>
            </w:tcBorders>
            <w:shd w:val="pct10" w:color="auto" w:fill="FFFFFF"/>
            <w:hideMark/>
          </w:tcPr>
          <w:p w14:paraId="68363D58" w14:textId="77777777" w:rsidR="00323041" w:rsidRPr="008C44EE" w:rsidRDefault="00323041" w:rsidP="00DA3A17">
            <w:pPr>
              <w:rPr>
                <w:rFonts w:eastAsia="Arial Unicode MS"/>
                <w:sz w:val="18"/>
                <w:szCs w:val="18"/>
              </w:rPr>
            </w:pPr>
            <w:r w:rsidRPr="008C44EE">
              <w:rPr>
                <w:rFonts w:eastAsia="Arial Unicode MS"/>
                <w:sz w:val="18"/>
                <w:szCs w:val="18"/>
              </w:rPr>
              <w:t xml:space="preserve">Łączne zużycie wody w obrębie Instalacji </w:t>
            </w:r>
          </w:p>
        </w:tc>
        <w:tc>
          <w:tcPr>
            <w:tcW w:w="842" w:type="pct"/>
            <w:tcBorders>
              <w:top w:val="single" w:sz="4" w:space="0" w:color="auto"/>
              <w:left w:val="single" w:sz="4" w:space="0" w:color="auto"/>
              <w:bottom w:val="single" w:sz="4" w:space="0" w:color="auto"/>
              <w:right w:val="single" w:sz="4" w:space="0" w:color="auto"/>
            </w:tcBorders>
            <w:shd w:val="pct10" w:color="auto" w:fill="FFFFFF"/>
            <w:hideMark/>
          </w:tcPr>
          <w:p w14:paraId="03DC49BD" w14:textId="77777777" w:rsidR="00323041" w:rsidRPr="008C44EE" w:rsidRDefault="00323041" w:rsidP="00DA3A17">
            <w:pPr>
              <w:rPr>
                <w:rFonts w:eastAsia="Arial Unicode MS"/>
                <w:sz w:val="18"/>
                <w:szCs w:val="18"/>
              </w:rPr>
            </w:pPr>
            <w:r>
              <w:rPr>
                <w:rFonts w:eastAsia="Arial Unicode MS"/>
                <w:sz w:val="18"/>
                <w:szCs w:val="18"/>
              </w:rPr>
              <w:t>30 093,60</w:t>
            </w:r>
          </w:p>
        </w:tc>
      </w:tr>
    </w:tbl>
    <w:p w14:paraId="32D6D6F2" w14:textId="77777777" w:rsidR="00323041" w:rsidRPr="00E55330" w:rsidRDefault="00323041" w:rsidP="00323041">
      <w:pPr>
        <w:rPr>
          <w:rFonts w:eastAsia="Arial Unicode MS" w:cs="Arial"/>
          <w:i/>
          <w:iCs/>
          <w:sz w:val="18"/>
          <w:szCs w:val="21"/>
        </w:rPr>
      </w:pPr>
      <w:r w:rsidRPr="00E55330">
        <w:rPr>
          <w:rFonts w:eastAsia="Arial Unicode MS" w:cs="Arial"/>
          <w:i/>
          <w:iCs/>
          <w:sz w:val="18"/>
          <w:szCs w:val="21"/>
        </w:rPr>
        <w:t>Źródło: Opracowanie własne na podstawie danych od inwestora</w:t>
      </w:r>
    </w:p>
    <w:p w14:paraId="1918216C" w14:textId="415FD134" w:rsidR="00323041" w:rsidRPr="00702F1F" w:rsidRDefault="00323041" w:rsidP="00323041">
      <w:pPr>
        <w:widowControl w:val="0"/>
        <w:shd w:val="clear" w:color="auto" w:fill="FFFFFF"/>
        <w:autoSpaceDE w:val="0"/>
        <w:autoSpaceDN w:val="0"/>
        <w:adjustRightInd w:val="0"/>
        <w:spacing w:before="34"/>
        <w:rPr>
          <w:rFonts w:eastAsia="Arial Unicode MS" w:cs="Arial"/>
          <w:b/>
          <w:bCs/>
          <w:iCs/>
          <w:color w:val="000000"/>
          <w:spacing w:val="-7"/>
          <w:szCs w:val="22"/>
        </w:rPr>
      </w:pPr>
      <w:r w:rsidRPr="00702F1F">
        <w:rPr>
          <w:rFonts w:eastAsia="Arial Unicode MS" w:cs="Arial"/>
          <w:b/>
          <w:bCs/>
          <w:iCs/>
          <w:color w:val="000000"/>
          <w:spacing w:val="-7"/>
          <w:szCs w:val="22"/>
        </w:rPr>
        <w:t xml:space="preserve">Emisja ścieków </w:t>
      </w:r>
    </w:p>
    <w:p w14:paraId="4DC6EACD" w14:textId="77777777" w:rsidR="00323041" w:rsidRPr="00702F1F" w:rsidRDefault="00323041" w:rsidP="00323041">
      <w:pPr>
        <w:rPr>
          <w:rFonts w:eastAsia="Arial Unicode MS" w:cs="Arial"/>
          <w:szCs w:val="21"/>
          <w:u w:val="single"/>
        </w:rPr>
      </w:pPr>
      <w:r w:rsidRPr="00702F1F">
        <w:rPr>
          <w:rFonts w:eastAsia="Arial Unicode MS" w:cs="Arial"/>
          <w:szCs w:val="21"/>
          <w:u w:val="single"/>
        </w:rPr>
        <w:t>Bilans Ścieków</w:t>
      </w:r>
    </w:p>
    <w:p w14:paraId="632A87A6" w14:textId="77777777" w:rsidR="00323041" w:rsidRPr="000E5D3C" w:rsidRDefault="00323041" w:rsidP="00323041">
      <w:pPr>
        <w:spacing w:before="100" w:line="360" w:lineRule="auto"/>
        <w:jc w:val="center"/>
        <w:rPr>
          <w:rFonts w:eastAsia="Arial Unicode MS"/>
        </w:rPr>
      </w:pPr>
      <w:r w:rsidRPr="00702F1F">
        <w:rPr>
          <w:rFonts w:eastAsia="Arial Unicode MS" w:cs="Arial"/>
          <w:bCs/>
          <w:szCs w:val="18"/>
        </w:rPr>
        <w:t>Szacowana ilość odprowadzanych ścieków wynosi: Q</w:t>
      </w:r>
      <w:r w:rsidRPr="00702F1F">
        <w:rPr>
          <w:rFonts w:eastAsia="Arial Unicode MS" w:cs="Arial"/>
          <w:bCs/>
          <w:szCs w:val="18"/>
          <w:vertAlign w:val="subscript"/>
        </w:rPr>
        <w:t xml:space="preserve">r </w:t>
      </w:r>
      <w:r w:rsidRPr="00702F1F">
        <w:rPr>
          <w:rFonts w:eastAsia="Arial Unicode MS" w:cs="Arial"/>
          <w:bCs/>
          <w:szCs w:val="18"/>
        </w:rPr>
        <w:t xml:space="preserve">= </w:t>
      </w:r>
      <w:r>
        <w:rPr>
          <w:rFonts w:eastAsia="Arial Unicode MS" w:cs="Arial"/>
          <w:bCs/>
          <w:iCs/>
          <w:szCs w:val="18"/>
        </w:rPr>
        <w:t xml:space="preserve">3 093,60 </w:t>
      </w:r>
      <w:r w:rsidRPr="00702F1F">
        <w:rPr>
          <w:rFonts w:eastAsia="Arial Unicode MS" w:cs="Arial"/>
          <w:bCs/>
          <w:iCs/>
          <w:szCs w:val="18"/>
        </w:rPr>
        <w:t xml:space="preserve"> </w:t>
      </w:r>
      <w:r w:rsidRPr="00702F1F">
        <w:rPr>
          <w:rFonts w:eastAsia="Arial Unicode MS" w:cs="Arial"/>
          <w:bCs/>
          <w:szCs w:val="18"/>
        </w:rPr>
        <w:t>[m</w:t>
      </w:r>
      <w:r w:rsidRPr="00702F1F">
        <w:rPr>
          <w:rFonts w:eastAsia="Arial Unicode MS" w:cs="Arial"/>
          <w:bCs/>
          <w:szCs w:val="18"/>
          <w:vertAlign w:val="superscript"/>
        </w:rPr>
        <w:t>3</w:t>
      </w:r>
      <w:r w:rsidRPr="00702F1F">
        <w:rPr>
          <w:rFonts w:eastAsia="Arial Unicode MS" w:cs="Arial"/>
          <w:bCs/>
          <w:szCs w:val="18"/>
        </w:rPr>
        <w:t>/rok]</w:t>
      </w:r>
    </w:p>
    <w:p w14:paraId="71A2C896" w14:textId="175F6968" w:rsidR="00323041" w:rsidRPr="00323041" w:rsidRDefault="00323041" w:rsidP="00323041">
      <w:pPr>
        <w:pStyle w:val="Legenda"/>
        <w:keepNext/>
        <w:rPr>
          <w:rFonts w:ascii="Arial" w:eastAsia="Arial Unicode MS" w:hAnsi="Arial" w:cs="Arial"/>
        </w:rPr>
      </w:pPr>
      <w:bookmarkStart w:id="175" w:name="_Toc392229712"/>
      <w:bookmarkStart w:id="176" w:name="_Toc480870413"/>
      <w:bookmarkStart w:id="177" w:name="_Toc490822526"/>
      <w:r w:rsidRPr="00323041">
        <w:rPr>
          <w:rFonts w:ascii="Arial" w:eastAsia="Arial Unicode MS" w:hAnsi="Arial" w:cs="Arial"/>
        </w:rPr>
        <w:t xml:space="preserve">Tabela </w:t>
      </w:r>
      <w:r w:rsidRPr="00323041">
        <w:rPr>
          <w:rFonts w:ascii="Arial" w:eastAsia="Arial Unicode MS" w:hAnsi="Arial" w:cs="Arial"/>
        </w:rPr>
        <w:fldChar w:fldCharType="begin"/>
      </w:r>
      <w:r w:rsidRPr="00323041">
        <w:rPr>
          <w:rFonts w:ascii="Arial" w:eastAsia="Arial Unicode MS" w:hAnsi="Arial" w:cs="Arial"/>
        </w:rPr>
        <w:instrText xml:space="preserve"> SEQ Tabela \* ARABIC </w:instrText>
      </w:r>
      <w:r w:rsidRPr="00323041">
        <w:rPr>
          <w:rFonts w:ascii="Arial" w:eastAsia="Arial Unicode MS" w:hAnsi="Arial" w:cs="Arial"/>
        </w:rPr>
        <w:fldChar w:fldCharType="separate"/>
      </w:r>
      <w:r w:rsidR="0094158D">
        <w:rPr>
          <w:rFonts w:ascii="Arial" w:eastAsia="Arial Unicode MS" w:hAnsi="Arial" w:cs="Arial"/>
          <w:noProof/>
        </w:rPr>
        <w:t>5</w:t>
      </w:r>
      <w:r w:rsidRPr="00323041">
        <w:rPr>
          <w:rFonts w:ascii="Arial" w:eastAsia="Arial Unicode MS" w:hAnsi="Arial" w:cs="Arial"/>
        </w:rPr>
        <w:fldChar w:fldCharType="end"/>
      </w:r>
      <w:r w:rsidRPr="00323041">
        <w:rPr>
          <w:rFonts w:ascii="Arial" w:eastAsia="Arial Unicode MS" w:hAnsi="Arial" w:cs="Arial"/>
        </w:rPr>
        <w:t xml:space="preserve">   Sposób zaopatrzenia w wodę i wielkość rocznego zużycia</w:t>
      </w:r>
      <w:bookmarkEnd w:id="175"/>
      <w:bookmarkEnd w:id="176"/>
      <w:bookmarkEnd w:id="177"/>
    </w:p>
    <w:tbl>
      <w:tblPr>
        <w:tblW w:w="90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399"/>
        <w:gridCol w:w="1459"/>
        <w:gridCol w:w="1696"/>
        <w:gridCol w:w="2127"/>
        <w:gridCol w:w="1792"/>
        <w:gridCol w:w="1626"/>
      </w:tblGrid>
      <w:tr w:rsidR="00323041" w:rsidRPr="009A7EFC" w14:paraId="5553127D" w14:textId="77777777" w:rsidTr="00DA3A17">
        <w:trPr>
          <w:trHeight w:val="664"/>
        </w:trPr>
        <w:tc>
          <w:tcPr>
            <w:tcW w:w="399" w:type="dxa"/>
            <w:shd w:val="clear" w:color="auto" w:fill="E6E6E6"/>
            <w:vAlign w:val="center"/>
          </w:tcPr>
          <w:p w14:paraId="0CF6282B" w14:textId="77777777" w:rsidR="00323041" w:rsidRPr="009A7EFC" w:rsidRDefault="00323041" w:rsidP="00DA3A17">
            <w:pPr>
              <w:rPr>
                <w:rFonts w:eastAsia="Arial Unicode MS"/>
                <w:b/>
                <w:sz w:val="18"/>
                <w:szCs w:val="18"/>
              </w:rPr>
            </w:pPr>
            <w:r w:rsidRPr="009A7EFC">
              <w:rPr>
                <w:rFonts w:eastAsia="Arial Unicode MS"/>
                <w:b/>
                <w:sz w:val="18"/>
                <w:szCs w:val="18"/>
              </w:rPr>
              <w:t>Lp.</w:t>
            </w:r>
          </w:p>
        </w:tc>
        <w:tc>
          <w:tcPr>
            <w:tcW w:w="1459" w:type="dxa"/>
            <w:shd w:val="clear" w:color="auto" w:fill="E6E6E6"/>
            <w:vAlign w:val="center"/>
          </w:tcPr>
          <w:p w14:paraId="5A6FAEE5" w14:textId="77777777" w:rsidR="00323041" w:rsidRPr="009A7EFC" w:rsidRDefault="00323041" w:rsidP="00DA3A17">
            <w:pPr>
              <w:rPr>
                <w:rFonts w:eastAsia="Arial Unicode MS"/>
                <w:b/>
                <w:sz w:val="18"/>
                <w:szCs w:val="18"/>
              </w:rPr>
            </w:pPr>
            <w:r w:rsidRPr="009A7EFC">
              <w:rPr>
                <w:rFonts w:eastAsia="Arial Unicode MS"/>
                <w:b/>
                <w:sz w:val="18"/>
                <w:szCs w:val="18"/>
              </w:rPr>
              <w:t>Ściek</w:t>
            </w:r>
          </w:p>
        </w:tc>
        <w:tc>
          <w:tcPr>
            <w:tcW w:w="1696" w:type="dxa"/>
            <w:shd w:val="clear" w:color="auto" w:fill="E6E6E6"/>
            <w:vAlign w:val="center"/>
          </w:tcPr>
          <w:p w14:paraId="099566A7" w14:textId="77777777" w:rsidR="00323041" w:rsidRPr="009A7EFC" w:rsidRDefault="00323041" w:rsidP="00DA3A17">
            <w:pPr>
              <w:rPr>
                <w:rFonts w:eastAsia="Arial Unicode MS"/>
                <w:b/>
                <w:sz w:val="18"/>
                <w:szCs w:val="18"/>
              </w:rPr>
            </w:pPr>
            <w:r w:rsidRPr="009A7EFC">
              <w:rPr>
                <w:rFonts w:eastAsia="Arial Unicode MS"/>
                <w:b/>
                <w:sz w:val="18"/>
                <w:szCs w:val="18"/>
              </w:rPr>
              <w:t>Źródło</w:t>
            </w:r>
          </w:p>
          <w:p w14:paraId="438FD7E1" w14:textId="77777777" w:rsidR="00323041" w:rsidRPr="009A7EFC" w:rsidRDefault="00323041" w:rsidP="00DA3A17">
            <w:pPr>
              <w:rPr>
                <w:rFonts w:eastAsia="Arial Unicode MS"/>
                <w:b/>
                <w:sz w:val="18"/>
                <w:szCs w:val="18"/>
              </w:rPr>
            </w:pPr>
            <w:r w:rsidRPr="009A7EFC">
              <w:rPr>
                <w:rFonts w:eastAsia="Arial Unicode MS"/>
                <w:b/>
                <w:sz w:val="18"/>
                <w:szCs w:val="18"/>
              </w:rPr>
              <w:t>powstania</w:t>
            </w:r>
          </w:p>
        </w:tc>
        <w:tc>
          <w:tcPr>
            <w:tcW w:w="2127" w:type="dxa"/>
            <w:shd w:val="clear" w:color="auto" w:fill="E6E6E6"/>
            <w:vAlign w:val="center"/>
          </w:tcPr>
          <w:p w14:paraId="0059A9F6" w14:textId="77777777" w:rsidR="00323041" w:rsidRPr="009A7EFC" w:rsidRDefault="00323041" w:rsidP="00DA3A17">
            <w:pPr>
              <w:rPr>
                <w:rFonts w:eastAsia="Arial Unicode MS"/>
                <w:b/>
                <w:sz w:val="18"/>
                <w:szCs w:val="18"/>
              </w:rPr>
            </w:pPr>
            <w:r w:rsidRPr="009A7EFC">
              <w:rPr>
                <w:rFonts w:eastAsia="Arial Unicode MS"/>
                <w:b/>
                <w:sz w:val="18"/>
                <w:szCs w:val="18"/>
              </w:rPr>
              <w:t>Sposób</w:t>
            </w:r>
          </w:p>
          <w:p w14:paraId="0AD9DFF8" w14:textId="77777777" w:rsidR="00323041" w:rsidRPr="009A7EFC" w:rsidRDefault="00323041" w:rsidP="00DA3A17">
            <w:pPr>
              <w:rPr>
                <w:rFonts w:eastAsia="Arial Unicode MS"/>
                <w:b/>
                <w:sz w:val="18"/>
                <w:szCs w:val="18"/>
              </w:rPr>
            </w:pPr>
            <w:r w:rsidRPr="009A7EFC">
              <w:rPr>
                <w:rFonts w:eastAsia="Arial Unicode MS"/>
                <w:b/>
                <w:sz w:val="18"/>
                <w:szCs w:val="18"/>
              </w:rPr>
              <w:t>odprowadzenia</w:t>
            </w:r>
          </w:p>
        </w:tc>
        <w:tc>
          <w:tcPr>
            <w:tcW w:w="1792" w:type="dxa"/>
            <w:shd w:val="clear" w:color="auto" w:fill="E6E6E6"/>
            <w:vAlign w:val="center"/>
          </w:tcPr>
          <w:p w14:paraId="6371D6E7" w14:textId="77777777" w:rsidR="00323041" w:rsidRPr="009A7EFC" w:rsidRDefault="00323041" w:rsidP="00DA3A17">
            <w:pPr>
              <w:rPr>
                <w:rFonts w:eastAsia="Arial Unicode MS"/>
                <w:b/>
                <w:sz w:val="18"/>
                <w:szCs w:val="18"/>
              </w:rPr>
            </w:pPr>
            <w:r w:rsidRPr="009A7EFC">
              <w:rPr>
                <w:rFonts w:eastAsia="Arial Unicode MS"/>
                <w:b/>
                <w:sz w:val="18"/>
                <w:szCs w:val="18"/>
              </w:rPr>
              <w:t>Sposób podczyszczenia</w:t>
            </w:r>
          </w:p>
        </w:tc>
        <w:tc>
          <w:tcPr>
            <w:tcW w:w="1626" w:type="dxa"/>
            <w:shd w:val="clear" w:color="auto" w:fill="E6E6E6"/>
            <w:vAlign w:val="center"/>
          </w:tcPr>
          <w:p w14:paraId="214E51C6" w14:textId="77777777" w:rsidR="00323041" w:rsidRPr="009A7EFC" w:rsidRDefault="00323041" w:rsidP="00DA3A17">
            <w:pPr>
              <w:rPr>
                <w:rFonts w:eastAsia="Arial Unicode MS"/>
                <w:b/>
                <w:sz w:val="18"/>
                <w:szCs w:val="18"/>
              </w:rPr>
            </w:pPr>
            <w:r w:rsidRPr="009A7EFC">
              <w:rPr>
                <w:rFonts w:eastAsia="Arial Unicode MS"/>
                <w:b/>
                <w:sz w:val="18"/>
                <w:szCs w:val="18"/>
              </w:rPr>
              <w:t>Ilość</w:t>
            </w:r>
          </w:p>
          <w:p w14:paraId="54A3D8C5" w14:textId="77777777" w:rsidR="00323041" w:rsidRPr="009A7EFC" w:rsidRDefault="00323041" w:rsidP="00DA3A17">
            <w:pPr>
              <w:rPr>
                <w:rFonts w:eastAsia="Arial Unicode MS"/>
                <w:b/>
                <w:sz w:val="18"/>
                <w:szCs w:val="18"/>
              </w:rPr>
            </w:pPr>
            <w:r w:rsidRPr="009A7EFC">
              <w:rPr>
                <w:rFonts w:eastAsia="Arial Unicode MS"/>
                <w:b/>
                <w:sz w:val="18"/>
                <w:szCs w:val="18"/>
              </w:rPr>
              <w:t>ścieków</w:t>
            </w:r>
          </w:p>
          <w:p w14:paraId="2CBFCE1E" w14:textId="77777777" w:rsidR="00323041" w:rsidRPr="009A7EFC" w:rsidRDefault="00323041" w:rsidP="00DA3A17">
            <w:pPr>
              <w:rPr>
                <w:rFonts w:eastAsia="Arial Unicode MS"/>
                <w:b/>
                <w:sz w:val="18"/>
                <w:szCs w:val="18"/>
              </w:rPr>
            </w:pPr>
            <w:r w:rsidRPr="009A7EFC">
              <w:rPr>
                <w:rFonts w:eastAsia="Arial Unicode MS"/>
                <w:b/>
                <w:sz w:val="18"/>
                <w:szCs w:val="18"/>
              </w:rPr>
              <w:t>[m</w:t>
            </w:r>
            <w:r w:rsidRPr="009A7EFC">
              <w:rPr>
                <w:rFonts w:eastAsia="Arial Unicode MS"/>
                <w:b/>
                <w:sz w:val="18"/>
                <w:szCs w:val="18"/>
                <w:vertAlign w:val="superscript"/>
              </w:rPr>
              <w:t>3</w:t>
            </w:r>
            <w:r w:rsidRPr="009A7EFC">
              <w:rPr>
                <w:rFonts w:eastAsia="Arial Unicode MS"/>
                <w:b/>
                <w:sz w:val="18"/>
                <w:szCs w:val="18"/>
              </w:rPr>
              <w:t>/rok]</w:t>
            </w:r>
          </w:p>
        </w:tc>
      </w:tr>
      <w:tr w:rsidR="00323041" w:rsidRPr="009A7EFC" w14:paraId="76F7A165" w14:textId="77777777" w:rsidTr="00DA3A17">
        <w:trPr>
          <w:trHeight w:val="1242"/>
        </w:trPr>
        <w:tc>
          <w:tcPr>
            <w:tcW w:w="399" w:type="dxa"/>
            <w:shd w:val="clear" w:color="auto" w:fill="FFFFFF"/>
            <w:vAlign w:val="center"/>
          </w:tcPr>
          <w:p w14:paraId="6EF92B16" w14:textId="77777777" w:rsidR="00323041" w:rsidRPr="009A7EFC" w:rsidRDefault="00323041" w:rsidP="00DA3A17">
            <w:pPr>
              <w:rPr>
                <w:rFonts w:eastAsia="Arial Unicode MS"/>
                <w:sz w:val="18"/>
                <w:szCs w:val="18"/>
              </w:rPr>
            </w:pPr>
            <w:r w:rsidRPr="009A7EFC">
              <w:rPr>
                <w:rFonts w:eastAsia="Arial Unicode MS"/>
                <w:sz w:val="18"/>
                <w:szCs w:val="18"/>
              </w:rPr>
              <w:t>1.</w:t>
            </w:r>
          </w:p>
        </w:tc>
        <w:tc>
          <w:tcPr>
            <w:tcW w:w="1459" w:type="dxa"/>
            <w:shd w:val="clear" w:color="auto" w:fill="FFFFFF"/>
            <w:vAlign w:val="center"/>
          </w:tcPr>
          <w:p w14:paraId="67F6D77C" w14:textId="77777777" w:rsidR="00323041" w:rsidRPr="009A7EFC" w:rsidRDefault="00323041" w:rsidP="00DA3A17">
            <w:pPr>
              <w:rPr>
                <w:rFonts w:eastAsia="Arial Unicode MS"/>
                <w:bCs/>
                <w:sz w:val="18"/>
                <w:szCs w:val="18"/>
              </w:rPr>
            </w:pPr>
            <w:r w:rsidRPr="009A7EFC">
              <w:rPr>
                <w:rFonts w:eastAsia="Arial Unicode MS"/>
                <w:bCs/>
                <w:sz w:val="18"/>
                <w:szCs w:val="18"/>
              </w:rPr>
              <w:t>Ścieki</w:t>
            </w:r>
          </w:p>
          <w:p w14:paraId="03B5B0DA" w14:textId="77777777" w:rsidR="00323041" w:rsidRPr="009A7EFC" w:rsidRDefault="00323041" w:rsidP="00DA3A17">
            <w:pPr>
              <w:rPr>
                <w:rFonts w:eastAsia="Arial Unicode MS"/>
                <w:bCs/>
                <w:sz w:val="18"/>
                <w:szCs w:val="18"/>
              </w:rPr>
            </w:pPr>
            <w:r w:rsidRPr="009A7EFC">
              <w:rPr>
                <w:rFonts w:eastAsia="Arial Unicode MS"/>
                <w:bCs/>
                <w:sz w:val="18"/>
                <w:szCs w:val="18"/>
              </w:rPr>
              <w:t>przemysłowe</w:t>
            </w:r>
          </w:p>
        </w:tc>
        <w:tc>
          <w:tcPr>
            <w:tcW w:w="1696" w:type="dxa"/>
            <w:shd w:val="clear" w:color="auto" w:fill="FFFFFF"/>
            <w:vAlign w:val="center"/>
          </w:tcPr>
          <w:p w14:paraId="6C4E57E3" w14:textId="77777777" w:rsidR="00323041" w:rsidRPr="009A7EFC" w:rsidRDefault="00323041" w:rsidP="00DA3A17">
            <w:pPr>
              <w:rPr>
                <w:rFonts w:eastAsia="Arial Unicode MS"/>
                <w:bCs/>
                <w:sz w:val="18"/>
                <w:szCs w:val="18"/>
              </w:rPr>
            </w:pPr>
            <w:r w:rsidRPr="009A7EFC">
              <w:rPr>
                <w:rFonts w:eastAsia="Arial Unicode MS"/>
                <w:bCs/>
                <w:sz w:val="18"/>
                <w:szCs w:val="18"/>
              </w:rPr>
              <w:t>Odciek z</w:t>
            </w:r>
            <w:r>
              <w:rPr>
                <w:rFonts w:eastAsia="Arial Unicode MS"/>
                <w:bCs/>
                <w:sz w:val="18"/>
                <w:szCs w:val="18"/>
              </w:rPr>
              <w:t>e</w:t>
            </w:r>
            <w:r w:rsidRPr="009A7EFC">
              <w:rPr>
                <w:rFonts w:eastAsia="Arial Unicode MS"/>
                <w:bCs/>
                <w:sz w:val="18"/>
                <w:szCs w:val="18"/>
              </w:rPr>
              <w:t xml:space="preserve"> zraszania popiołów</w:t>
            </w:r>
          </w:p>
        </w:tc>
        <w:tc>
          <w:tcPr>
            <w:tcW w:w="2127" w:type="dxa"/>
            <w:shd w:val="clear" w:color="auto" w:fill="FFFFFF"/>
            <w:vAlign w:val="center"/>
          </w:tcPr>
          <w:p w14:paraId="148E7E41" w14:textId="77777777" w:rsidR="00323041" w:rsidRPr="009A7EFC" w:rsidRDefault="00323041" w:rsidP="00DA3A17">
            <w:pPr>
              <w:rPr>
                <w:rFonts w:eastAsia="Arial Unicode MS"/>
                <w:sz w:val="18"/>
                <w:szCs w:val="18"/>
              </w:rPr>
            </w:pPr>
            <w:r w:rsidRPr="009A7EFC">
              <w:rPr>
                <w:rFonts w:eastAsia="Arial Unicode MS"/>
                <w:sz w:val="18"/>
                <w:szCs w:val="18"/>
              </w:rPr>
              <w:t>odprowadzane grawitacyjnie do zbiornika bezodpływowego</w:t>
            </w:r>
          </w:p>
        </w:tc>
        <w:tc>
          <w:tcPr>
            <w:tcW w:w="1792" w:type="dxa"/>
            <w:shd w:val="clear" w:color="auto" w:fill="FFFFFF"/>
            <w:vAlign w:val="center"/>
          </w:tcPr>
          <w:p w14:paraId="398E2E8C" w14:textId="77777777" w:rsidR="00323041" w:rsidRPr="009A7EFC" w:rsidRDefault="00323041" w:rsidP="00DA3A17">
            <w:pPr>
              <w:rPr>
                <w:rFonts w:eastAsia="Arial Unicode MS"/>
                <w:sz w:val="18"/>
                <w:szCs w:val="18"/>
              </w:rPr>
            </w:pPr>
            <w:r w:rsidRPr="009A7EFC">
              <w:rPr>
                <w:rFonts w:eastAsia="Arial Unicode MS"/>
                <w:sz w:val="18"/>
                <w:szCs w:val="18"/>
              </w:rPr>
              <w:t>nie przewiduje się podczyszczania przed wprowadzaniem do zbiornika</w:t>
            </w:r>
          </w:p>
        </w:tc>
        <w:tc>
          <w:tcPr>
            <w:tcW w:w="1626" w:type="dxa"/>
            <w:shd w:val="clear" w:color="auto" w:fill="FFFFFF"/>
            <w:vAlign w:val="center"/>
          </w:tcPr>
          <w:p w14:paraId="1E9C8DC6" w14:textId="77777777" w:rsidR="00323041" w:rsidRPr="009A7EFC" w:rsidRDefault="00323041" w:rsidP="00DA3A17">
            <w:pPr>
              <w:jc w:val="center"/>
              <w:rPr>
                <w:rFonts w:eastAsia="Arial Unicode MS"/>
                <w:sz w:val="18"/>
                <w:szCs w:val="18"/>
              </w:rPr>
            </w:pPr>
            <w:r>
              <w:rPr>
                <w:rFonts w:eastAsia="Arial Unicode MS"/>
                <w:sz w:val="18"/>
                <w:szCs w:val="18"/>
              </w:rPr>
              <w:t>3 000</w:t>
            </w:r>
          </w:p>
        </w:tc>
      </w:tr>
      <w:tr w:rsidR="00323041" w:rsidRPr="009A7EFC" w14:paraId="2B78449E" w14:textId="77777777" w:rsidTr="00DA3A17">
        <w:trPr>
          <w:trHeight w:val="1242"/>
        </w:trPr>
        <w:tc>
          <w:tcPr>
            <w:tcW w:w="399" w:type="dxa"/>
            <w:shd w:val="clear" w:color="auto" w:fill="FFFFFF"/>
            <w:vAlign w:val="center"/>
          </w:tcPr>
          <w:p w14:paraId="14F78FF0" w14:textId="77777777" w:rsidR="00323041" w:rsidRPr="009A7EFC" w:rsidRDefault="00323041" w:rsidP="00DA3A17">
            <w:pPr>
              <w:rPr>
                <w:rFonts w:eastAsia="Arial Unicode MS"/>
                <w:sz w:val="18"/>
                <w:szCs w:val="18"/>
              </w:rPr>
            </w:pPr>
            <w:r w:rsidRPr="009A7EFC">
              <w:rPr>
                <w:rFonts w:eastAsia="Arial Unicode MS"/>
                <w:sz w:val="18"/>
                <w:szCs w:val="18"/>
              </w:rPr>
              <w:t>2.</w:t>
            </w:r>
          </w:p>
        </w:tc>
        <w:tc>
          <w:tcPr>
            <w:tcW w:w="1459" w:type="dxa"/>
            <w:shd w:val="clear" w:color="auto" w:fill="FFFFFF"/>
            <w:vAlign w:val="center"/>
          </w:tcPr>
          <w:p w14:paraId="7859A18E" w14:textId="77777777" w:rsidR="00323041" w:rsidRPr="009A7EFC" w:rsidRDefault="00323041" w:rsidP="00DA3A17">
            <w:pPr>
              <w:rPr>
                <w:rFonts w:eastAsia="Arial Unicode MS"/>
                <w:bCs/>
                <w:sz w:val="18"/>
                <w:szCs w:val="18"/>
              </w:rPr>
            </w:pPr>
            <w:r w:rsidRPr="009A7EFC">
              <w:rPr>
                <w:rFonts w:eastAsia="Arial Unicode MS"/>
                <w:bCs/>
                <w:sz w:val="18"/>
                <w:szCs w:val="18"/>
              </w:rPr>
              <w:t>Ścieki socjalno- bytowe</w:t>
            </w:r>
          </w:p>
        </w:tc>
        <w:tc>
          <w:tcPr>
            <w:tcW w:w="1696" w:type="dxa"/>
            <w:shd w:val="clear" w:color="auto" w:fill="FFFFFF"/>
            <w:vAlign w:val="center"/>
          </w:tcPr>
          <w:p w14:paraId="2197CDB5" w14:textId="77777777" w:rsidR="00323041" w:rsidRPr="009A7EFC" w:rsidRDefault="00323041" w:rsidP="00DA3A17">
            <w:pPr>
              <w:rPr>
                <w:rFonts w:eastAsia="Arial Unicode MS"/>
                <w:sz w:val="18"/>
                <w:szCs w:val="18"/>
              </w:rPr>
            </w:pPr>
            <w:r w:rsidRPr="009A7EFC">
              <w:rPr>
                <w:rFonts w:eastAsia="Arial Unicode MS"/>
                <w:sz w:val="18"/>
                <w:szCs w:val="18"/>
              </w:rPr>
              <w:t>Powstające w części</w:t>
            </w:r>
          </w:p>
          <w:p w14:paraId="57BB5BD0" w14:textId="77777777" w:rsidR="00323041" w:rsidRPr="009A7EFC" w:rsidRDefault="00323041" w:rsidP="00DA3A17">
            <w:pPr>
              <w:rPr>
                <w:rFonts w:eastAsia="Arial Unicode MS"/>
                <w:sz w:val="18"/>
                <w:szCs w:val="18"/>
              </w:rPr>
            </w:pPr>
            <w:r w:rsidRPr="009A7EFC">
              <w:rPr>
                <w:rFonts w:eastAsia="Arial Unicode MS"/>
                <w:sz w:val="18"/>
                <w:szCs w:val="18"/>
              </w:rPr>
              <w:t>biurowej i socjalnej</w:t>
            </w:r>
          </w:p>
        </w:tc>
        <w:tc>
          <w:tcPr>
            <w:tcW w:w="2127" w:type="dxa"/>
            <w:shd w:val="clear" w:color="auto" w:fill="FFFFFF"/>
            <w:vAlign w:val="center"/>
          </w:tcPr>
          <w:p w14:paraId="49BE2A35" w14:textId="77777777" w:rsidR="00323041" w:rsidRPr="009A7EFC" w:rsidRDefault="00323041" w:rsidP="00DA3A17">
            <w:pPr>
              <w:rPr>
                <w:rFonts w:eastAsia="Arial Unicode MS"/>
                <w:sz w:val="18"/>
                <w:szCs w:val="18"/>
              </w:rPr>
            </w:pPr>
            <w:r w:rsidRPr="009A7EFC">
              <w:rPr>
                <w:rFonts w:eastAsia="Arial Unicode MS"/>
                <w:sz w:val="18"/>
                <w:szCs w:val="18"/>
              </w:rPr>
              <w:t>odprowadzane do lokalnej sieci na podstawie warunków przyłączeniowych</w:t>
            </w:r>
          </w:p>
        </w:tc>
        <w:tc>
          <w:tcPr>
            <w:tcW w:w="1792" w:type="dxa"/>
            <w:shd w:val="clear" w:color="auto" w:fill="FFFFFF"/>
            <w:vAlign w:val="center"/>
          </w:tcPr>
          <w:p w14:paraId="1F65FF75" w14:textId="77777777" w:rsidR="00323041" w:rsidRPr="009A7EFC" w:rsidRDefault="00323041" w:rsidP="00DA3A17">
            <w:pPr>
              <w:rPr>
                <w:rFonts w:eastAsia="Arial Unicode MS"/>
                <w:sz w:val="18"/>
                <w:szCs w:val="18"/>
              </w:rPr>
            </w:pPr>
            <w:r w:rsidRPr="009A7EFC">
              <w:rPr>
                <w:rFonts w:eastAsia="Arial Unicode MS"/>
                <w:sz w:val="18"/>
                <w:szCs w:val="18"/>
              </w:rPr>
              <w:t>nie wymagają podczyszczania przed wprowadzeniem do odbiornika</w:t>
            </w:r>
          </w:p>
        </w:tc>
        <w:tc>
          <w:tcPr>
            <w:tcW w:w="1626" w:type="dxa"/>
            <w:shd w:val="clear" w:color="auto" w:fill="FFFFFF"/>
            <w:vAlign w:val="center"/>
          </w:tcPr>
          <w:p w14:paraId="2705FAEE" w14:textId="77777777" w:rsidR="00323041" w:rsidRPr="009A7EFC" w:rsidRDefault="00323041" w:rsidP="00DA3A17">
            <w:pPr>
              <w:jc w:val="center"/>
              <w:rPr>
                <w:rFonts w:eastAsia="Arial Unicode MS"/>
                <w:sz w:val="18"/>
                <w:szCs w:val="18"/>
              </w:rPr>
            </w:pPr>
            <w:r>
              <w:rPr>
                <w:rFonts w:eastAsia="Arial Unicode MS"/>
                <w:sz w:val="18"/>
                <w:szCs w:val="18"/>
              </w:rPr>
              <w:t>93,60</w:t>
            </w:r>
          </w:p>
        </w:tc>
      </w:tr>
      <w:tr w:rsidR="00323041" w:rsidRPr="009A7EFC" w14:paraId="567D9AF2" w14:textId="77777777" w:rsidTr="00DA3A17">
        <w:trPr>
          <w:trHeight w:val="366"/>
        </w:trPr>
        <w:tc>
          <w:tcPr>
            <w:tcW w:w="7473" w:type="dxa"/>
            <w:gridSpan w:val="5"/>
            <w:shd w:val="clear" w:color="auto" w:fill="E6E6E6"/>
            <w:vAlign w:val="center"/>
          </w:tcPr>
          <w:p w14:paraId="7234B85E" w14:textId="77777777" w:rsidR="00323041" w:rsidRPr="009A7EFC" w:rsidRDefault="00323041" w:rsidP="00DA3A17">
            <w:pPr>
              <w:rPr>
                <w:rFonts w:eastAsia="Arial Unicode MS"/>
                <w:sz w:val="18"/>
                <w:szCs w:val="18"/>
              </w:rPr>
            </w:pPr>
            <w:r w:rsidRPr="009A7EFC">
              <w:rPr>
                <w:rFonts w:eastAsia="Arial Unicode MS"/>
                <w:sz w:val="18"/>
                <w:szCs w:val="18"/>
              </w:rPr>
              <w:t>Łącznie</w:t>
            </w:r>
          </w:p>
        </w:tc>
        <w:tc>
          <w:tcPr>
            <w:tcW w:w="1626" w:type="dxa"/>
            <w:shd w:val="clear" w:color="auto" w:fill="E6E6E6"/>
            <w:vAlign w:val="center"/>
          </w:tcPr>
          <w:p w14:paraId="6B91E150" w14:textId="77777777" w:rsidR="00323041" w:rsidRPr="009A7EFC" w:rsidRDefault="00323041" w:rsidP="00DA3A17">
            <w:pPr>
              <w:jc w:val="center"/>
              <w:rPr>
                <w:rFonts w:eastAsia="Arial Unicode MS"/>
                <w:sz w:val="18"/>
                <w:szCs w:val="18"/>
              </w:rPr>
            </w:pPr>
            <w:r>
              <w:rPr>
                <w:rFonts w:eastAsia="Arial Unicode MS"/>
                <w:sz w:val="18"/>
                <w:szCs w:val="18"/>
              </w:rPr>
              <w:t>3 093,60</w:t>
            </w:r>
          </w:p>
        </w:tc>
      </w:tr>
    </w:tbl>
    <w:p w14:paraId="2BAE0A82" w14:textId="77777777" w:rsidR="00323041" w:rsidRPr="00911F59" w:rsidRDefault="00323041" w:rsidP="00323041">
      <w:pPr>
        <w:rPr>
          <w:rFonts w:eastAsia="Arial Unicode MS" w:cs="Arial"/>
          <w:i/>
          <w:iCs/>
          <w:sz w:val="16"/>
          <w:szCs w:val="18"/>
        </w:rPr>
      </w:pPr>
      <w:r w:rsidRPr="00911F59">
        <w:rPr>
          <w:rFonts w:eastAsia="Arial Unicode MS" w:cs="Arial"/>
          <w:i/>
          <w:iCs/>
          <w:sz w:val="16"/>
          <w:szCs w:val="18"/>
        </w:rPr>
        <w:t>Źródło: Opracowanie własne na podstawie danych od Inwestora</w:t>
      </w:r>
    </w:p>
    <w:p w14:paraId="6BFDB2A2" w14:textId="77777777" w:rsidR="00323041" w:rsidRPr="00330DAE" w:rsidRDefault="00323041" w:rsidP="00323041">
      <w:pPr>
        <w:ind w:firstLine="360"/>
        <w:rPr>
          <w:rFonts w:eastAsia="Arial Unicode MS" w:cs="Arial"/>
          <w:sz w:val="18"/>
          <w:szCs w:val="18"/>
          <w:highlight w:val="yellow"/>
        </w:rPr>
      </w:pPr>
    </w:p>
    <w:p w14:paraId="6D612E58" w14:textId="5552A8A8" w:rsidR="00405CDC" w:rsidRPr="000E76F2" w:rsidRDefault="00405CDC" w:rsidP="00323041">
      <w:pPr>
        <w:pStyle w:val="Nagwek2"/>
        <w:spacing w:before="0" w:after="120" w:line="276" w:lineRule="auto"/>
      </w:pPr>
      <w:bookmarkStart w:id="178" w:name="_Toc490822728"/>
      <w:r w:rsidRPr="000E76F2">
        <w:rPr>
          <w:rFonts w:eastAsiaTheme="minorHAnsi"/>
        </w:rPr>
        <w:lastRenderedPageBreak/>
        <w:t>9.4. Oddziaływanie na środowisko (w tym ludzi) w aspekcie powietrza atmosferycznego</w:t>
      </w:r>
      <w:bookmarkEnd w:id="169"/>
      <w:bookmarkEnd w:id="178"/>
    </w:p>
    <w:p w14:paraId="443BDCE1" w14:textId="77777777" w:rsidR="00405CDC" w:rsidRPr="000E76F2" w:rsidRDefault="00405CDC" w:rsidP="000E76F2">
      <w:pPr>
        <w:pStyle w:val="Nagwek3"/>
        <w:spacing w:before="0" w:after="120" w:line="276" w:lineRule="auto"/>
        <w:rPr>
          <w:rFonts w:eastAsiaTheme="minorHAnsi" w:cs="Arial"/>
          <w:szCs w:val="22"/>
        </w:rPr>
      </w:pPr>
      <w:bookmarkStart w:id="179" w:name="_Toc477771489"/>
      <w:bookmarkStart w:id="180" w:name="_Toc490822729"/>
      <w:r w:rsidRPr="000E76F2">
        <w:rPr>
          <w:rFonts w:eastAsiaTheme="minorHAnsi" w:cs="Arial"/>
          <w:szCs w:val="22"/>
        </w:rPr>
        <w:t>9.4.1. Oddziaływanie w fazie powstawania inwestycji</w:t>
      </w:r>
      <w:bookmarkEnd w:id="179"/>
      <w:bookmarkEnd w:id="180"/>
    </w:p>
    <w:p w14:paraId="3282A7A9" w14:textId="77777777" w:rsidR="0045073B" w:rsidRPr="000E76F2" w:rsidRDefault="0045073B" w:rsidP="000E76F2">
      <w:pPr>
        <w:spacing w:after="120" w:line="276" w:lineRule="auto"/>
        <w:rPr>
          <w:rFonts w:eastAsia="Arial Unicode MS" w:cs="Arial"/>
          <w:szCs w:val="22"/>
        </w:rPr>
      </w:pPr>
      <w:r w:rsidRPr="000E76F2">
        <w:rPr>
          <w:rFonts w:eastAsia="Arial Unicode MS" w:cs="Arial"/>
          <w:szCs w:val="22"/>
        </w:rPr>
        <w:t xml:space="preserve">Realizacja inwestycji polegać będzie na wykonaniu prac budowlanych związanych z utwardzenie placów magazynowych oraz wykonaniem prac montażowych  mobilnej instalacji do automatycznego mieszania kilku składników sypkich oraz wody, umożliwiającej przetwarzanie odpadów. </w:t>
      </w:r>
    </w:p>
    <w:p w14:paraId="5966C640" w14:textId="77777777" w:rsidR="0045073B" w:rsidRPr="000E76F2" w:rsidRDefault="0045073B" w:rsidP="000E76F2">
      <w:pPr>
        <w:spacing w:after="120" w:line="276" w:lineRule="auto"/>
        <w:rPr>
          <w:rFonts w:eastAsia="Arial Unicode MS" w:cs="Arial"/>
          <w:szCs w:val="22"/>
        </w:rPr>
      </w:pPr>
      <w:r w:rsidRPr="000E76F2">
        <w:rPr>
          <w:rFonts w:eastAsia="Arial Unicode MS" w:cs="Arial"/>
          <w:szCs w:val="22"/>
        </w:rPr>
        <w:t>W trakcie prac</w:t>
      </w:r>
      <w:r w:rsidRPr="000E76F2">
        <w:rPr>
          <w:rFonts w:eastAsia="Arial Unicode MS" w:cs="Arial"/>
          <w:bCs/>
          <w:iCs/>
          <w:szCs w:val="22"/>
        </w:rPr>
        <w:t xml:space="preserve"> budowlanych wystąpi wtórna emisja pyłu powstającego podczas pracy maszyn i  urządzeń wykonujących roboty budowlane oraz emisja spalin pochodzących z silników maszyn i środków transportu. </w:t>
      </w:r>
    </w:p>
    <w:p w14:paraId="4E4E5469" w14:textId="77777777" w:rsidR="00405CDC" w:rsidRPr="000E76F2" w:rsidRDefault="00405CDC" w:rsidP="000E76F2">
      <w:pPr>
        <w:pStyle w:val="Nagwek3"/>
        <w:spacing w:before="0" w:after="120" w:line="276" w:lineRule="auto"/>
        <w:rPr>
          <w:rFonts w:eastAsiaTheme="minorHAnsi" w:cs="Arial"/>
          <w:szCs w:val="22"/>
        </w:rPr>
      </w:pPr>
      <w:bookmarkStart w:id="181" w:name="_Toc477771490"/>
      <w:bookmarkStart w:id="182" w:name="_Toc490822730"/>
      <w:r w:rsidRPr="000E76F2">
        <w:rPr>
          <w:rFonts w:eastAsiaTheme="minorHAnsi" w:cs="Arial"/>
          <w:szCs w:val="22"/>
        </w:rPr>
        <w:t>9.4.2. Oddziaływanie w fazie eksploatacji inwestycji</w:t>
      </w:r>
      <w:bookmarkEnd w:id="181"/>
      <w:bookmarkEnd w:id="182"/>
    </w:p>
    <w:p w14:paraId="2E091A5C" w14:textId="77777777" w:rsidR="00405CDC" w:rsidRPr="000E76F2" w:rsidRDefault="00405CDC" w:rsidP="000E76F2">
      <w:pPr>
        <w:pStyle w:val="Nagwek4"/>
        <w:spacing w:before="0" w:after="120" w:line="276" w:lineRule="auto"/>
        <w:rPr>
          <w:rFonts w:cs="Arial"/>
          <w:szCs w:val="22"/>
        </w:rPr>
      </w:pPr>
      <w:r w:rsidRPr="000E76F2">
        <w:rPr>
          <w:rFonts w:eastAsiaTheme="minorHAnsi" w:cs="Arial"/>
          <w:szCs w:val="22"/>
        </w:rPr>
        <w:t>9.4.2.1.1. Oddziaływanie w fazie eksploatacji wariantu proponowanego przez Wnioskodawcę (będącego wariantem najkorzystniejszym środowiskowo)</w:t>
      </w:r>
    </w:p>
    <w:p w14:paraId="1EF0760F" w14:textId="77777777" w:rsidR="0045073B" w:rsidRPr="000E76F2" w:rsidRDefault="0045073B" w:rsidP="000E76F2">
      <w:pPr>
        <w:spacing w:after="120" w:line="276" w:lineRule="auto"/>
        <w:rPr>
          <w:rFonts w:eastAsia="Calibri" w:cs="Arial"/>
          <w:szCs w:val="22"/>
        </w:rPr>
      </w:pPr>
      <w:r w:rsidRPr="000E76F2">
        <w:rPr>
          <w:rFonts w:eastAsia="Arial Unicode MS" w:cs="Arial"/>
          <w:szCs w:val="22"/>
        </w:rPr>
        <w:t xml:space="preserve">Etap eksploatacji przedsięwzięcia będzie się wiązać z emisją zorganizowaną i niezorganizowaną gazów i pyłów do powietrza. </w:t>
      </w:r>
      <w:r w:rsidRPr="000E76F2">
        <w:rPr>
          <w:rFonts w:eastAsia="Calibri" w:cs="Arial"/>
          <w:szCs w:val="22"/>
        </w:rPr>
        <w:t xml:space="preserve">Po rozbudowie zakładu inwestor wystąpi </w:t>
      </w:r>
      <w:r w:rsidRPr="000E76F2">
        <w:rPr>
          <w:rFonts w:eastAsia="Calibri" w:cs="Arial"/>
          <w:szCs w:val="22"/>
        </w:rPr>
        <w:br/>
        <w:t xml:space="preserve">z wnioskiem o wydanie zmiany decyzji pozwalającej na wprowadzanie gazów i pyłów do powietrza uwzględniającej nową instalację. </w:t>
      </w:r>
    </w:p>
    <w:p w14:paraId="41EE46D2" w14:textId="7DE5461A" w:rsidR="0045073B" w:rsidRPr="000E76F2" w:rsidRDefault="000E76F2" w:rsidP="000E76F2">
      <w:pPr>
        <w:spacing w:after="120" w:line="276" w:lineRule="auto"/>
        <w:rPr>
          <w:rFonts w:cs="Arial"/>
          <w:szCs w:val="22"/>
        </w:rPr>
      </w:pPr>
      <w:r>
        <w:rPr>
          <w:rFonts w:cs="Arial"/>
          <w:szCs w:val="22"/>
        </w:rPr>
        <w:t>Ź</w:t>
      </w:r>
      <w:r w:rsidR="0045073B" w:rsidRPr="000E76F2">
        <w:rPr>
          <w:rFonts w:cs="Arial"/>
          <w:szCs w:val="22"/>
        </w:rPr>
        <w:t>ródłem emisji zanieczyszczeń gazowych i pyłowych są obecnie:</w:t>
      </w:r>
    </w:p>
    <w:p w14:paraId="6D1FB017" w14:textId="77777777" w:rsidR="0045073B" w:rsidRPr="000E76F2" w:rsidRDefault="0045073B" w:rsidP="006C18AF">
      <w:pPr>
        <w:pStyle w:val="Akapitzlist"/>
        <w:widowControl/>
        <w:numPr>
          <w:ilvl w:val="0"/>
          <w:numId w:val="105"/>
        </w:numPr>
        <w:suppressAutoHyphens w:val="0"/>
        <w:spacing w:after="120" w:line="276" w:lineRule="auto"/>
        <w:contextualSpacing w:val="0"/>
        <w:rPr>
          <w:rFonts w:cs="Arial"/>
          <w:szCs w:val="22"/>
        </w:rPr>
      </w:pPr>
      <w:r w:rsidRPr="000E76F2">
        <w:rPr>
          <w:rFonts w:cs="Arial"/>
          <w:szCs w:val="22"/>
        </w:rPr>
        <w:t xml:space="preserve">Proces magazynowania substratów </w:t>
      </w:r>
    </w:p>
    <w:p w14:paraId="73B35F55" w14:textId="77777777" w:rsidR="0045073B" w:rsidRPr="000E76F2" w:rsidRDefault="0045073B" w:rsidP="006C18AF">
      <w:pPr>
        <w:pStyle w:val="Akapitzlist"/>
        <w:widowControl/>
        <w:numPr>
          <w:ilvl w:val="0"/>
          <w:numId w:val="105"/>
        </w:numPr>
        <w:suppressAutoHyphens w:val="0"/>
        <w:spacing w:after="120" w:line="276" w:lineRule="auto"/>
        <w:contextualSpacing w:val="0"/>
        <w:rPr>
          <w:rFonts w:cs="Arial"/>
          <w:szCs w:val="22"/>
        </w:rPr>
      </w:pPr>
      <w:r w:rsidRPr="000E76F2">
        <w:rPr>
          <w:rFonts w:cs="Arial"/>
          <w:szCs w:val="22"/>
        </w:rPr>
        <w:t>Ruch pojazdów osobowych i ciężarowych po terenie zakładu.</w:t>
      </w:r>
    </w:p>
    <w:p w14:paraId="435D3F2F" w14:textId="77777777" w:rsidR="0045073B" w:rsidRPr="000E76F2" w:rsidRDefault="0045073B" w:rsidP="000E76F2">
      <w:pPr>
        <w:spacing w:after="120" w:line="276" w:lineRule="auto"/>
        <w:ind w:firstLine="709"/>
        <w:rPr>
          <w:rFonts w:cs="Arial"/>
          <w:szCs w:val="22"/>
        </w:rPr>
      </w:pPr>
      <w:r w:rsidRPr="000E76F2">
        <w:rPr>
          <w:rFonts w:cs="Arial"/>
          <w:szCs w:val="22"/>
        </w:rPr>
        <w:t>Źródłem emisji zanieczyszczeń gazowych i pyłowych po realizacji planowanej inwestycji będą:</w:t>
      </w:r>
    </w:p>
    <w:p w14:paraId="6B4DB8ED" w14:textId="77777777" w:rsidR="0045073B" w:rsidRPr="000E76F2" w:rsidRDefault="0045073B" w:rsidP="006C18AF">
      <w:pPr>
        <w:pStyle w:val="Akapitzlist"/>
        <w:widowControl/>
        <w:numPr>
          <w:ilvl w:val="0"/>
          <w:numId w:val="105"/>
        </w:numPr>
        <w:suppressAutoHyphens w:val="0"/>
        <w:spacing w:after="120" w:line="276" w:lineRule="auto"/>
        <w:contextualSpacing w:val="0"/>
        <w:rPr>
          <w:rFonts w:cs="Arial"/>
          <w:szCs w:val="22"/>
        </w:rPr>
      </w:pPr>
      <w:r w:rsidRPr="000E76F2">
        <w:rPr>
          <w:rFonts w:cs="Arial"/>
          <w:szCs w:val="22"/>
        </w:rPr>
        <w:t xml:space="preserve">Proces magazynowania substratów </w:t>
      </w:r>
    </w:p>
    <w:p w14:paraId="1FBC478C" w14:textId="77777777" w:rsidR="0045073B" w:rsidRPr="000E76F2" w:rsidRDefault="0045073B" w:rsidP="006C18AF">
      <w:pPr>
        <w:pStyle w:val="Akapitzlist"/>
        <w:widowControl/>
        <w:numPr>
          <w:ilvl w:val="0"/>
          <w:numId w:val="105"/>
        </w:numPr>
        <w:suppressAutoHyphens w:val="0"/>
        <w:spacing w:after="120" w:line="276" w:lineRule="auto"/>
        <w:contextualSpacing w:val="0"/>
        <w:rPr>
          <w:rFonts w:cs="Arial"/>
          <w:szCs w:val="22"/>
        </w:rPr>
      </w:pPr>
      <w:r w:rsidRPr="000E76F2">
        <w:rPr>
          <w:rFonts w:cs="Arial"/>
          <w:szCs w:val="22"/>
        </w:rPr>
        <w:t xml:space="preserve">Proces załadunku otwartych zasobników i mieszalnika </w:t>
      </w:r>
    </w:p>
    <w:p w14:paraId="15118B9F" w14:textId="77777777" w:rsidR="0045073B" w:rsidRPr="000E76F2" w:rsidRDefault="0045073B" w:rsidP="006C18AF">
      <w:pPr>
        <w:pStyle w:val="Akapitzlist"/>
        <w:widowControl/>
        <w:numPr>
          <w:ilvl w:val="0"/>
          <w:numId w:val="105"/>
        </w:numPr>
        <w:suppressAutoHyphens w:val="0"/>
        <w:spacing w:after="120" w:line="276" w:lineRule="auto"/>
        <w:contextualSpacing w:val="0"/>
        <w:rPr>
          <w:rFonts w:cs="Arial"/>
          <w:szCs w:val="22"/>
        </w:rPr>
      </w:pPr>
      <w:r w:rsidRPr="000E76F2">
        <w:rPr>
          <w:rFonts w:cs="Arial"/>
          <w:szCs w:val="22"/>
        </w:rPr>
        <w:t>Ruch pojazdów osobowych i ciężarowych po terenie zakładu.</w:t>
      </w:r>
    </w:p>
    <w:p w14:paraId="5D260A5B" w14:textId="77777777" w:rsidR="0045073B" w:rsidRPr="000E76F2" w:rsidRDefault="0045073B" w:rsidP="000E76F2">
      <w:pPr>
        <w:pStyle w:val="Akapitzlist"/>
        <w:spacing w:after="120" w:line="276" w:lineRule="auto"/>
        <w:ind w:left="1429"/>
        <w:contextualSpacing w:val="0"/>
        <w:rPr>
          <w:rFonts w:cs="Arial"/>
          <w:szCs w:val="22"/>
        </w:rPr>
      </w:pPr>
    </w:p>
    <w:p w14:paraId="17683CB9" w14:textId="77777777" w:rsidR="0045073B" w:rsidRPr="000E76F2" w:rsidRDefault="0045073B" w:rsidP="000E76F2">
      <w:pPr>
        <w:spacing w:after="120" w:line="276" w:lineRule="auto"/>
        <w:rPr>
          <w:rFonts w:cs="Arial"/>
          <w:szCs w:val="22"/>
        </w:rPr>
      </w:pPr>
      <w:r w:rsidRPr="000E76F2">
        <w:rPr>
          <w:rFonts w:cs="Arial"/>
          <w:szCs w:val="22"/>
        </w:rPr>
        <w:t>W wyniku prowadzonych procesów nastąpi emisja:</w:t>
      </w:r>
    </w:p>
    <w:p w14:paraId="14EE3BC2" w14:textId="77777777" w:rsidR="0045073B" w:rsidRPr="000E76F2" w:rsidRDefault="0045073B" w:rsidP="006C18AF">
      <w:pPr>
        <w:pStyle w:val="Akapitzlist"/>
        <w:widowControl/>
        <w:numPr>
          <w:ilvl w:val="0"/>
          <w:numId w:val="106"/>
        </w:numPr>
        <w:suppressAutoHyphens w:val="0"/>
        <w:spacing w:after="120" w:line="276" w:lineRule="auto"/>
        <w:contextualSpacing w:val="0"/>
        <w:rPr>
          <w:rFonts w:cs="Arial"/>
          <w:szCs w:val="22"/>
        </w:rPr>
      </w:pPr>
      <w:r w:rsidRPr="000E76F2">
        <w:rPr>
          <w:rFonts w:cs="Arial"/>
          <w:szCs w:val="22"/>
        </w:rPr>
        <w:t>Spaliny z pojazdów – tlenek węgla, dwutlenek siarki, tlenki azotu, benzen</w:t>
      </w:r>
    </w:p>
    <w:p w14:paraId="12773DF2" w14:textId="77777777" w:rsidR="0045073B" w:rsidRPr="000E76F2" w:rsidRDefault="0045073B" w:rsidP="006C18AF">
      <w:pPr>
        <w:pStyle w:val="Akapitzlist"/>
        <w:widowControl/>
        <w:numPr>
          <w:ilvl w:val="0"/>
          <w:numId w:val="106"/>
        </w:numPr>
        <w:suppressAutoHyphens w:val="0"/>
        <w:spacing w:after="120" w:line="276" w:lineRule="auto"/>
        <w:contextualSpacing w:val="0"/>
        <w:rPr>
          <w:rFonts w:cs="Arial"/>
          <w:szCs w:val="22"/>
        </w:rPr>
      </w:pPr>
      <w:r w:rsidRPr="000E76F2">
        <w:rPr>
          <w:rFonts w:cs="Arial"/>
          <w:szCs w:val="22"/>
        </w:rPr>
        <w:t>Pył PM 10 i 2,5</w:t>
      </w:r>
    </w:p>
    <w:p w14:paraId="4E92E755" w14:textId="77777777" w:rsidR="0045073B" w:rsidRPr="000E76F2" w:rsidRDefault="0045073B" w:rsidP="000E76F2">
      <w:pPr>
        <w:pStyle w:val="Akapitzlist"/>
        <w:spacing w:after="120" w:line="276" w:lineRule="auto"/>
        <w:ind w:left="0"/>
        <w:contextualSpacing w:val="0"/>
        <w:rPr>
          <w:rFonts w:cs="Arial"/>
          <w:szCs w:val="22"/>
        </w:rPr>
      </w:pPr>
      <w:r w:rsidRPr="000E76F2">
        <w:rPr>
          <w:rFonts w:cs="Arial"/>
          <w:szCs w:val="22"/>
        </w:rPr>
        <w:t>Na terenie inwestycji nie jest obecnie i nie będzie po rozbudowie wykorzystywane żadne źródło energetycznego spalania paliw stałych, płynnych czy gazowych, które powodowałoby emisję zanieczyszczeń do powietrza.</w:t>
      </w:r>
    </w:p>
    <w:p w14:paraId="685877BD" w14:textId="4EFC3AA4" w:rsidR="0045073B" w:rsidRPr="000E76F2" w:rsidRDefault="0045073B" w:rsidP="000E76F2">
      <w:pPr>
        <w:pStyle w:val="Akapitzlist"/>
        <w:spacing w:after="120" w:line="276" w:lineRule="auto"/>
        <w:ind w:left="0"/>
        <w:contextualSpacing w:val="0"/>
        <w:rPr>
          <w:rFonts w:cs="Arial"/>
          <w:szCs w:val="22"/>
        </w:rPr>
      </w:pPr>
      <w:r w:rsidRPr="000E76F2">
        <w:rPr>
          <w:rFonts w:cs="Arial"/>
          <w:szCs w:val="22"/>
        </w:rPr>
        <w:t>Poniżej przedstawiono obliczenia wielkości emisji z poszczególnych źródeł. Obliczenia te obejmują instalację planowaną oraz instalację istniejącą (emisja skumulowana)</w:t>
      </w:r>
      <w:r w:rsidR="007117F7">
        <w:rPr>
          <w:rFonts w:cs="Arial"/>
          <w:szCs w:val="22"/>
        </w:rPr>
        <w:t xml:space="preserve">. </w:t>
      </w:r>
    </w:p>
    <w:p w14:paraId="2566D094" w14:textId="45842B00" w:rsidR="0045073B" w:rsidRPr="002155C5" w:rsidRDefault="0045073B" w:rsidP="003B117B">
      <w:pPr>
        <w:autoSpaceDE w:val="0"/>
        <w:autoSpaceDN w:val="0"/>
        <w:adjustRightInd w:val="0"/>
        <w:spacing w:after="120" w:line="276" w:lineRule="auto"/>
        <w:ind w:firstLine="708"/>
        <w:jc w:val="center"/>
        <w:rPr>
          <w:rFonts w:cs="Arial"/>
          <w:b/>
          <w:bCs/>
          <w:color w:val="000000"/>
          <w:szCs w:val="22"/>
        </w:rPr>
      </w:pPr>
      <w:bookmarkStart w:id="183" w:name="_Toc480870423"/>
      <w:bookmarkStart w:id="184" w:name="_Toc490822536"/>
      <w:r w:rsidRPr="00516089">
        <w:rPr>
          <w:rFonts w:cs="Arial"/>
          <w:b/>
          <w:sz w:val="20"/>
          <w:szCs w:val="20"/>
        </w:rPr>
        <w:t xml:space="preserve">Tabela </w:t>
      </w:r>
      <w:r w:rsidRPr="00516089">
        <w:rPr>
          <w:rFonts w:cs="Arial"/>
          <w:b/>
          <w:sz w:val="20"/>
          <w:szCs w:val="20"/>
        </w:rPr>
        <w:fldChar w:fldCharType="begin"/>
      </w:r>
      <w:r w:rsidRPr="00516089">
        <w:rPr>
          <w:rFonts w:cs="Arial"/>
          <w:b/>
          <w:sz w:val="20"/>
          <w:szCs w:val="20"/>
        </w:rPr>
        <w:instrText xml:space="preserve"> SEQ Tabela \* ARABIC </w:instrText>
      </w:r>
      <w:r w:rsidRPr="00516089">
        <w:rPr>
          <w:rFonts w:cs="Arial"/>
          <w:b/>
          <w:sz w:val="20"/>
          <w:szCs w:val="20"/>
        </w:rPr>
        <w:fldChar w:fldCharType="separate"/>
      </w:r>
      <w:r w:rsidR="0094158D">
        <w:rPr>
          <w:rFonts w:cs="Arial"/>
          <w:b/>
          <w:noProof/>
          <w:sz w:val="20"/>
          <w:szCs w:val="20"/>
        </w:rPr>
        <w:t>6</w:t>
      </w:r>
      <w:r w:rsidRPr="00516089">
        <w:rPr>
          <w:rFonts w:cs="Arial"/>
          <w:b/>
          <w:sz w:val="20"/>
          <w:szCs w:val="20"/>
        </w:rPr>
        <w:fldChar w:fldCharType="end"/>
      </w:r>
      <w:r>
        <w:rPr>
          <w:rFonts w:cs="Arial"/>
          <w:b/>
          <w:sz w:val="20"/>
          <w:szCs w:val="20"/>
        </w:rPr>
        <w:t xml:space="preserve">  </w:t>
      </w:r>
      <w:r w:rsidRPr="002672CB">
        <w:rPr>
          <w:rFonts w:cs="Arial"/>
          <w:b/>
          <w:bCs/>
          <w:color w:val="000000"/>
          <w:sz w:val="20"/>
          <w:szCs w:val="20"/>
        </w:rPr>
        <w:t>Łączna emisja z zakładu po rozbudowie</w:t>
      </w:r>
      <w:bookmarkEnd w:id="183"/>
      <w:bookmarkEnd w:id="184"/>
    </w:p>
    <w:tbl>
      <w:tblPr>
        <w:tblW w:w="5400" w:type="dxa"/>
        <w:tblInd w:w="2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0"/>
        <w:gridCol w:w="1800"/>
      </w:tblGrid>
      <w:tr w:rsidR="0045073B" w:rsidRPr="00E6471D" w14:paraId="45BC03EA" w14:textId="77777777" w:rsidTr="0045073B">
        <w:trPr>
          <w:trHeight w:val="678"/>
        </w:trPr>
        <w:tc>
          <w:tcPr>
            <w:tcW w:w="3600" w:type="dxa"/>
            <w:shd w:val="clear" w:color="auto" w:fill="D9D9D9"/>
            <w:vAlign w:val="center"/>
          </w:tcPr>
          <w:p w14:paraId="745C89AA" w14:textId="77777777" w:rsidR="0045073B" w:rsidRPr="00E6471D" w:rsidRDefault="0045073B" w:rsidP="0045073B">
            <w:pPr>
              <w:autoSpaceDE w:val="0"/>
              <w:autoSpaceDN w:val="0"/>
              <w:adjustRightInd w:val="0"/>
              <w:spacing w:line="312" w:lineRule="auto"/>
              <w:jc w:val="center"/>
              <w:rPr>
                <w:rFonts w:cs="Arial"/>
                <w:b/>
                <w:color w:val="000000"/>
                <w:sz w:val="18"/>
                <w:szCs w:val="18"/>
              </w:rPr>
            </w:pPr>
            <w:r w:rsidRPr="00E6471D">
              <w:rPr>
                <w:rFonts w:cs="Arial"/>
                <w:b/>
                <w:color w:val="000000"/>
                <w:sz w:val="18"/>
                <w:szCs w:val="18"/>
              </w:rPr>
              <w:lastRenderedPageBreak/>
              <w:t>Nazwa zanieczyszczenia</w:t>
            </w:r>
          </w:p>
        </w:tc>
        <w:tc>
          <w:tcPr>
            <w:tcW w:w="1800" w:type="dxa"/>
            <w:shd w:val="clear" w:color="auto" w:fill="D9D9D9"/>
            <w:vAlign w:val="center"/>
          </w:tcPr>
          <w:p w14:paraId="1D1A3F0A" w14:textId="77777777" w:rsidR="0045073B" w:rsidRPr="00E6471D" w:rsidRDefault="0045073B" w:rsidP="0045073B">
            <w:pPr>
              <w:autoSpaceDE w:val="0"/>
              <w:autoSpaceDN w:val="0"/>
              <w:adjustRightInd w:val="0"/>
              <w:spacing w:line="312" w:lineRule="auto"/>
              <w:jc w:val="center"/>
              <w:rPr>
                <w:rFonts w:cs="Arial"/>
                <w:b/>
                <w:color w:val="000000"/>
                <w:sz w:val="18"/>
                <w:szCs w:val="18"/>
              </w:rPr>
            </w:pPr>
            <w:r w:rsidRPr="00E6471D">
              <w:rPr>
                <w:rFonts w:cs="Arial"/>
                <w:b/>
                <w:color w:val="000000"/>
                <w:sz w:val="18"/>
                <w:szCs w:val="18"/>
              </w:rPr>
              <w:t>Emisja roczna</w:t>
            </w:r>
          </w:p>
          <w:p w14:paraId="12F114EA" w14:textId="77777777" w:rsidR="0045073B" w:rsidRPr="00E6471D" w:rsidRDefault="0045073B" w:rsidP="0045073B">
            <w:pPr>
              <w:autoSpaceDE w:val="0"/>
              <w:autoSpaceDN w:val="0"/>
              <w:adjustRightInd w:val="0"/>
              <w:spacing w:line="312" w:lineRule="auto"/>
              <w:jc w:val="center"/>
              <w:rPr>
                <w:rFonts w:cs="Arial"/>
                <w:b/>
                <w:color w:val="000000"/>
                <w:sz w:val="18"/>
                <w:szCs w:val="18"/>
              </w:rPr>
            </w:pPr>
            <w:r w:rsidRPr="00E6471D">
              <w:rPr>
                <w:rFonts w:cs="Arial"/>
                <w:b/>
                <w:color w:val="000000"/>
                <w:sz w:val="18"/>
                <w:szCs w:val="18"/>
              </w:rPr>
              <w:t>Mg</w:t>
            </w:r>
          </w:p>
        </w:tc>
      </w:tr>
      <w:tr w:rsidR="0045073B" w:rsidRPr="00E6471D" w14:paraId="1E7F29A8" w14:textId="77777777" w:rsidTr="0045073B">
        <w:tc>
          <w:tcPr>
            <w:tcW w:w="3600" w:type="dxa"/>
          </w:tcPr>
          <w:p w14:paraId="58EEF69B"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pył ogółem</w:t>
            </w:r>
          </w:p>
        </w:tc>
        <w:tc>
          <w:tcPr>
            <w:tcW w:w="1800" w:type="dxa"/>
          </w:tcPr>
          <w:p w14:paraId="627786E7"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Pr>
                <w:rFonts w:cs="Arial"/>
                <w:color w:val="000000"/>
                <w:sz w:val="18"/>
                <w:szCs w:val="18"/>
              </w:rPr>
              <w:t>2,709</w:t>
            </w:r>
          </w:p>
        </w:tc>
      </w:tr>
      <w:tr w:rsidR="0045073B" w:rsidRPr="00E6471D" w14:paraId="268ED2EF" w14:textId="77777777" w:rsidTr="0045073B">
        <w:tc>
          <w:tcPr>
            <w:tcW w:w="3600" w:type="dxa"/>
          </w:tcPr>
          <w:p w14:paraId="0F6DCE6D"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 xml:space="preserve">    w tym pył do 10 µm</w:t>
            </w:r>
          </w:p>
        </w:tc>
        <w:tc>
          <w:tcPr>
            <w:tcW w:w="1800" w:type="dxa"/>
          </w:tcPr>
          <w:p w14:paraId="0294EE83"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Pr>
                <w:rFonts w:cs="Arial"/>
                <w:color w:val="000000"/>
                <w:sz w:val="18"/>
                <w:szCs w:val="18"/>
              </w:rPr>
              <w:t>2,709</w:t>
            </w:r>
          </w:p>
        </w:tc>
      </w:tr>
      <w:tr w:rsidR="0045073B" w:rsidRPr="00E6471D" w14:paraId="2E5ED885" w14:textId="77777777" w:rsidTr="0045073B">
        <w:tc>
          <w:tcPr>
            <w:tcW w:w="3600" w:type="dxa"/>
          </w:tcPr>
          <w:p w14:paraId="503EEF45"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dwutlenek siarki</w:t>
            </w:r>
          </w:p>
        </w:tc>
        <w:tc>
          <w:tcPr>
            <w:tcW w:w="1800" w:type="dxa"/>
          </w:tcPr>
          <w:p w14:paraId="196E0FBF"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0,0000214</w:t>
            </w:r>
          </w:p>
        </w:tc>
      </w:tr>
      <w:tr w:rsidR="0045073B" w:rsidRPr="00E6471D" w14:paraId="6EFCC367" w14:textId="77777777" w:rsidTr="0045073B">
        <w:tc>
          <w:tcPr>
            <w:tcW w:w="3600" w:type="dxa"/>
          </w:tcPr>
          <w:p w14:paraId="07A540C2"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tlenki azotu jako NO</w:t>
            </w:r>
            <w:r w:rsidRPr="00E6471D">
              <w:rPr>
                <w:rFonts w:cs="Arial"/>
                <w:color w:val="000000"/>
                <w:sz w:val="18"/>
                <w:szCs w:val="18"/>
                <w:vertAlign w:val="subscript"/>
              </w:rPr>
              <w:t>2</w:t>
            </w:r>
          </w:p>
        </w:tc>
        <w:tc>
          <w:tcPr>
            <w:tcW w:w="1800" w:type="dxa"/>
          </w:tcPr>
          <w:p w14:paraId="69B20F2B"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0,0074</w:t>
            </w:r>
          </w:p>
        </w:tc>
      </w:tr>
      <w:tr w:rsidR="0045073B" w:rsidRPr="00E6471D" w14:paraId="52D7D15D" w14:textId="77777777" w:rsidTr="0045073B">
        <w:tc>
          <w:tcPr>
            <w:tcW w:w="3600" w:type="dxa"/>
          </w:tcPr>
          <w:p w14:paraId="71E13E00"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tlenek węgla</w:t>
            </w:r>
          </w:p>
        </w:tc>
        <w:tc>
          <w:tcPr>
            <w:tcW w:w="1800" w:type="dxa"/>
          </w:tcPr>
          <w:p w14:paraId="6914824E"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0,002033</w:t>
            </w:r>
          </w:p>
        </w:tc>
      </w:tr>
      <w:tr w:rsidR="0045073B" w:rsidRPr="00E6471D" w14:paraId="17355C2B" w14:textId="77777777" w:rsidTr="0045073B">
        <w:tc>
          <w:tcPr>
            <w:tcW w:w="3600" w:type="dxa"/>
          </w:tcPr>
          <w:p w14:paraId="3C87AD42"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benzen</w:t>
            </w:r>
          </w:p>
        </w:tc>
        <w:tc>
          <w:tcPr>
            <w:tcW w:w="1800" w:type="dxa"/>
          </w:tcPr>
          <w:p w14:paraId="3C0E99F7"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0,0000529</w:t>
            </w:r>
          </w:p>
        </w:tc>
      </w:tr>
      <w:tr w:rsidR="0045073B" w:rsidRPr="00E6471D" w14:paraId="77EEDBF9" w14:textId="77777777" w:rsidTr="0045073B">
        <w:tc>
          <w:tcPr>
            <w:tcW w:w="3600" w:type="dxa"/>
          </w:tcPr>
          <w:p w14:paraId="751DA360"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pył zawieszony PM 2,5</w:t>
            </w:r>
          </w:p>
        </w:tc>
        <w:tc>
          <w:tcPr>
            <w:tcW w:w="1800" w:type="dxa"/>
          </w:tcPr>
          <w:p w14:paraId="0D119E34"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Pr>
                <w:rFonts w:cs="Arial"/>
                <w:color w:val="000000"/>
                <w:sz w:val="18"/>
                <w:szCs w:val="18"/>
              </w:rPr>
              <w:t>1,625</w:t>
            </w:r>
          </w:p>
        </w:tc>
      </w:tr>
    </w:tbl>
    <w:p w14:paraId="2179CA4F" w14:textId="77777777" w:rsidR="0045073B" w:rsidRPr="00F749AD" w:rsidRDefault="0045073B" w:rsidP="0045073B">
      <w:pPr>
        <w:autoSpaceDE w:val="0"/>
        <w:autoSpaceDN w:val="0"/>
        <w:adjustRightInd w:val="0"/>
        <w:spacing w:line="312" w:lineRule="auto"/>
        <w:jc w:val="left"/>
        <w:rPr>
          <w:rFonts w:cs="Arial"/>
          <w:color w:val="000000"/>
          <w:szCs w:val="22"/>
          <w:highlight w:val="yellow"/>
        </w:rPr>
      </w:pPr>
    </w:p>
    <w:tbl>
      <w:tblPr>
        <w:tblW w:w="6600" w:type="dxa"/>
        <w:tblInd w:w="1723" w:type="dxa"/>
        <w:tblLayout w:type="fixed"/>
        <w:tblCellMar>
          <w:left w:w="0" w:type="dxa"/>
          <w:right w:w="0" w:type="dxa"/>
        </w:tblCellMar>
        <w:tblLook w:val="0000" w:firstRow="0" w:lastRow="0" w:firstColumn="0" w:lastColumn="0" w:noHBand="0" w:noVBand="0"/>
      </w:tblPr>
      <w:tblGrid>
        <w:gridCol w:w="2823"/>
        <w:gridCol w:w="1560"/>
        <w:gridCol w:w="1134"/>
        <w:gridCol w:w="1083"/>
      </w:tblGrid>
      <w:tr w:rsidR="0045073B" w:rsidRPr="00E6471D" w14:paraId="292D2BE5" w14:textId="77777777" w:rsidTr="0045073B">
        <w:tc>
          <w:tcPr>
            <w:tcW w:w="2823" w:type="dxa"/>
            <w:vMerge w:val="restart"/>
            <w:tcBorders>
              <w:top w:val="single" w:sz="8" w:space="0" w:color="auto"/>
              <w:left w:val="single" w:sz="8" w:space="0" w:color="auto"/>
              <w:right w:val="single" w:sz="6" w:space="0" w:color="auto"/>
            </w:tcBorders>
            <w:shd w:val="clear" w:color="auto" w:fill="D9D9D9"/>
          </w:tcPr>
          <w:p w14:paraId="5852ED13" w14:textId="77777777" w:rsidR="0045073B" w:rsidRPr="00E6471D" w:rsidRDefault="0045073B" w:rsidP="0045073B">
            <w:pPr>
              <w:autoSpaceDE w:val="0"/>
              <w:autoSpaceDN w:val="0"/>
              <w:adjustRightInd w:val="0"/>
              <w:spacing w:line="312" w:lineRule="auto"/>
              <w:jc w:val="center"/>
              <w:rPr>
                <w:rFonts w:cs="Arial"/>
                <w:b/>
                <w:color w:val="000000"/>
                <w:sz w:val="18"/>
                <w:szCs w:val="18"/>
              </w:rPr>
            </w:pPr>
            <w:r w:rsidRPr="00E6471D">
              <w:rPr>
                <w:rFonts w:cs="Arial"/>
                <w:b/>
                <w:color w:val="000000"/>
                <w:sz w:val="18"/>
                <w:szCs w:val="18"/>
              </w:rPr>
              <w:t>Nazwa zanieczyszczenia</w:t>
            </w:r>
          </w:p>
        </w:tc>
        <w:tc>
          <w:tcPr>
            <w:tcW w:w="3777" w:type="dxa"/>
            <w:gridSpan w:val="3"/>
            <w:tcBorders>
              <w:top w:val="single" w:sz="8" w:space="0" w:color="auto"/>
              <w:left w:val="single" w:sz="6" w:space="0" w:color="auto"/>
              <w:bottom w:val="nil"/>
              <w:right w:val="single" w:sz="8" w:space="0" w:color="auto"/>
            </w:tcBorders>
            <w:shd w:val="clear" w:color="auto" w:fill="D9D9D9"/>
          </w:tcPr>
          <w:p w14:paraId="005DCA79" w14:textId="77777777" w:rsidR="0045073B" w:rsidRPr="00E6471D" w:rsidRDefault="0045073B" w:rsidP="0045073B">
            <w:pPr>
              <w:autoSpaceDE w:val="0"/>
              <w:autoSpaceDN w:val="0"/>
              <w:adjustRightInd w:val="0"/>
              <w:spacing w:line="312" w:lineRule="auto"/>
              <w:jc w:val="center"/>
              <w:rPr>
                <w:rFonts w:cs="Arial"/>
                <w:b/>
                <w:color w:val="000000"/>
                <w:sz w:val="18"/>
                <w:szCs w:val="18"/>
              </w:rPr>
            </w:pPr>
            <w:r w:rsidRPr="00E6471D">
              <w:rPr>
                <w:rFonts w:cs="Arial"/>
                <w:b/>
                <w:color w:val="000000"/>
                <w:sz w:val="18"/>
                <w:szCs w:val="18"/>
              </w:rPr>
              <w:t>Emisja maksymalna kg/h</w:t>
            </w:r>
          </w:p>
        </w:tc>
      </w:tr>
      <w:tr w:rsidR="0045073B" w:rsidRPr="00E6471D" w14:paraId="7917B21A" w14:textId="77777777" w:rsidTr="0045073B">
        <w:tc>
          <w:tcPr>
            <w:tcW w:w="2823" w:type="dxa"/>
            <w:vMerge/>
            <w:tcBorders>
              <w:left w:val="single" w:sz="8" w:space="0" w:color="auto"/>
              <w:bottom w:val="single" w:sz="4" w:space="0" w:color="auto"/>
              <w:right w:val="single" w:sz="6" w:space="0" w:color="auto"/>
            </w:tcBorders>
            <w:shd w:val="clear" w:color="auto" w:fill="D9D9D9"/>
          </w:tcPr>
          <w:p w14:paraId="44F9C2EA" w14:textId="77777777" w:rsidR="0045073B" w:rsidRPr="00E6471D" w:rsidRDefault="0045073B" w:rsidP="0045073B">
            <w:pPr>
              <w:autoSpaceDE w:val="0"/>
              <w:autoSpaceDN w:val="0"/>
              <w:adjustRightInd w:val="0"/>
              <w:spacing w:line="312" w:lineRule="auto"/>
              <w:jc w:val="left"/>
              <w:rPr>
                <w:rFonts w:cs="Arial"/>
                <w:b/>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14:paraId="3CB76140" w14:textId="77777777" w:rsidR="0045073B" w:rsidRPr="00E6471D" w:rsidRDefault="0045073B" w:rsidP="0045073B">
            <w:pPr>
              <w:autoSpaceDE w:val="0"/>
              <w:autoSpaceDN w:val="0"/>
              <w:adjustRightInd w:val="0"/>
              <w:spacing w:line="312" w:lineRule="auto"/>
              <w:jc w:val="center"/>
              <w:rPr>
                <w:rFonts w:cs="Arial"/>
                <w:b/>
                <w:color w:val="000000"/>
                <w:sz w:val="18"/>
                <w:szCs w:val="18"/>
              </w:rPr>
            </w:pPr>
            <w:r w:rsidRPr="00E6471D">
              <w:rPr>
                <w:rFonts w:cs="Arial"/>
                <w:b/>
                <w:color w:val="000000"/>
                <w:sz w:val="18"/>
                <w:szCs w:val="18"/>
              </w:rPr>
              <w:t>1 okres</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621AB0B6" w14:textId="77777777" w:rsidR="0045073B" w:rsidRPr="00E6471D" w:rsidRDefault="0045073B" w:rsidP="0045073B">
            <w:pPr>
              <w:autoSpaceDE w:val="0"/>
              <w:autoSpaceDN w:val="0"/>
              <w:adjustRightInd w:val="0"/>
              <w:spacing w:line="312" w:lineRule="auto"/>
              <w:jc w:val="center"/>
              <w:rPr>
                <w:rFonts w:cs="Arial"/>
                <w:b/>
                <w:color w:val="000000"/>
                <w:sz w:val="18"/>
                <w:szCs w:val="18"/>
              </w:rPr>
            </w:pPr>
            <w:r w:rsidRPr="00E6471D">
              <w:rPr>
                <w:rFonts w:cs="Arial"/>
                <w:b/>
                <w:color w:val="000000"/>
                <w:sz w:val="18"/>
                <w:szCs w:val="18"/>
              </w:rPr>
              <w:t>2 okres</w:t>
            </w:r>
          </w:p>
        </w:tc>
        <w:tc>
          <w:tcPr>
            <w:tcW w:w="1083" w:type="dxa"/>
            <w:tcBorders>
              <w:top w:val="single" w:sz="6" w:space="0" w:color="auto"/>
              <w:left w:val="single" w:sz="6" w:space="0" w:color="auto"/>
              <w:bottom w:val="single" w:sz="4" w:space="0" w:color="auto"/>
              <w:right w:val="single" w:sz="8" w:space="0" w:color="auto"/>
            </w:tcBorders>
            <w:shd w:val="clear" w:color="auto" w:fill="D9D9D9"/>
          </w:tcPr>
          <w:p w14:paraId="34FA1580" w14:textId="77777777" w:rsidR="0045073B" w:rsidRPr="00E6471D" w:rsidRDefault="0045073B" w:rsidP="0045073B">
            <w:pPr>
              <w:autoSpaceDE w:val="0"/>
              <w:autoSpaceDN w:val="0"/>
              <w:adjustRightInd w:val="0"/>
              <w:spacing w:line="312" w:lineRule="auto"/>
              <w:jc w:val="center"/>
              <w:rPr>
                <w:rFonts w:cs="Arial"/>
                <w:b/>
                <w:color w:val="000000"/>
                <w:sz w:val="18"/>
                <w:szCs w:val="18"/>
              </w:rPr>
            </w:pPr>
            <w:r w:rsidRPr="00E6471D">
              <w:rPr>
                <w:rFonts w:cs="Arial"/>
                <w:b/>
                <w:color w:val="000000"/>
                <w:sz w:val="18"/>
                <w:szCs w:val="18"/>
              </w:rPr>
              <w:t>3 okres</w:t>
            </w:r>
          </w:p>
        </w:tc>
      </w:tr>
      <w:tr w:rsidR="0045073B" w:rsidRPr="00E6471D" w14:paraId="22CA82CE" w14:textId="77777777" w:rsidTr="0045073B">
        <w:tc>
          <w:tcPr>
            <w:tcW w:w="2823" w:type="dxa"/>
            <w:tcBorders>
              <w:top w:val="single" w:sz="4" w:space="0" w:color="auto"/>
              <w:left w:val="single" w:sz="4" w:space="0" w:color="auto"/>
              <w:bottom w:val="single" w:sz="4" w:space="0" w:color="auto"/>
              <w:right w:val="single" w:sz="4" w:space="0" w:color="auto"/>
            </w:tcBorders>
          </w:tcPr>
          <w:p w14:paraId="1D189126"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pył ogółem</w:t>
            </w:r>
          </w:p>
        </w:tc>
        <w:tc>
          <w:tcPr>
            <w:tcW w:w="1560" w:type="dxa"/>
            <w:tcBorders>
              <w:top w:val="single" w:sz="4" w:space="0" w:color="auto"/>
              <w:left w:val="single" w:sz="4" w:space="0" w:color="auto"/>
              <w:bottom w:val="single" w:sz="4" w:space="0" w:color="auto"/>
              <w:right w:val="single" w:sz="4" w:space="0" w:color="auto"/>
            </w:tcBorders>
          </w:tcPr>
          <w:p w14:paraId="52852277" w14:textId="77777777" w:rsidR="0045073B" w:rsidRPr="005511E5" w:rsidRDefault="0045073B" w:rsidP="0045073B">
            <w:pPr>
              <w:autoSpaceDE w:val="0"/>
              <w:autoSpaceDN w:val="0"/>
              <w:adjustRightInd w:val="0"/>
              <w:spacing w:line="312" w:lineRule="auto"/>
              <w:ind w:right="57"/>
              <w:jc w:val="right"/>
              <w:rPr>
                <w:rFonts w:cs="Arial"/>
                <w:color w:val="000000"/>
                <w:sz w:val="18"/>
                <w:szCs w:val="18"/>
              </w:rPr>
            </w:pPr>
            <w:r w:rsidRPr="005511E5">
              <w:rPr>
                <w:rFonts w:cs="Arial"/>
                <w:color w:val="000000"/>
                <w:sz w:val="18"/>
                <w:szCs w:val="18"/>
              </w:rPr>
              <w:t>0,774</w:t>
            </w:r>
          </w:p>
        </w:tc>
        <w:tc>
          <w:tcPr>
            <w:tcW w:w="1134" w:type="dxa"/>
            <w:tcBorders>
              <w:top w:val="single" w:sz="4" w:space="0" w:color="auto"/>
              <w:left w:val="single" w:sz="4" w:space="0" w:color="auto"/>
              <w:bottom w:val="single" w:sz="4" w:space="0" w:color="auto"/>
              <w:right w:val="single" w:sz="4" w:space="0" w:color="auto"/>
            </w:tcBorders>
          </w:tcPr>
          <w:p w14:paraId="588809E4"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Pr>
                <w:rFonts w:cs="Arial"/>
                <w:color w:val="000000"/>
                <w:sz w:val="18"/>
                <w:szCs w:val="18"/>
              </w:rPr>
              <w:t>0,529</w:t>
            </w:r>
          </w:p>
        </w:tc>
        <w:tc>
          <w:tcPr>
            <w:tcW w:w="1083" w:type="dxa"/>
            <w:tcBorders>
              <w:top w:val="single" w:sz="4" w:space="0" w:color="auto"/>
              <w:left w:val="single" w:sz="4" w:space="0" w:color="auto"/>
              <w:bottom w:val="single" w:sz="4" w:space="0" w:color="auto"/>
              <w:right w:val="single" w:sz="4" w:space="0" w:color="auto"/>
            </w:tcBorders>
          </w:tcPr>
          <w:p w14:paraId="75F067C9"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r>
      <w:tr w:rsidR="0045073B" w:rsidRPr="00E6471D" w14:paraId="3C91E809" w14:textId="77777777" w:rsidTr="0045073B">
        <w:tc>
          <w:tcPr>
            <w:tcW w:w="2823" w:type="dxa"/>
            <w:tcBorders>
              <w:top w:val="single" w:sz="4" w:space="0" w:color="auto"/>
              <w:left w:val="single" w:sz="4" w:space="0" w:color="auto"/>
              <w:bottom w:val="single" w:sz="4" w:space="0" w:color="auto"/>
              <w:right w:val="single" w:sz="4" w:space="0" w:color="auto"/>
            </w:tcBorders>
          </w:tcPr>
          <w:p w14:paraId="4E08EB2E"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 xml:space="preserve">    w tym pył do 10 µm</w:t>
            </w:r>
          </w:p>
        </w:tc>
        <w:tc>
          <w:tcPr>
            <w:tcW w:w="1560" w:type="dxa"/>
            <w:tcBorders>
              <w:top w:val="single" w:sz="4" w:space="0" w:color="auto"/>
              <w:left w:val="single" w:sz="4" w:space="0" w:color="auto"/>
              <w:bottom w:val="single" w:sz="4" w:space="0" w:color="auto"/>
              <w:right w:val="single" w:sz="4" w:space="0" w:color="auto"/>
            </w:tcBorders>
          </w:tcPr>
          <w:p w14:paraId="47333574" w14:textId="77777777" w:rsidR="0045073B" w:rsidRPr="005511E5" w:rsidRDefault="0045073B" w:rsidP="0045073B">
            <w:pPr>
              <w:autoSpaceDE w:val="0"/>
              <w:autoSpaceDN w:val="0"/>
              <w:adjustRightInd w:val="0"/>
              <w:spacing w:line="312" w:lineRule="auto"/>
              <w:ind w:right="57"/>
              <w:jc w:val="right"/>
              <w:rPr>
                <w:rFonts w:cs="Arial"/>
                <w:color w:val="000000"/>
                <w:sz w:val="18"/>
                <w:szCs w:val="18"/>
              </w:rPr>
            </w:pPr>
            <w:r w:rsidRPr="005511E5">
              <w:rPr>
                <w:rFonts w:cs="Arial"/>
                <w:color w:val="000000"/>
                <w:sz w:val="18"/>
                <w:szCs w:val="18"/>
              </w:rPr>
              <w:t>0,774</w:t>
            </w:r>
          </w:p>
        </w:tc>
        <w:tc>
          <w:tcPr>
            <w:tcW w:w="1134" w:type="dxa"/>
            <w:tcBorders>
              <w:top w:val="single" w:sz="4" w:space="0" w:color="auto"/>
              <w:left w:val="single" w:sz="4" w:space="0" w:color="auto"/>
              <w:bottom w:val="single" w:sz="4" w:space="0" w:color="auto"/>
              <w:right w:val="single" w:sz="4" w:space="0" w:color="auto"/>
            </w:tcBorders>
          </w:tcPr>
          <w:p w14:paraId="129672A5"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Pr>
                <w:rFonts w:cs="Arial"/>
                <w:color w:val="000000"/>
                <w:sz w:val="18"/>
                <w:szCs w:val="18"/>
              </w:rPr>
              <w:t>0,529</w:t>
            </w:r>
          </w:p>
        </w:tc>
        <w:tc>
          <w:tcPr>
            <w:tcW w:w="1083" w:type="dxa"/>
            <w:tcBorders>
              <w:top w:val="single" w:sz="4" w:space="0" w:color="auto"/>
              <w:left w:val="single" w:sz="4" w:space="0" w:color="auto"/>
              <w:bottom w:val="single" w:sz="4" w:space="0" w:color="auto"/>
              <w:right w:val="single" w:sz="4" w:space="0" w:color="auto"/>
            </w:tcBorders>
          </w:tcPr>
          <w:p w14:paraId="30B8CCB4"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r>
      <w:tr w:rsidR="0045073B" w:rsidRPr="00E6471D" w14:paraId="0AE6AB9C" w14:textId="77777777" w:rsidTr="0045073B">
        <w:tc>
          <w:tcPr>
            <w:tcW w:w="2823" w:type="dxa"/>
            <w:tcBorders>
              <w:top w:val="single" w:sz="4" w:space="0" w:color="auto"/>
              <w:left w:val="single" w:sz="4" w:space="0" w:color="auto"/>
              <w:bottom w:val="single" w:sz="4" w:space="0" w:color="auto"/>
              <w:right w:val="single" w:sz="4" w:space="0" w:color="auto"/>
            </w:tcBorders>
          </w:tcPr>
          <w:p w14:paraId="447F8885"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dwutlenek siarki</w:t>
            </w:r>
          </w:p>
        </w:tc>
        <w:tc>
          <w:tcPr>
            <w:tcW w:w="1560" w:type="dxa"/>
            <w:tcBorders>
              <w:top w:val="single" w:sz="4" w:space="0" w:color="auto"/>
              <w:left w:val="single" w:sz="4" w:space="0" w:color="auto"/>
              <w:bottom w:val="single" w:sz="4" w:space="0" w:color="auto"/>
              <w:right w:val="single" w:sz="4" w:space="0" w:color="auto"/>
            </w:tcBorders>
          </w:tcPr>
          <w:p w14:paraId="6BA53BB1"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0,00002313</w:t>
            </w:r>
          </w:p>
        </w:tc>
        <w:tc>
          <w:tcPr>
            <w:tcW w:w="1134" w:type="dxa"/>
            <w:tcBorders>
              <w:top w:val="single" w:sz="4" w:space="0" w:color="auto"/>
              <w:left w:val="single" w:sz="4" w:space="0" w:color="auto"/>
              <w:bottom w:val="single" w:sz="4" w:space="0" w:color="auto"/>
              <w:right w:val="single" w:sz="4" w:space="0" w:color="auto"/>
            </w:tcBorders>
          </w:tcPr>
          <w:p w14:paraId="3CEFEC4A"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c>
          <w:tcPr>
            <w:tcW w:w="1083" w:type="dxa"/>
            <w:tcBorders>
              <w:top w:val="single" w:sz="4" w:space="0" w:color="auto"/>
              <w:left w:val="single" w:sz="4" w:space="0" w:color="auto"/>
              <w:bottom w:val="single" w:sz="4" w:space="0" w:color="auto"/>
              <w:right w:val="single" w:sz="4" w:space="0" w:color="auto"/>
            </w:tcBorders>
          </w:tcPr>
          <w:p w14:paraId="5B489771"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r>
      <w:tr w:rsidR="0045073B" w:rsidRPr="00E6471D" w14:paraId="3F5A0A72" w14:textId="77777777" w:rsidTr="0045073B">
        <w:tc>
          <w:tcPr>
            <w:tcW w:w="2823" w:type="dxa"/>
            <w:tcBorders>
              <w:top w:val="single" w:sz="4" w:space="0" w:color="auto"/>
              <w:left w:val="single" w:sz="4" w:space="0" w:color="auto"/>
              <w:bottom w:val="single" w:sz="4" w:space="0" w:color="auto"/>
              <w:right w:val="single" w:sz="4" w:space="0" w:color="auto"/>
            </w:tcBorders>
          </w:tcPr>
          <w:p w14:paraId="4E52462E"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tlenki azotu jako NO2</w:t>
            </w:r>
          </w:p>
        </w:tc>
        <w:tc>
          <w:tcPr>
            <w:tcW w:w="1560" w:type="dxa"/>
            <w:tcBorders>
              <w:top w:val="single" w:sz="4" w:space="0" w:color="auto"/>
              <w:left w:val="single" w:sz="4" w:space="0" w:color="auto"/>
              <w:bottom w:val="single" w:sz="4" w:space="0" w:color="auto"/>
              <w:right w:val="single" w:sz="4" w:space="0" w:color="auto"/>
            </w:tcBorders>
          </w:tcPr>
          <w:p w14:paraId="455B29A1"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0,00745</w:t>
            </w:r>
          </w:p>
        </w:tc>
        <w:tc>
          <w:tcPr>
            <w:tcW w:w="1134" w:type="dxa"/>
            <w:tcBorders>
              <w:top w:val="single" w:sz="4" w:space="0" w:color="auto"/>
              <w:left w:val="single" w:sz="4" w:space="0" w:color="auto"/>
              <w:bottom w:val="single" w:sz="4" w:space="0" w:color="auto"/>
              <w:right w:val="single" w:sz="4" w:space="0" w:color="auto"/>
            </w:tcBorders>
          </w:tcPr>
          <w:p w14:paraId="5558D3F0"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c>
          <w:tcPr>
            <w:tcW w:w="1083" w:type="dxa"/>
            <w:tcBorders>
              <w:top w:val="single" w:sz="4" w:space="0" w:color="auto"/>
              <w:left w:val="single" w:sz="4" w:space="0" w:color="auto"/>
              <w:bottom w:val="single" w:sz="4" w:space="0" w:color="auto"/>
              <w:right w:val="single" w:sz="4" w:space="0" w:color="auto"/>
            </w:tcBorders>
          </w:tcPr>
          <w:p w14:paraId="4BC77ED8"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r>
      <w:tr w:rsidR="0045073B" w:rsidRPr="00E6471D" w14:paraId="421D28E0" w14:textId="77777777" w:rsidTr="0045073B">
        <w:tc>
          <w:tcPr>
            <w:tcW w:w="2823" w:type="dxa"/>
            <w:tcBorders>
              <w:top w:val="single" w:sz="4" w:space="0" w:color="auto"/>
              <w:left w:val="single" w:sz="4" w:space="0" w:color="auto"/>
              <w:bottom w:val="single" w:sz="4" w:space="0" w:color="auto"/>
              <w:right w:val="single" w:sz="4" w:space="0" w:color="auto"/>
            </w:tcBorders>
          </w:tcPr>
          <w:p w14:paraId="7C4F996B"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tlenek węgla</w:t>
            </w:r>
          </w:p>
        </w:tc>
        <w:tc>
          <w:tcPr>
            <w:tcW w:w="1560" w:type="dxa"/>
            <w:tcBorders>
              <w:top w:val="single" w:sz="4" w:space="0" w:color="auto"/>
              <w:left w:val="single" w:sz="4" w:space="0" w:color="auto"/>
              <w:bottom w:val="single" w:sz="4" w:space="0" w:color="auto"/>
              <w:right w:val="single" w:sz="4" w:space="0" w:color="auto"/>
            </w:tcBorders>
          </w:tcPr>
          <w:p w14:paraId="14BD8E31"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0,002376</w:t>
            </w:r>
          </w:p>
        </w:tc>
        <w:tc>
          <w:tcPr>
            <w:tcW w:w="1134" w:type="dxa"/>
            <w:tcBorders>
              <w:top w:val="single" w:sz="4" w:space="0" w:color="auto"/>
              <w:left w:val="single" w:sz="4" w:space="0" w:color="auto"/>
              <w:bottom w:val="single" w:sz="4" w:space="0" w:color="auto"/>
              <w:right w:val="single" w:sz="4" w:space="0" w:color="auto"/>
            </w:tcBorders>
          </w:tcPr>
          <w:p w14:paraId="4704AC11"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c>
          <w:tcPr>
            <w:tcW w:w="1083" w:type="dxa"/>
            <w:tcBorders>
              <w:top w:val="single" w:sz="4" w:space="0" w:color="auto"/>
              <w:left w:val="single" w:sz="4" w:space="0" w:color="auto"/>
              <w:bottom w:val="single" w:sz="4" w:space="0" w:color="auto"/>
              <w:right w:val="single" w:sz="4" w:space="0" w:color="auto"/>
            </w:tcBorders>
          </w:tcPr>
          <w:p w14:paraId="1949DFD8"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r>
      <w:tr w:rsidR="0045073B" w:rsidRPr="00E6471D" w14:paraId="44AE000C" w14:textId="77777777" w:rsidTr="0045073B">
        <w:tc>
          <w:tcPr>
            <w:tcW w:w="2823" w:type="dxa"/>
            <w:tcBorders>
              <w:top w:val="single" w:sz="4" w:space="0" w:color="auto"/>
              <w:left w:val="single" w:sz="4" w:space="0" w:color="auto"/>
              <w:bottom w:val="single" w:sz="4" w:space="0" w:color="auto"/>
              <w:right w:val="single" w:sz="4" w:space="0" w:color="auto"/>
            </w:tcBorders>
          </w:tcPr>
          <w:p w14:paraId="73B5F72F"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benzen</w:t>
            </w:r>
          </w:p>
        </w:tc>
        <w:tc>
          <w:tcPr>
            <w:tcW w:w="1560" w:type="dxa"/>
            <w:tcBorders>
              <w:top w:val="single" w:sz="4" w:space="0" w:color="auto"/>
              <w:left w:val="single" w:sz="4" w:space="0" w:color="auto"/>
              <w:bottom w:val="single" w:sz="4" w:space="0" w:color="auto"/>
              <w:right w:val="single" w:sz="4" w:space="0" w:color="auto"/>
            </w:tcBorders>
          </w:tcPr>
          <w:p w14:paraId="26D8AFCD"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0,0000538</w:t>
            </w:r>
          </w:p>
        </w:tc>
        <w:tc>
          <w:tcPr>
            <w:tcW w:w="1134" w:type="dxa"/>
            <w:tcBorders>
              <w:top w:val="single" w:sz="4" w:space="0" w:color="auto"/>
              <w:left w:val="single" w:sz="4" w:space="0" w:color="auto"/>
              <w:bottom w:val="single" w:sz="4" w:space="0" w:color="auto"/>
              <w:right w:val="single" w:sz="4" w:space="0" w:color="auto"/>
            </w:tcBorders>
          </w:tcPr>
          <w:p w14:paraId="61DD0A56"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c>
          <w:tcPr>
            <w:tcW w:w="1083" w:type="dxa"/>
            <w:tcBorders>
              <w:top w:val="single" w:sz="4" w:space="0" w:color="auto"/>
              <w:left w:val="single" w:sz="4" w:space="0" w:color="auto"/>
              <w:bottom w:val="single" w:sz="4" w:space="0" w:color="auto"/>
              <w:right w:val="single" w:sz="4" w:space="0" w:color="auto"/>
            </w:tcBorders>
          </w:tcPr>
          <w:p w14:paraId="77E26E4A"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r>
      <w:tr w:rsidR="0045073B" w:rsidRPr="00E6471D" w14:paraId="103077E5" w14:textId="77777777" w:rsidTr="0045073B">
        <w:tc>
          <w:tcPr>
            <w:tcW w:w="2823" w:type="dxa"/>
            <w:tcBorders>
              <w:top w:val="single" w:sz="4" w:space="0" w:color="auto"/>
              <w:left w:val="single" w:sz="4" w:space="0" w:color="auto"/>
              <w:bottom w:val="single" w:sz="4" w:space="0" w:color="auto"/>
              <w:right w:val="single" w:sz="4" w:space="0" w:color="auto"/>
            </w:tcBorders>
          </w:tcPr>
          <w:p w14:paraId="6244AD3D" w14:textId="77777777" w:rsidR="0045073B" w:rsidRPr="00E6471D" w:rsidRDefault="0045073B" w:rsidP="0045073B">
            <w:pPr>
              <w:autoSpaceDE w:val="0"/>
              <w:autoSpaceDN w:val="0"/>
              <w:adjustRightInd w:val="0"/>
              <w:spacing w:line="312" w:lineRule="auto"/>
              <w:ind w:left="57"/>
              <w:jc w:val="left"/>
              <w:rPr>
                <w:rFonts w:cs="Arial"/>
                <w:color w:val="000000"/>
                <w:sz w:val="18"/>
                <w:szCs w:val="18"/>
              </w:rPr>
            </w:pPr>
            <w:r w:rsidRPr="00E6471D">
              <w:rPr>
                <w:rFonts w:cs="Arial"/>
                <w:color w:val="000000"/>
                <w:sz w:val="18"/>
                <w:szCs w:val="18"/>
              </w:rPr>
              <w:t>pył zawieszony PM 2,5</w:t>
            </w:r>
          </w:p>
        </w:tc>
        <w:tc>
          <w:tcPr>
            <w:tcW w:w="1560" w:type="dxa"/>
            <w:tcBorders>
              <w:top w:val="single" w:sz="4" w:space="0" w:color="auto"/>
              <w:left w:val="single" w:sz="4" w:space="0" w:color="auto"/>
              <w:bottom w:val="single" w:sz="4" w:space="0" w:color="auto"/>
              <w:right w:val="single" w:sz="4" w:space="0" w:color="auto"/>
            </w:tcBorders>
          </w:tcPr>
          <w:p w14:paraId="7FB6F80A"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Pr>
                <w:rFonts w:cs="Arial"/>
                <w:color w:val="000000"/>
                <w:sz w:val="18"/>
                <w:szCs w:val="18"/>
              </w:rPr>
              <w:t>0,464</w:t>
            </w:r>
          </w:p>
        </w:tc>
        <w:tc>
          <w:tcPr>
            <w:tcW w:w="1134" w:type="dxa"/>
            <w:tcBorders>
              <w:top w:val="single" w:sz="4" w:space="0" w:color="auto"/>
              <w:left w:val="single" w:sz="4" w:space="0" w:color="auto"/>
              <w:bottom w:val="single" w:sz="4" w:space="0" w:color="auto"/>
              <w:right w:val="single" w:sz="4" w:space="0" w:color="auto"/>
            </w:tcBorders>
          </w:tcPr>
          <w:p w14:paraId="295693A4"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Pr>
                <w:rFonts w:cs="Arial"/>
                <w:color w:val="000000"/>
                <w:sz w:val="18"/>
                <w:szCs w:val="18"/>
              </w:rPr>
              <w:t>0,317</w:t>
            </w:r>
          </w:p>
        </w:tc>
        <w:tc>
          <w:tcPr>
            <w:tcW w:w="1083" w:type="dxa"/>
            <w:tcBorders>
              <w:top w:val="single" w:sz="4" w:space="0" w:color="auto"/>
              <w:left w:val="single" w:sz="4" w:space="0" w:color="auto"/>
              <w:bottom w:val="single" w:sz="4" w:space="0" w:color="auto"/>
              <w:right w:val="single" w:sz="4" w:space="0" w:color="auto"/>
            </w:tcBorders>
          </w:tcPr>
          <w:p w14:paraId="796AC5BA" w14:textId="77777777" w:rsidR="0045073B" w:rsidRPr="00E6471D" w:rsidRDefault="0045073B" w:rsidP="0045073B">
            <w:pPr>
              <w:autoSpaceDE w:val="0"/>
              <w:autoSpaceDN w:val="0"/>
              <w:adjustRightInd w:val="0"/>
              <w:spacing w:line="312" w:lineRule="auto"/>
              <w:ind w:right="57"/>
              <w:jc w:val="right"/>
              <w:rPr>
                <w:rFonts w:cs="Arial"/>
                <w:color w:val="000000"/>
                <w:sz w:val="18"/>
                <w:szCs w:val="18"/>
              </w:rPr>
            </w:pPr>
            <w:r w:rsidRPr="00E6471D">
              <w:rPr>
                <w:rFonts w:cs="Arial"/>
                <w:color w:val="000000"/>
                <w:sz w:val="18"/>
                <w:szCs w:val="18"/>
              </w:rPr>
              <w:t>0</w:t>
            </w:r>
          </w:p>
        </w:tc>
      </w:tr>
    </w:tbl>
    <w:p w14:paraId="33E328EE" w14:textId="77777777" w:rsidR="007117F7" w:rsidRDefault="007117F7" w:rsidP="007117F7">
      <w:pPr>
        <w:spacing w:line="276" w:lineRule="auto"/>
        <w:rPr>
          <w:rFonts w:eastAsia="Calibri" w:cs="Arial"/>
          <w:szCs w:val="22"/>
        </w:rPr>
      </w:pPr>
    </w:p>
    <w:p w14:paraId="7F0D14C8" w14:textId="18F368DB" w:rsidR="007117F7" w:rsidRDefault="007117F7" w:rsidP="007117F7">
      <w:pPr>
        <w:spacing w:line="276" w:lineRule="auto"/>
        <w:rPr>
          <w:rFonts w:cs="Arial"/>
          <w:szCs w:val="22"/>
          <w:u w:val="single"/>
        </w:rPr>
      </w:pPr>
      <w:r>
        <w:rPr>
          <w:rFonts w:eastAsia="Calibri" w:cs="Arial"/>
          <w:szCs w:val="22"/>
        </w:rPr>
        <w:t xml:space="preserve">Istniejąca instalacja jest eksploatowana </w:t>
      </w:r>
      <w:r w:rsidRPr="000E76F2">
        <w:rPr>
          <w:rFonts w:eastAsia="Calibri" w:cs="Arial"/>
          <w:szCs w:val="22"/>
        </w:rPr>
        <w:t>zgodnie z decyzją pozwalającą na wprowadzanie gazów i pyłów do powietrza znak BS.6224.5.2016.III z dnia 22 września 2016 roku wydaną przez Starostę Sławieńskiego</w:t>
      </w:r>
      <w:r>
        <w:rPr>
          <w:rFonts w:eastAsia="Calibri" w:cs="Arial"/>
          <w:szCs w:val="22"/>
        </w:rPr>
        <w:t>. Dopuszczalna wielkość emisji rocznej wynosi 0,8147 Mg/rok. W związku z rozbudową instalacji wielkość emisji pyły wzrośnie o 1,8943 Mg/rok.</w:t>
      </w:r>
    </w:p>
    <w:p w14:paraId="5D0E60C0" w14:textId="77777777" w:rsidR="009D02F3" w:rsidRPr="00616A29" w:rsidRDefault="009D02F3" w:rsidP="009F59A7">
      <w:pPr>
        <w:spacing w:after="120" w:line="276" w:lineRule="auto"/>
        <w:rPr>
          <w:rFonts w:cs="Arial"/>
          <w:szCs w:val="22"/>
          <w:highlight w:val="yellow"/>
        </w:rPr>
      </w:pPr>
    </w:p>
    <w:p w14:paraId="54980A29" w14:textId="77777777" w:rsidR="00405CDC" w:rsidRDefault="00405CDC" w:rsidP="00405CDC">
      <w:pPr>
        <w:autoSpaceDE w:val="0"/>
        <w:autoSpaceDN w:val="0"/>
        <w:adjustRightInd w:val="0"/>
        <w:spacing w:line="312" w:lineRule="auto"/>
        <w:jc w:val="center"/>
        <w:rPr>
          <w:rFonts w:eastAsiaTheme="minorHAnsi" w:cs="Arial"/>
          <w:b/>
          <w:color w:val="000000"/>
          <w:szCs w:val="22"/>
          <w:lang w:eastAsia="en-US"/>
        </w:rPr>
      </w:pPr>
      <w:r w:rsidRPr="00A43E68">
        <w:rPr>
          <w:rFonts w:eastAsiaTheme="minorHAnsi" w:cs="Arial"/>
          <w:b/>
          <w:color w:val="000000"/>
          <w:szCs w:val="22"/>
          <w:lang w:eastAsia="en-US"/>
        </w:rPr>
        <w:t>Zestawienie maksymalnych wartości stężeń w sieci receptorów</w:t>
      </w:r>
    </w:p>
    <w:p w14:paraId="5A70D57E" w14:textId="77777777" w:rsidR="00A43E68" w:rsidRPr="00A43E68" w:rsidRDefault="00A43E68" w:rsidP="00405CDC">
      <w:pPr>
        <w:autoSpaceDE w:val="0"/>
        <w:autoSpaceDN w:val="0"/>
        <w:adjustRightInd w:val="0"/>
        <w:spacing w:line="312" w:lineRule="auto"/>
        <w:jc w:val="center"/>
        <w:rPr>
          <w:rFonts w:eastAsiaTheme="minorHAnsi" w:cs="Arial"/>
          <w:b/>
          <w:color w:val="000000"/>
          <w:szCs w:val="22"/>
          <w:lang w:eastAsia="en-US"/>
        </w:rPr>
      </w:pPr>
    </w:p>
    <w:tbl>
      <w:tblPr>
        <w:tblW w:w="9600" w:type="dxa"/>
        <w:tblInd w:w="10" w:type="dxa"/>
        <w:tblLayout w:type="fixed"/>
        <w:tblCellMar>
          <w:left w:w="0" w:type="dxa"/>
          <w:right w:w="0" w:type="dxa"/>
        </w:tblCellMar>
        <w:tblLook w:val="0000" w:firstRow="0" w:lastRow="0" w:firstColumn="0" w:lastColumn="0" w:noHBand="0" w:noVBand="0"/>
      </w:tblPr>
      <w:tblGrid>
        <w:gridCol w:w="2400"/>
        <w:gridCol w:w="1200"/>
        <w:gridCol w:w="1200"/>
        <w:gridCol w:w="1200"/>
        <w:gridCol w:w="1200"/>
        <w:gridCol w:w="1200"/>
        <w:gridCol w:w="1200"/>
      </w:tblGrid>
      <w:tr w:rsidR="00A43E68" w14:paraId="3F952F96" w14:textId="77777777" w:rsidTr="00A43E68">
        <w:tc>
          <w:tcPr>
            <w:tcW w:w="2400" w:type="dxa"/>
            <w:vMerge w:val="restart"/>
            <w:tcBorders>
              <w:top w:val="single" w:sz="8" w:space="0" w:color="auto"/>
              <w:left w:val="single" w:sz="8" w:space="0" w:color="auto"/>
              <w:right w:val="single" w:sz="4" w:space="0" w:color="auto"/>
            </w:tcBorders>
            <w:shd w:val="clear" w:color="auto" w:fill="D9D9D9" w:themeFill="background1" w:themeFillShade="D9"/>
            <w:vAlign w:val="center"/>
          </w:tcPr>
          <w:p w14:paraId="238DE452" w14:textId="77777777" w:rsidR="00A43E68" w:rsidRPr="00A43E68" w:rsidRDefault="00A43E68" w:rsidP="00A43E68">
            <w:pPr>
              <w:autoSpaceDE w:val="0"/>
              <w:autoSpaceDN w:val="0"/>
              <w:adjustRightInd w:val="0"/>
              <w:spacing w:line="312" w:lineRule="auto"/>
              <w:jc w:val="center"/>
              <w:rPr>
                <w:rFonts w:eastAsiaTheme="minorHAnsi" w:cs="Arial"/>
                <w:b/>
                <w:color w:val="000000"/>
                <w:sz w:val="20"/>
                <w:szCs w:val="20"/>
                <w:lang w:eastAsia="en-US"/>
              </w:rPr>
            </w:pPr>
            <w:r w:rsidRPr="00A43E68">
              <w:rPr>
                <w:rFonts w:eastAsiaTheme="minorHAnsi" w:cs="Arial"/>
                <w:b/>
                <w:color w:val="000000"/>
                <w:sz w:val="20"/>
                <w:szCs w:val="20"/>
                <w:lang w:eastAsia="en-US"/>
              </w:rPr>
              <w:t>Nazwa zanieczyszczenia</w:t>
            </w:r>
          </w:p>
        </w:tc>
        <w:tc>
          <w:tcPr>
            <w:tcW w:w="2400"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157CD4F1" w14:textId="77777777" w:rsidR="00A43E68" w:rsidRPr="00A43E68" w:rsidRDefault="00A43E68" w:rsidP="00A43E68">
            <w:pPr>
              <w:autoSpaceDE w:val="0"/>
              <w:autoSpaceDN w:val="0"/>
              <w:adjustRightInd w:val="0"/>
              <w:spacing w:line="312" w:lineRule="auto"/>
              <w:jc w:val="center"/>
              <w:rPr>
                <w:rFonts w:eastAsiaTheme="minorHAnsi" w:cs="Arial"/>
                <w:b/>
                <w:color w:val="000000"/>
                <w:sz w:val="20"/>
                <w:szCs w:val="20"/>
                <w:vertAlign w:val="superscript"/>
                <w:lang w:eastAsia="en-US"/>
              </w:rPr>
            </w:pPr>
            <w:r w:rsidRPr="00A43E68">
              <w:rPr>
                <w:rFonts w:eastAsiaTheme="minorHAnsi" w:cs="Arial"/>
                <w:b/>
                <w:color w:val="000000"/>
                <w:sz w:val="20"/>
                <w:szCs w:val="20"/>
                <w:lang w:eastAsia="en-US"/>
              </w:rPr>
              <w:t>Najwyższe stężenie maksymalne, µg/m</w:t>
            </w:r>
            <w:r w:rsidRPr="00A43E68">
              <w:rPr>
                <w:rFonts w:eastAsiaTheme="minorHAnsi" w:cs="Arial"/>
                <w:b/>
                <w:color w:val="000000"/>
                <w:sz w:val="20"/>
                <w:szCs w:val="20"/>
                <w:vertAlign w:val="superscript"/>
                <w:lang w:eastAsia="en-US"/>
              </w:rPr>
              <w:t>3</w:t>
            </w:r>
          </w:p>
        </w:tc>
        <w:tc>
          <w:tcPr>
            <w:tcW w:w="2400"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6E43900E" w14:textId="77777777" w:rsidR="00A43E68" w:rsidRPr="00A43E68" w:rsidRDefault="00A43E68" w:rsidP="00A43E68">
            <w:pPr>
              <w:autoSpaceDE w:val="0"/>
              <w:autoSpaceDN w:val="0"/>
              <w:adjustRightInd w:val="0"/>
              <w:spacing w:line="312" w:lineRule="auto"/>
              <w:jc w:val="center"/>
              <w:rPr>
                <w:rFonts w:eastAsiaTheme="minorHAnsi" w:cs="Arial"/>
                <w:b/>
                <w:color w:val="000000"/>
                <w:sz w:val="20"/>
                <w:szCs w:val="20"/>
                <w:lang w:eastAsia="en-US"/>
              </w:rPr>
            </w:pPr>
            <w:r w:rsidRPr="00A43E68">
              <w:rPr>
                <w:rFonts w:eastAsiaTheme="minorHAnsi" w:cs="Arial"/>
                <w:b/>
                <w:color w:val="000000"/>
                <w:sz w:val="20"/>
                <w:szCs w:val="20"/>
                <w:lang w:eastAsia="en-US"/>
              </w:rPr>
              <w:t>Maksymalna częstość przekroczeń D1, %</w:t>
            </w:r>
          </w:p>
        </w:tc>
        <w:tc>
          <w:tcPr>
            <w:tcW w:w="2400" w:type="dxa"/>
            <w:gridSpan w:val="2"/>
            <w:tcBorders>
              <w:top w:val="single" w:sz="8" w:space="0" w:color="auto"/>
              <w:left w:val="single" w:sz="4" w:space="0" w:color="auto"/>
              <w:bottom w:val="single" w:sz="4" w:space="0" w:color="auto"/>
              <w:right w:val="single" w:sz="8" w:space="0" w:color="auto"/>
            </w:tcBorders>
            <w:shd w:val="clear" w:color="auto" w:fill="D9D9D9" w:themeFill="background1" w:themeFillShade="D9"/>
            <w:vAlign w:val="center"/>
          </w:tcPr>
          <w:p w14:paraId="0CFA436F" w14:textId="77777777" w:rsidR="00A43E68" w:rsidRPr="00A43E68" w:rsidRDefault="00A43E68" w:rsidP="00A43E68">
            <w:pPr>
              <w:autoSpaceDE w:val="0"/>
              <w:autoSpaceDN w:val="0"/>
              <w:adjustRightInd w:val="0"/>
              <w:spacing w:line="312" w:lineRule="auto"/>
              <w:jc w:val="center"/>
              <w:rPr>
                <w:rFonts w:eastAsiaTheme="minorHAnsi" w:cs="Arial"/>
                <w:b/>
                <w:color w:val="000000"/>
                <w:sz w:val="20"/>
                <w:szCs w:val="20"/>
                <w:vertAlign w:val="superscript"/>
                <w:lang w:eastAsia="en-US"/>
              </w:rPr>
            </w:pPr>
            <w:r w:rsidRPr="00A43E68">
              <w:rPr>
                <w:rFonts w:eastAsiaTheme="minorHAnsi" w:cs="Arial"/>
                <w:b/>
                <w:color w:val="000000"/>
                <w:sz w:val="20"/>
                <w:szCs w:val="20"/>
                <w:lang w:eastAsia="en-US"/>
              </w:rPr>
              <w:t>Maksymalne stężenie średnioroczne, µg/m</w:t>
            </w:r>
            <w:r w:rsidRPr="00A43E68">
              <w:rPr>
                <w:rFonts w:eastAsiaTheme="minorHAnsi" w:cs="Arial"/>
                <w:b/>
                <w:color w:val="000000"/>
                <w:sz w:val="20"/>
                <w:szCs w:val="20"/>
                <w:vertAlign w:val="superscript"/>
                <w:lang w:eastAsia="en-US"/>
              </w:rPr>
              <w:t>3</w:t>
            </w:r>
          </w:p>
        </w:tc>
      </w:tr>
      <w:tr w:rsidR="00A43E68" w14:paraId="3E92CAFE" w14:textId="77777777" w:rsidTr="00A43E68">
        <w:tc>
          <w:tcPr>
            <w:tcW w:w="2400" w:type="dxa"/>
            <w:vMerge/>
            <w:tcBorders>
              <w:left w:val="single" w:sz="8" w:space="0" w:color="auto"/>
              <w:bottom w:val="single" w:sz="4" w:space="0" w:color="auto"/>
              <w:right w:val="single" w:sz="4" w:space="0" w:color="auto"/>
            </w:tcBorders>
            <w:shd w:val="clear" w:color="auto" w:fill="D9D9D9" w:themeFill="background1" w:themeFillShade="D9"/>
            <w:vAlign w:val="center"/>
          </w:tcPr>
          <w:p w14:paraId="594F60E3" w14:textId="77777777" w:rsidR="00A43E68" w:rsidRPr="00A43E68" w:rsidRDefault="00A43E68" w:rsidP="00A43E68">
            <w:pPr>
              <w:autoSpaceDE w:val="0"/>
              <w:autoSpaceDN w:val="0"/>
              <w:adjustRightInd w:val="0"/>
              <w:spacing w:line="312" w:lineRule="auto"/>
              <w:jc w:val="center"/>
              <w:rPr>
                <w:rFonts w:eastAsiaTheme="minorHAnsi" w:cs="Arial"/>
                <w:b/>
                <w:color w:val="000000"/>
                <w:sz w:val="20"/>
                <w:szCs w:val="20"/>
                <w:lang w:eastAsia="en-US"/>
              </w:rPr>
            </w:pPr>
          </w:p>
        </w:tc>
        <w:tc>
          <w:tcPr>
            <w:tcW w:w="120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544C4AC" w14:textId="77777777" w:rsidR="00A43E68" w:rsidRPr="00A43E68" w:rsidRDefault="00A43E68" w:rsidP="00A43E68">
            <w:pPr>
              <w:autoSpaceDE w:val="0"/>
              <w:autoSpaceDN w:val="0"/>
              <w:adjustRightInd w:val="0"/>
              <w:spacing w:line="312" w:lineRule="auto"/>
              <w:jc w:val="center"/>
              <w:rPr>
                <w:rFonts w:eastAsiaTheme="minorHAnsi" w:cs="Arial"/>
                <w:b/>
                <w:color w:val="000000"/>
                <w:sz w:val="16"/>
                <w:szCs w:val="16"/>
                <w:lang w:eastAsia="en-US"/>
              </w:rPr>
            </w:pPr>
            <w:r w:rsidRPr="00A43E68">
              <w:rPr>
                <w:rFonts w:eastAsiaTheme="minorHAnsi" w:cs="Arial"/>
                <w:b/>
                <w:color w:val="000000"/>
                <w:sz w:val="16"/>
                <w:szCs w:val="16"/>
                <w:lang w:eastAsia="en-US"/>
              </w:rPr>
              <w:t>Obliczone</w:t>
            </w:r>
          </w:p>
        </w:tc>
        <w:tc>
          <w:tcPr>
            <w:tcW w:w="120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A39DD04" w14:textId="77777777" w:rsidR="00A43E68" w:rsidRPr="00A43E68" w:rsidRDefault="00A43E68" w:rsidP="00A43E68">
            <w:pPr>
              <w:autoSpaceDE w:val="0"/>
              <w:autoSpaceDN w:val="0"/>
              <w:adjustRightInd w:val="0"/>
              <w:spacing w:line="312" w:lineRule="auto"/>
              <w:jc w:val="center"/>
              <w:rPr>
                <w:rFonts w:eastAsiaTheme="minorHAnsi" w:cs="Arial"/>
                <w:b/>
                <w:color w:val="000000"/>
                <w:sz w:val="16"/>
                <w:szCs w:val="16"/>
                <w:lang w:eastAsia="en-US"/>
              </w:rPr>
            </w:pPr>
            <w:r w:rsidRPr="00A43E68">
              <w:rPr>
                <w:rFonts w:eastAsiaTheme="minorHAnsi" w:cs="Arial"/>
                <w:b/>
                <w:color w:val="000000"/>
                <w:sz w:val="16"/>
                <w:szCs w:val="16"/>
                <w:lang w:eastAsia="en-US"/>
              </w:rPr>
              <w:t>Dopuszczalne</w:t>
            </w:r>
          </w:p>
        </w:tc>
        <w:tc>
          <w:tcPr>
            <w:tcW w:w="120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8E0B6D3" w14:textId="77777777" w:rsidR="00A43E68" w:rsidRPr="00A43E68" w:rsidRDefault="00A43E68" w:rsidP="00A43E68">
            <w:pPr>
              <w:autoSpaceDE w:val="0"/>
              <w:autoSpaceDN w:val="0"/>
              <w:adjustRightInd w:val="0"/>
              <w:spacing w:line="312" w:lineRule="auto"/>
              <w:jc w:val="center"/>
              <w:rPr>
                <w:rFonts w:eastAsiaTheme="minorHAnsi" w:cs="Arial"/>
                <w:b/>
                <w:color w:val="000000"/>
                <w:sz w:val="16"/>
                <w:szCs w:val="16"/>
                <w:lang w:eastAsia="en-US"/>
              </w:rPr>
            </w:pPr>
            <w:r w:rsidRPr="00A43E68">
              <w:rPr>
                <w:rFonts w:eastAsiaTheme="minorHAnsi" w:cs="Arial"/>
                <w:b/>
                <w:color w:val="000000"/>
                <w:sz w:val="16"/>
                <w:szCs w:val="16"/>
                <w:lang w:eastAsia="en-US"/>
              </w:rPr>
              <w:t>Obliczona</w:t>
            </w:r>
          </w:p>
        </w:tc>
        <w:tc>
          <w:tcPr>
            <w:tcW w:w="120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FD2845C" w14:textId="77777777" w:rsidR="00A43E68" w:rsidRPr="00A43E68" w:rsidRDefault="00A43E68" w:rsidP="00A43E68">
            <w:pPr>
              <w:autoSpaceDE w:val="0"/>
              <w:autoSpaceDN w:val="0"/>
              <w:adjustRightInd w:val="0"/>
              <w:spacing w:line="312" w:lineRule="auto"/>
              <w:jc w:val="center"/>
              <w:rPr>
                <w:rFonts w:eastAsiaTheme="minorHAnsi" w:cs="Arial"/>
                <w:b/>
                <w:color w:val="000000"/>
                <w:sz w:val="16"/>
                <w:szCs w:val="16"/>
                <w:lang w:eastAsia="en-US"/>
              </w:rPr>
            </w:pPr>
            <w:r w:rsidRPr="00A43E68">
              <w:rPr>
                <w:rFonts w:eastAsiaTheme="minorHAnsi" w:cs="Arial"/>
                <w:b/>
                <w:color w:val="000000"/>
                <w:sz w:val="16"/>
                <w:szCs w:val="16"/>
                <w:lang w:eastAsia="en-US"/>
              </w:rPr>
              <w:t>Dopuszczalna</w:t>
            </w:r>
          </w:p>
        </w:tc>
        <w:tc>
          <w:tcPr>
            <w:tcW w:w="120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A2C90BE" w14:textId="77777777" w:rsidR="00A43E68" w:rsidRPr="00A43E68" w:rsidRDefault="00A43E68" w:rsidP="00A43E68">
            <w:pPr>
              <w:autoSpaceDE w:val="0"/>
              <w:autoSpaceDN w:val="0"/>
              <w:adjustRightInd w:val="0"/>
              <w:spacing w:line="312" w:lineRule="auto"/>
              <w:jc w:val="center"/>
              <w:rPr>
                <w:rFonts w:eastAsiaTheme="minorHAnsi" w:cs="Arial"/>
                <w:b/>
                <w:color w:val="000000"/>
                <w:sz w:val="16"/>
                <w:szCs w:val="16"/>
                <w:lang w:eastAsia="en-US"/>
              </w:rPr>
            </w:pPr>
            <w:r w:rsidRPr="00A43E68">
              <w:rPr>
                <w:rFonts w:eastAsiaTheme="minorHAnsi" w:cs="Arial"/>
                <w:b/>
                <w:color w:val="000000"/>
                <w:sz w:val="16"/>
                <w:szCs w:val="16"/>
                <w:lang w:eastAsia="en-US"/>
              </w:rPr>
              <w:t>Obliczone</w:t>
            </w:r>
          </w:p>
        </w:tc>
        <w:tc>
          <w:tcPr>
            <w:tcW w:w="1200" w:type="dxa"/>
            <w:tcBorders>
              <w:top w:val="nil"/>
              <w:left w:val="single" w:sz="4" w:space="0" w:color="auto"/>
              <w:bottom w:val="single" w:sz="4" w:space="0" w:color="auto"/>
              <w:right w:val="single" w:sz="8" w:space="0" w:color="auto"/>
            </w:tcBorders>
            <w:shd w:val="clear" w:color="auto" w:fill="D9D9D9" w:themeFill="background1" w:themeFillShade="D9"/>
            <w:vAlign w:val="center"/>
          </w:tcPr>
          <w:p w14:paraId="7AB9A243" w14:textId="77777777" w:rsidR="00A43E68" w:rsidRPr="00A43E68" w:rsidRDefault="00A43E68" w:rsidP="00A43E68">
            <w:pPr>
              <w:autoSpaceDE w:val="0"/>
              <w:autoSpaceDN w:val="0"/>
              <w:adjustRightInd w:val="0"/>
              <w:spacing w:line="312" w:lineRule="auto"/>
              <w:jc w:val="center"/>
              <w:rPr>
                <w:rFonts w:eastAsiaTheme="minorHAnsi" w:cs="Arial"/>
                <w:b/>
                <w:color w:val="000000"/>
                <w:sz w:val="16"/>
                <w:szCs w:val="16"/>
                <w:lang w:eastAsia="en-US"/>
              </w:rPr>
            </w:pPr>
            <w:r w:rsidRPr="00A43E68">
              <w:rPr>
                <w:rFonts w:eastAsiaTheme="minorHAnsi" w:cs="Arial"/>
                <w:b/>
                <w:color w:val="000000"/>
                <w:sz w:val="16"/>
                <w:szCs w:val="16"/>
                <w:lang w:eastAsia="en-US"/>
              </w:rPr>
              <w:t>Da - R</w:t>
            </w:r>
          </w:p>
        </w:tc>
      </w:tr>
      <w:tr w:rsidR="00A43E68" w14:paraId="24F608A2" w14:textId="77777777" w:rsidTr="00A43E68">
        <w:tc>
          <w:tcPr>
            <w:tcW w:w="2400" w:type="dxa"/>
            <w:tcBorders>
              <w:top w:val="single" w:sz="4" w:space="0" w:color="auto"/>
              <w:left w:val="single" w:sz="4" w:space="0" w:color="auto"/>
              <w:bottom w:val="single" w:sz="4" w:space="0" w:color="auto"/>
              <w:right w:val="single" w:sz="4" w:space="0" w:color="auto"/>
            </w:tcBorders>
          </w:tcPr>
          <w:p w14:paraId="2082466C"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pył PM-10</w:t>
            </w:r>
          </w:p>
        </w:tc>
        <w:tc>
          <w:tcPr>
            <w:tcW w:w="1200" w:type="dxa"/>
            <w:tcBorders>
              <w:top w:val="single" w:sz="4" w:space="0" w:color="auto"/>
              <w:left w:val="single" w:sz="4" w:space="0" w:color="auto"/>
              <w:bottom w:val="single" w:sz="4" w:space="0" w:color="auto"/>
              <w:right w:val="single" w:sz="4" w:space="0" w:color="auto"/>
            </w:tcBorders>
          </w:tcPr>
          <w:p w14:paraId="40D45009"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268,5</w:t>
            </w:r>
          </w:p>
        </w:tc>
        <w:tc>
          <w:tcPr>
            <w:tcW w:w="1200" w:type="dxa"/>
            <w:tcBorders>
              <w:top w:val="single" w:sz="4" w:space="0" w:color="auto"/>
              <w:left w:val="single" w:sz="4" w:space="0" w:color="auto"/>
              <w:bottom w:val="single" w:sz="4" w:space="0" w:color="auto"/>
              <w:right w:val="single" w:sz="4" w:space="0" w:color="auto"/>
            </w:tcBorders>
          </w:tcPr>
          <w:p w14:paraId="2C0F48F4"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280</w:t>
            </w:r>
          </w:p>
        </w:tc>
        <w:tc>
          <w:tcPr>
            <w:tcW w:w="1200" w:type="dxa"/>
            <w:tcBorders>
              <w:top w:val="single" w:sz="4" w:space="0" w:color="auto"/>
              <w:left w:val="single" w:sz="4" w:space="0" w:color="auto"/>
              <w:bottom w:val="single" w:sz="4" w:space="0" w:color="auto"/>
              <w:right w:val="single" w:sz="4" w:space="0" w:color="auto"/>
            </w:tcBorders>
          </w:tcPr>
          <w:p w14:paraId="616E90C1"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0,00</w:t>
            </w:r>
          </w:p>
        </w:tc>
        <w:tc>
          <w:tcPr>
            <w:tcW w:w="1200" w:type="dxa"/>
            <w:tcBorders>
              <w:top w:val="single" w:sz="4" w:space="0" w:color="auto"/>
              <w:left w:val="single" w:sz="4" w:space="0" w:color="auto"/>
              <w:bottom w:val="single" w:sz="4" w:space="0" w:color="auto"/>
              <w:right w:val="single" w:sz="4" w:space="0" w:color="auto"/>
            </w:tcBorders>
          </w:tcPr>
          <w:p w14:paraId="69B42D54"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0,2  </w:t>
            </w:r>
          </w:p>
        </w:tc>
        <w:tc>
          <w:tcPr>
            <w:tcW w:w="1200" w:type="dxa"/>
            <w:tcBorders>
              <w:top w:val="single" w:sz="4" w:space="0" w:color="auto"/>
              <w:left w:val="single" w:sz="4" w:space="0" w:color="auto"/>
              <w:bottom w:val="single" w:sz="4" w:space="0" w:color="auto"/>
              <w:right w:val="single" w:sz="4" w:space="0" w:color="auto"/>
            </w:tcBorders>
          </w:tcPr>
          <w:p w14:paraId="403BDAF7"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8,437</w:t>
            </w:r>
          </w:p>
        </w:tc>
        <w:tc>
          <w:tcPr>
            <w:tcW w:w="1200" w:type="dxa"/>
            <w:tcBorders>
              <w:top w:val="single" w:sz="4" w:space="0" w:color="auto"/>
              <w:left w:val="single" w:sz="4" w:space="0" w:color="auto"/>
              <w:bottom w:val="single" w:sz="4" w:space="0" w:color="auto"/>
              <w:right w:val="single" w:sz="4" w:space="0" w:color="auto"/>
            </w:tcBorders>
          </w:tcPr>
          <w:p w14:paraId="534BFB57"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24</w:t>
            </w:r>
          </w:p>
        </w:tc>
      </w:tr>
      <w:tr w:rsidR="00A43E68" w14:paraId="0C74F69C" w14:textId="77777777" w:rsidTr="00A43E68">
        <w:tc>
          <w:tcPr>
            <w:tcW w:w="2400" w:type="dxa"/>
            <w:tcBorders>
              <w:top w:val="single" w:sz="4" w:space="0" w:color="auto"/>
              <w:left w:val="single" w:sz="4" w:space="0" w:color="auto"/>
              <w:bottom w:val="single" w:sz="4" w:space="0" w:color="auto"/>
              <w:right w:val="single" w:sz="4" w:space="0" w:color="auto"/>
            </w:tcBorders>
          </w:tcPr>
          <w:p w14:paraId="0DB5E208"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dwutlenek siarki</w:t>
            </w:r>
          </w:p>
        </w:tc>
        <w:tc>
          <w:tcPr>
            <w:tcW w:w="1200" w:type="dxa"/>
            <w:tcBorders>
              <w:top w:val="single" w:sz="4" w:space="0" w:color="auto"/>
              <w:left w:val="single" w:sz="4" w:space="0" w:color="auto"/>
              <w:bottom w:val="single" w:sz="4" w:space="0" w:color="auto"/>
              <w:right w:val="single" w:sz="4" w:space="0" w:color="auto"/>
            </w:tcBorders>
          </w:tcPr>
          <w:p w14:paraId="15AD02B5" w14:textId="26D217D4"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w:t>
            </w:r>
            <w:r w:rsidR="00AC49B5">
              <w:rPr>
                <w:rFonts w:eastAsiaTheme="minorHAnsi" w:cs="Arial"/>
                <w:color w:val="000000"/>
                <w:sz w:val="20"/>
                <w:szCs w:val="20"/>
                <w:lang w:eastAsia="en-US"/>
              </w:rPr>
              <w:t>37</w:t>
            </w:r>
          </w:p>
        </w:tc>
        <w:tc>
          <w:tcPr>
            <w:tcW w:w="1200" w:type="dxa"/>
            <w:tcBorders>
              <w:top w:val="single" w:sz="4" w:space="0" w:color="auto"/>
              <w:left w:val="single" w:sz="4" w:space="0" w:color="auto"/>
              <w:bottom w:val="single" w:sz="4" w:space="0" w:color="auto"/>
              <w:right w:val="single" w:sz="4" w:space="0" w:color="auto"/>
            </w:tcBorders>
          </w:tcPr>
          <w:p w14:paraId="294D9D44"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350</w:t>
            </w:r>
          </w:p>
        </w:tc>
        <w:tc>
          <w:tcPr>
            <w:tcW w:w="1200" w:type="dxa"/>
            <w:tcBorders>
              <w:top w:val="single" w:sz="4" w:space="0" w:color="auto"/>
              <w:left w:val="single" w:sz="4" w:space="0" w:color="auto"/>
              <w:bottom w:val="single" w:sz="4" w:space="0" w:color="auto"/>
              <w:right w:val="single" w:sz="4" w:space="0" w:color="auto"/>
            </w:tcBorders>
          </w:tcPr>
          <w:p w14:paraId="2197066F"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0,00</w:t>
            </w:r>
          </w:p>
        </w:tc>
        <w:tc>
          <w:tcPr>
            <w:tcW w:w="1200" w:type="dxa"/>
            <w:tcBorders>
              <w:top w:val="single" w:sz="4" w:space="0" w:color="auto"/>
              <w:left w:val="single" w:sz="4" w:space="0" w:color="auto"/>
              <w:bottom w:val="single" w:sz="4" w:space="0" w:color="auto"/>
              <w:right w:val="single" w:sz="4" w:space="0" w:color="auto"/>
            </w:tcBorders>
          </w:tcPr>
          <w:p w14:paraId="39DE83CD"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0,274</w:t>
            </w:r>
          </w:p>
        </w:tc>
        <w:tc>
          <w:tcPr>
            <w:tcW w:w="1200" w:type="dxa"/>
            <w:tcBorders>
              <w:top w:val="single" w:sz="4" w:space="0" w:color="auto"/>
              <w:left w:val="single" w:sz="4" w:space="0" w:color="auto"/>
              <w:bottom w:val="single" w:sz="4" w:space="0" w:color="auto"/>
              <w:right w:val="single" w:sz="4" w:space="0" w:color="auto"/>
            </w:tcBorders>
          </w:tcPr>
          <w:p w14:paraId="28732125"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0,001</w:t>
            </w:r>
          </w:p>
        </w:tc>
        <w:tc>
          <w:tcPr>
            <w:tcW w:w="1200" w:type="dxa"/>
            <w:tcBorders>
              <w:top w:val="single" w:sz="4" w:space="0" w:color="auto"/>
              <w:left w:val="single" w:sz="4" w:space="0" w:color="auto"/>
              <w:bottom w:val="single" w:sz="4" w:space="0" w:color="auto"/>
              <w:right w:val="single" w:sz="4" w:space="0" w:color="auto"/>
            </w:tcBorders>
          </w:tcPr>
          <w:p w14:paraId="63CB61D4"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17,5</w:t>
            </w:r>
          </w:p>
        </w:tc>
      </w:tr>
      <w:tr w:rsidR="00A43E68" w14:paraId="53B95E41" w14:textId="77777777" w:rsidTr="00A43E68">
        <w:tc>
          <w:tcPr>
            <w:tcW w:w="2400" w:type="dxa"/>
            <w:tcBorders>
              <w:top w:val="single" w:sz="4" w:space="0" w:color="auto"/>
              <w:left w:val="single" w:sz="4" w:space="0" w:color="auto"/>
              <w:bottom w:val="single" w:sz="4" w:space="0" w:color="auto"/>
              <w:right w:val="single" w:sz="4" w:space="0" w:color="auto"/>
            </w:tcBorders>
          </w:tcPr>
          <w:p w14:paraId="7E25640F"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tlenki azotu jako NO</w:t>
            </w:r>
            <w:r w:rsidRPr="00A43E68">
              <w:rPr>
                <w:rFonts w:eastAsiaTheme="minorHAnsi" w:cs="Arial"/>
                <w:color w:val="000000"/>
                <w:sz w:val="20"/>
                <w:szCs w:val="20"/>
                <w:vertAlign w:val="subscript"/>
                <w:lang w:eastAsia="en-US"/>
              </w:rPr>
              <w:t>2</w:t>
            </w:r>
          </w:p>
        </w:tc>
        <w:tc>
          <w:tcPr>
            <w:tcW w:w="1200" w:type="dxa"/>
            <w:tcBorders>
              <w:top w:val="single" w:sz="4" w:space="0" w:color="auto"/>
              <w:left w:val="single" w:sz="4" w:space="0" w:color="auto"/>
              <w:bottom w:val="single" w:sz="4" w:space="0" w:color="auto"/>
              <w:right w:val="single" w:sz="4" w:space="0" w:color="auto"/>
            </w:tcBorders>
          </w:tcPr>
          <w:p w14:paraId="7B7C85C9"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12,0</w:t>
            </w:r>
          </w:p>
        </w:tc>
        <w:tc>
          <w:tcPr>
            <w:tcW w:w="1200" w:type="dxa"/>
            <w:tcBorders>
              <w:top w:val="single" w:sz="4" w:space="0" w:color="auto"/>
              <w:left w:val="single" w:sz="4" w:space="0" w:color="auto"/>
              <w:bottom w:val="single" w:sz="4" w:space="0" w:color="auto"/>
              <w:right w:val="single" w:sz="4" w:space="0" w:color="auto"/>
            </w:tcBorders>
          </w:tcPr>
          <w:p w14:paraId="7325776A"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200</w:t>
            </w:r>
          </w:p>
        </w:tc>
        <w:tc>
          <w:tcPr>
            <w:tcW w:w="1200" w:type="dxa"/>
            <w:tcBorders>
              <w:top w:val="single" w:sz="4" w:space="0" w:color="auto"/>
              <w:left w:val="single" w:sz="4" w:space="0" w:color="auto"/>
              <w:bottom w:val="single" w:sz="4" w:space="0" w:color="auto"/>
              <w:right w:val="single" w:sz="4" w:space="0" w:color="auto"/>
            </w:tcBorders>
          </w:tcPr>
          <w:p w14:paraId="7F630009"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0,00</w:t>
            </w:r>
          </w:p>
        </w:tc>
        <w:tc>
          <w:tcPr>
            <w:tcW w:w="1200" w:type="dxa"/>
            <w:tcBorders>
              <w:top w:val="single" w:sz="4" w:space="0" w:color="auto"/>
              <w:left w:val="single" w:sz="4" w:space="0" w:color="auto"/>
              <w:bottom w:val="single" w:sz="4" w:space="0" w:color="auto"/>
              <w:right w:val="single" w:sz="4" w:space="0" w:color="auto"/>
            </w:tcBorders>
          </w:tcPr>
          <w:p w14:paraId="14055414"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0,2  </w:t>
            </w:r>
          </w:p>
        </w:tc>
        <w:tc>
          <w:tcPr>
            <w:tcW w:w="1200" w:type="dxa"/>
            <w:tcBorders>
              <w:top w:val="single" w:sz="4" w:space="0" w:color="auto"/>
              <w:left w:val="single" w:sz="4" w:space="0" w:color="auto"/>
              <w:bottom w:val="single" w:sz="4" w:space="0" w:color="auto"/>
              <w:right w:val="single" w:sz="4" w:space="0" w:color="auto"/>
            </w:tcBorders>
          </w:tcPr>
          <w:p w14:paraId="2B775204"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0,206</w:t>
            </w:r>
          </w:p>
        </w:tc>
        <w:tc>
          <w:tcPr>
            <w:tcW w:w="1200" w:type="dxa"/>
            <w:tcBorders>
              <w:top w:val="single" w:sz="4" w:space="0" w:color="auto"/>
              <w:left w:val="single" w:sz="4" w:space="0" w:color="auto"/>
              <w:bottom w:val="single" w:sz="4" w:space="0" w:color="auto"/>
              <w:right w:val="single" w:sz="4" w:space="0" w:color="auto"/>
            </w:tcBorders>
          </w:tcPr>
          <w:p w14:paraId="1B9239A0"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32</w:t>
            </w:r>
          </w:p>
        </w:tc>
      </w:tr>
      <w:tr w:rsidR="00A43E68" w14:paraId="6951A700" w14:textId="77777777" w:rsidTr="00A43E68">
        <w:tc>
          <w:tcPr>
            <w:tcW w:w="2400" w:type="dxa"/>
            <w:tcBorders>
              <w:top w:val="single" w:sz="4" w:space="0" w:color="auto"/>
              <w:left w:val="single" w:sz="4" w:space="0" w:color="auto"/>
              <w:bottom w:val="single" w:sz="4" w:space="0" w:color="auto"/>
              <w:right w:val="single" w:sz="4" w:space="0" w:color="auto"/>
            </w:tcBorders>
          </w:tcPr>
          <w:p w14:paraId="0961C71F"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tlenek węgla</w:t>
            </w:r>
          </w:p>
        </w:tc>
        <w:tc>
          <w:tcPr>
            <w:tcW w:w="1200" w:type="dxa"/>
            <w:tcBorders>
              <w:top w:val="single" w:sz="4" w:space="0" w:color="auto"/>
              <w:left w:val="single" w:sz="4" w:space="0" w:color="auto"/>
              <w:bottom w:val="single" w:sz="4" w:space="0" w:color="auto"/>
              <w:right w:val="single" w:sz="4" w:space="0" w:color="auto"/>
            </w:tcBorders>
          </w:tcPr>
          <w:p w14:paraId="0720AC22"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3,8</w:t>
            </w:r>
          </w:p>
        </w:tc>
        <w:tc>
          <w:tcPr>
            <w:tcW w:w="1200" w:type="dxa"/>
            <w:tcBorders>
              <w:top w:val="single" w:sz="4" w:space="0" w:color="auto"/>
              <w:left w:val="single" w:sz="4" w:space="0" w:color="auto"/>
              <w:bottom w:val="single" w:sz="4" w:space="0" w:color="auto"/>
              <w:right w:val="single" w:sz="4" w:space="0" w:color="auto"/>
            </w:tcBorders>
          </w:tcPr>
          <w:p w14:paraId="0B784CDA"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30000</w:t>
            </w:r>
          </w:p>
        </w:tc>
        <w:tc>
          <w:tcPr>
            <w:tcW w:w="1200" w:type="dxa"/>
            <w:tcBorders>
              <w:top w:val="single" w:sz="4" w:space="0" w:color="auto"/>
              <w:left w:val="single" w:sz="4" w:space="0" w:color="auto"/>
              <w:bottom w:val="single" w:sz="4" w:space="0" w:color="auto"/>
              <w:right w:val="single" w:sz="4" w:space="0" w:color="auto"/>
            </w:tcBorders>
          </w:tcPr>
          <w:p w14:paraId="2128F906"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0,00</w:t>
            </w:r>
          </w:p>
        </w:tc>
        <w:tc>
          <w:tcPr>
            <w:tcW w:w="1200" w:type="dxa"/>
            <w:tcBorders>
              <w:top w:val="single" w:sz="4" w:space="0" w:color="auto"/>
              <w:left w:val="single" w:sz="4" w:space="0" w:color="auto"/>
              <w:bottom w:val="single" w:sz="4" w:space="0" w:color="auto"/>
              <w:right w:val="single" w:sz="4" w:space="0" w:color="auto"/>
            </w:tcBorders>
          </w:tcPr>
          <w:p w14:paraId="3BE62D01"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0,2  </w:t>
            </w:r>
          </w:p>
        </w:tc>
        <w:tc>
          <w:tcPr>
            <w:tcW w:w="1200" w:type="dxa"/>
            <w:tcBorders>
              <w:top w:val="single" w:sz="4" w:space="0" w:color="auto"/>
              <w:left w:val="single" w:sz="4" w:space="0" w:color="auto"/>
              <w:bottom w:val="single" w:sz="4" w:space="0" w:color="auto"/>
              <w:right w:val="single" w:sz="4" w:space="0" w:color="auto"/>
            </w:tcBorders>
          </w:tcPr>
          <w:p w14:paraId="08594054"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0,057</w:t>
            </w:r>
          </w:p>
        </w:tc>
        <w:tc>
          <w:tcPr>
            <w:tcW w:w="1200" w:type="dxa"/>
            <w:tcBorders>
              <w:top w:val="single" w:sz="4" w:space="0" w:color="auto"/>
              <w:left w:val="single" w:sz="4" w:space="0" w:color="auto"/>
              <w:bottom w:val="single" w:sz="4" w:space="0" w:color="auto"/>
              <w:right w:val="single" w:sz="4" w:space="0" w:color="auto"/>
            </w:tcBorders>
          </w:tcPr>
          <w:p w14:paraId="63059C7F"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w:t>
            </w:r>
          </w:p>
        </w:tc>
      </w:tr>
      <w:tr w:rsidR="00A43E68" w14:paraId="3444E967" w14:textId="77777777" w:rsidTr="00A43E68">
        <w:tc>
          <w:tcPr>
            <w:tcW w:w="2400" w:type="dxa"/>
            <w:tcBorders>
              <w:top w:val="single" w:sz="4" w:space="0" w:color="auto"/>
              <w:left w:val="single" w:sz="4" w:space="0" w:color="auto"/>
              <w:bottom w:val="single" w:sz="4" w:space="0" w:color="auto"/>
              <w:right w:val="single" w:sz="4" w:space="0" w:color="auto"/>
            </w:tcBorders>
          </w:tcPr>
          <w:p w14:paraId="7C80964B"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benzen</w:t>
            </w:r>
          </w:p>
        </w:tc>
        <w:tc>
          <w:tcPr>
            <w:tcW w:w="1200" w:type="dxa"/>
            <w:tcBorders>
              <w:top w:val="single" w:sz="4" w:space="0" w:color="auto"/>
              <w:left w:val="single" w:sz="4" w:space="0" w:color="auto"/>
              <w:bottom w:val="single" w:sz="4" w:space="0" w:color="auto"/>
              <w:right w:val="single" w:sz="4" w:space="0" w:color="auto"/>
            </w:tcBorders>
          </w:tcPr>
          <w:p w14:paraId="6C12BFA4"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0,09</w:t>
            </w:r>
          </w:p>
        </w:tc>
        <w:tc>
          <w:tcPr>
            <w:tcW w:w="1200" w:type="dxa"/>
            <w:tcBorders>
              <w:top w:val="single" w:sz="4" w:space="0" w:color="auto"/>
              <w:left w:val="single" w:sz="4" w:space="0" w:color="auto"/>
              <w:bottom w:val="single" w:sz="4" w:space="0" w:color="auto"/>
              <w:right w:val="single" w:sz="4" w:space="0" w:color="auto"/>
            </w:tcBorders>
          </w:tcPr>
          <w:p w14:paraId="264EF549"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30</w:t>
            </w:r>
          </w:p>
        </w:tc>
        <w:tc>
          <w:tcPr>
            <w:tcW w:w="1200" w:type="dxa"/>
            <w:tcBorders>
              <w:top w:val="single" w:sz="4" w:space="0" w:color="auto"/>
              <w:left w:val="single" w:sz="4" w:space="0" w:color="auto"/>
              <w:bottom w:val="single" w:sz="4" w:space="0" w:color="auto"/>
              <w:right w:val="single" w:sz="4" w:space="0" w:color="auto"/>
            </w:tcBorders>
          </w:tcPr>
          <w:p w14:paraId="3E24AAFD"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0,00</w:t>
            </w:r>
          </w:p>
        </w:tc>
        <w:tc>
          <w:tcPr>
            <w:tcW w:w="1200" w:type="dxa"/>
            <w:tcBorders>
              <w:top w:val="single" w:sz="4" w:space="0" w:color="auto"/>
              <w:left w:val="single" w:sz="4" w:space="0" w:color="auto"/>
              <w:bottom w:val="single" w:sz="4" w:space="0" w:color="auto"/>
              <w:right w:val="single" w:sz="4" w:space="0" w:color="auto"/>
            </w:tcBorders>
          </w:tcPr>
          <w:p w14:paraId="1FC091F7"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0,2  </w:t>
            </w:r>
          </w:p>
        </w:tc>
        <w:tc>
          <w:tcPr>
            <w:tcW w:w="1200" w:type="dxa"/>
            <w:tcBorders>
              <w:top w:val="single" w:sz="4" w:space="0" w:color="auto"/>
              <w:left w:val="single" w:sz="4" w:space="0" w:color="auto"/>
              <w:bottom w:val="single" w:sz="4" w:space="0" w:color="auto"/>
              <w:right w:val="single" w:sz="4" w:space="0" w:color="auto"/>
            </w:tcBorders>
          </w:tcPr>
          <w:p w14:paraId="39AC7358"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0,0015</w:t>
            </w:r>
          </w:p>
        </w:tc>
        <w:tc>
          <w:tcPr>
            <w:tcW w:w="1200" w:type="dxa"/>
            <w:tcBorders>
              <w:top w:val="single" w:sz="4" w:space="0" w:color="auto"/>
              <w:left w:val="single" w:sz="4" w:space="0" w:color="auto"/>
              <w:bottom w:val="single" w:sz="4" w:space="0" w:color="auto"/>
              <w:right w:val="single" w:sz="4" w:space="0" w:color="auto"/>
            </w:tcBorders>
          </w:tcPr>
          <w:p w14:paraId="27D1BCCE"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4,6</w:t>
            </w:r>
          </w:p>
        </w:tc>
      </w:tr>
      <w:tr w:rsidR="00A43E68" w14:paraId="7872EED0" w14:textId="77777777" w:rsidTr="00A43E68">
        <w:tc>
          <w:tcPr>
            <w:tcW w:w="2400" w:type="dxa"/>
            <w:tcBorders>
              <w:top w:val="single" w:sz="4" w:space="0" w:color="auto"/>
              <w:left w:val="single" w:sz="4" w:space="0" w:color="auto"/>
              <w:bottom w:val="single" w:sz="4" w:space="0" w:color="auto"/>
              <w:right w:val="single" w:sz="4" w:space="0" w:color="auto"/>
            </w:tcBorders>
          </w:tcPr>
          <w:p w14:paraId="52BAE198"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pył zawieszony PM 2,5</w:t>
            </w:r>
          </w:p>
        </w:tc>
        <w:tc>
          <w:tcPr>
            <w:tcW w:w="1200" w:type="dxa"/>
            <w:tcBorders>
              <w:top w:val="single" w:sz="4" w:space="0" w:color="auto"/>
              <w:left w:val="single" w:sz="4" w:space="0" w:color="auto"/>
              <w:bottom w:val="single" w:sz="4" w:space="0" w:color="auto"/>
              <w:right w:val="single" w:sz="4" w:space="0" w:color="auto"/>
            </w:tcBorders>
          </w:tcPr>
          <w:p w14:paraId="666D6181"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161,105</w:t>
            </w:r>
          </w:p>
        </w:tc>
        <w:tc>
          <w:tcPr>
            <w:tcW w:w="1200" w:type="dxa"/>
            <w:tcBorders>
              <w:top w:val="single" w:sz="4" w:space="0" w:color="auto"/>
              <w:left w:val="single" w:sz="4" w:space="0" w:color="auto"/>
              <w:bottom w:val="single" w:sz="4" w:space="0" w:color="auto"/>
              <w:right w:val="single" w:sz="4" w:space="0" w:color="auto"/>
            </w:tcBorders>
          </w:tcPr>
          <w:p w14:paraId="0D42712D"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brak</w:t>
            </w:r>
          </w:p>
        </w:tc>
        <w:tc>
          <w:tcPr>
            <w:tcW w:w="1200" w:type="dxa"/>
            <w:tcBorders>
              <w:top w:val="single" w:sz="4" w:space="0" w:color="auto"/>
              <w:left w:val="single" w:sz="4" w:space="0" w:color="auto"/>
              <w:bottom w:val="single" w:sz="4" w:space="0" w:color="auto"/>
              <w:right w:val="single" w:sz="4" w:space="0" w:color="auto"/>
            </w:tcBorders>
          </w:tcPr>
          <w:p w14:paraId="48FC809F"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w:t>
            </w:r>
          </w:p>
        </w:tc>
        <w:tc>
          <w:tcPr>
            <w:tcW w:w="1200" w:type="dxa"/>
            <w:tcBorders>
              <w:top w:val="single" w:sz="4" w:space="0" w:color="auto"/>
              <w:left w:val="single" w:sz="4" w:space="0" w:color="auto"/>
              <w:bottom w:val="single" w:sz="4" w:space="0" w:color="auto"/>
              <w:right w:val="single" w:sz="4" w:space="0" w:color="auto"/>
            </w:tcBorders>
          </w:tcPr>
          <w:p w14:paraId="19DF3339"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p>
        </w:tc>
        <w:tc>
          <w:tcPr>
            <w:tcW w:w="1200" w:type="dxa"/>
            <w:tcBorders>
              <w:top w:val="single" w:sz="4" w:space="0" w:color="auto"/>
              <w:left w:val="single" w:sz="4" w:space="0" w:color="auto"/>
              <w:bottom w:val="single" w:sz="4" w:space="0" w:color="auto"/>
              <w:right w:val="single" w:sz="4" w:space="0" w:color="auto"/>
            </w:tcBorders>
          </w:tcPr>
          <w:p w14:paraId="22BCD4EB" w14:textId="77777777" w:rsidR="00A43E68" w:rsidRPr="00A43E68" w:rsidRDefault="00A43E68">
            <w:pPr>
              <w:autoSpaceDE w:val="0"/>
              <w:autoSpaceDN w:val="0"/>
              <w:adjustRightInd w:val="0"/>
              <w:spacing w:line="312" w:lineRule="auto"/>
              <w:jc w:val="center"/>
              <w:rPr>
                <w:rFonts w:eastAsiaTheme="minorHAnsi" w:cs="Arial"/>
                <w:color w:val="000000"/>
                <w:sz w:val="20"/>
                <w:szCs w:val="20"/>
                <w:lang w:eastAsia="en-US"/>
              </w:rPr>
            </w:pPr>
            <w:r w:rsidRPr="00A43E68">
              <w:rPr>
                <w:rFonts w:eastAsiaTheme="minorHAnsi" w:cs="Arial"/>
                <w:color w:val="000000"/>
                <w:sz w:val="20"/>
                <w:szCs w:val="20"/>
                <w:lang w:eastAsia="en-US"/>
              </w:rPr>
              <w:t>5,0623</w:t>
            </w:r>
          </w:p>
        </w:tc>
        <w:tc>
          <w:tcPr>
            <w:tcW w:w="1200" w:type="dxa"/>
            <w:tcBorders>
              <w:top w:val="single" w:sz="4" w:space="0" w:color="auto"/>
              <w:left w:val="single" w:sz="4" w:space="0" w:color="auto"/>
              <w:bottom w:val="single" w:sz="4" w:space="0" w:color="auto"/>
              <w:right w:val="single" w:sz="4" w:space="0" w:color="auto"/>
            </w:tcBorders>
          </w:tcPr>
          <w:p w14:paraId="41411296" w14:textId="77777777" w:rsidR="00A43E68" w:rsidRPr="00A43E68" w:rsidRDefault="00A43E68">
            <w:pPr>
              <w:autoSpaceDE w:val="0"/>
              <w:autoSpaceDN w:val="0"/>
              <w:adjustRightInd w:val="0"/>
              <w:spacing w:line="312" w:lineRule="auto"/>
              <w:jc w:val="left"/>
              <w:rPr>
                <w:rFonts w:eastAsiaTheme="minorHAnsi" w:cs="Arial"/>
                <w:color w:val="000000"/>
                <w:sz w:val="20"/>
                <w:szCs w:val="20"/>
                <w:lang w:eastAsia="en-US"/>
              </w:rPr>
            </w:pPr>
            <w:r w:rsidRPr="00A43E68">
              <w:rPr>
                <w:rFonts w:eastAsiaTheme="minorHAnsi" w:cs="Arial"/>
                <w:color w:val="000000"/>
                <w:sz w:val="20"/>
                <w:szCs w:val="20"/>
                <w:lang w:eastAsia="en-US"/>
              </w:rPr>
              <w:t xml:space="preserve">   &lt; 13</w:t>
            </w:r>
          </w:p>
        </w:tc>
      </w:tr>
    </w:tbl>
    <w:p w14:paraId="4CBF87AD" w14:textId="77777777" w:rsidR="00A43E68" w:rsidRDefault="00A43E68" w:rsidP="00405CDC">
      <w:pPr>
        <w:autoSpaceDE w:val="0"/>
        <w:autoSpaceDN w:val="0"/>
        <w:adjustRightInd w:val="0"/>
        <w:spacing w:line="312" w:lineRule="auto"/>
        <w:jc w:val="center"/>
        <w:rPr>
          <w:rFonts w:eastAsiaTheme="minorHAnsi" w:cs="Arial"/>
          <w:b/>
          <w:color w:val="000000"/>
          <w:szCs w:val="22"/>
          <w:highlight w:val="yellow"/>
          <w:lang w:eastAsia="en-US"/>
        </w:rPr>
      </w:pPr>
    </w:p>
    <w:p w14:paraId="49F5D3A3" w14:textId="77777777" w:rsidR="00765FF7" w:rsidRDefault="00765FF7">
      <w:pPr>
        <w:spacing w:after="200" w:line="276" w:lineRule="auto"/>
        <w:jc w:val="left"/>
        <w:rPr>
          <w:rFonts w:eastAsiaTheme="minorHAnsi" w:cs="Arial"/>
          <w:b/>
          <w:color w:val="000000"/>
          <w:szCs w:val="22"/>
          <w:lang w:eastAsia="en-US"/>
        </w:rPr>
      </w:pPr>
      <w:r>
        <w:rPr>
          <w:rFonts w:eastAsiaTheme="minorHAnsi" w:cs="Arial"/>
          <w:b/>
          <w:color w:val="000000"/>
          <w:szCs w:val="22"/>
          <w:lang w:eastAsia="en-US"/>
        </w:rPr>
        <w:br w:type="page"/>
      </w:r>
    </w:p>
    <w:p w14:paraId="0E2CEFAE" w14:textId="4B0CED3B" w:rsidR="00F067F9" w:rsidRDefault="00F067F9" w:rsidP="00F067F9">
      <w:pPr>
        <w:autoSpaceDE w:val="0"/>
        <w:autoSpaceDN w:val="0"/>
        <w:adjustRightInd w:val="0"/>
        <w:spacing w:line="312" w:lineRule="auto"/>
        <w:jc w:val="center"/>
        <w:rPr>
          <w:rFonts w:eastAsiaTheme="minorHAnsi" w:cs="Arial"/>
          <w:b/>
          <w:color w:val="000000"/>
          <w:szCs w:val="22"/>
          <w:lang w:eastAsia="en-US"/>
        </w:rPr>
      </w:pPr>
      <w:r w:rsidRPr="00C11F5D">
        <w:rPr>
          <w:rFonts w:eastAsiaTheme="minorHAnsi" w:cs="Arial"/>
          <w:b/>
          <w:color w:val="000000"/>
          <w:szCs w:val="22"/>
          <w:lang w:eastAsia="en-US"/>
        </w:rPr>
        <w:lastRenderedPageBreak/>
        <w:t>Maksymalne stężenia na granicy zakładu</w:t>
      </w:r>
    </w:p>
    <w:p w14:paraId="6635C7F5" w14:textId="77777777" w:rsidR="00C11F5D" w:rsidRPr="00C11F5D" w:rsidRDefault="00C11F5D" w:rsidP="00F067F9">
      <w:pPr>
        <w:autoSpaceDE w:val="0"/>
        <w:autoSpaceDN w:val="0"/>
        <w:adjustRightInd w:val="0"/>
        <w:spacing w:line="312" w:lineRule="auto"/>
        <w:jc w:val="center"/>
        <w:rPr>
          <w:rFonts w:eastAsiaTheme="minorHAnsi" w:cs="Arial"/>
          <w:b/>
          <w:color w:val="000000"/>
          <w:szCs w:val="22"/>
          <w:lang w:eastAsia="en-US"/>
        </w:rPr>
      </w:pPr>
    </w:p>
    <w:tbl>
      <w:tblPr>
        <w:tblW w:w="10491" w:type="dxa"/>
        <w:tblInd w:w="-416" w:type="dxa"/>
        <w:tblLayout w:type="fixed"/>
        <w:tblCellMar>
          <w:left w:w="0" w:type="dxa"/>
          <w:right w:w="0" w:type="dxa"/>
        </w:tblCellMar>
        <w:tblLook w:val="0000" w:firstRow="0" w:lastRow="0" w:firstColumn="0" w:lastColumn="0" w:noHBand="0" w:noVBand="0"/>
      </w:tblPr>
      <w:tblGrid>
        <w:gridCol w:w="2694"/>
        <w:gridCol w:w="3969"/>
        <w:gridCol w:w="1560"/>
        <w:gridCol w:w="1134"/>
        <w:gridCol w:w="1134"/>
      </w:tblGrid>
      <w:tr w:rsidR="00F067F9" w14:paraId="42770690" w14:textId="77777777" w:rsidTr="00C11F5D">
        <w:tc>
          <w:tcPr>
            <w:tcW w:w="2694" w:type="dxa"/>
            <w:vMerge w:val="restart"/>
            <w:tcBorders>
              <w:top w:val="single" w:sz="8" w:space="0" w:color="auto"/>
              <w:left w:val="single" w:sz="8" w:space="0" w:color="auto"/>
              <w:bottom w:val="nil"/>
              <w:right w:val="single" w:sz="4" w:space="0" w:color="auto"/>
            </w:tcBorders>
            <w:shd w:val="clear" w:color="auto" w:fill="D9D9D9" w:themeFill="background1" w:themeFillShade="D9"/>
            <w:vAlign w:val="center"/>
          </w:tcPr>
          <w:p w14:paraId="6CF38BE6" w14:textId="77777777" w:rsidR="00F067F9" w:rsidRPr="00C11F5D" w:rsidRDefault="00F067F9" w:rsidP="00C11F5D">
            <w:pPr>
              <w:autoSpaceDE w:val="0"/>
              <w:autoSpaceDN w:val="0"/>
              <w:adjustRightInd w:val="0"/>
              <w:spacing w:line="312" w:lineRule="auto"/>
              <w:jc w:val="center"/>
              <w:rPr>
                <w:rFonts w:eastAsiaTheme="minorHAnsi" w:cs="Arial"/>
                <w:b/>
                <w:color w:val="000000"/>
                <w:sz w:val="18"/>
                <w:szCs w:val="18"/>
                <w:lang w:eastAsia="en-US"/>
              </w:rPr>
            </w:pPr>
            <w:r w:rsidRPr="00C11F5D">
              <w:rPr>
                <w:rFonts w:eastAsiaTheme="minorHAnsi" w:cs="Arial"/>
                <w:b/>
                <w:color w:val="000000"/>
                <w:sz w:val="18"/>
                <w:szCs w:val="18"/>
                <w:lang w:eastAsia="en-US"/>
              </w:rPr>
              <w:t>Substancja</w:t>
            </w:r>
          </w:p>
        </w:tc>
        <w:tc>
          <w:tcPr>
            <w:tcW w:w="3969" w:type="dxa"/>
            <w:vMerge w:val="restart"/>
            <w:tcBorders>
              <w:top w:val="single" w:sz="8" w:space="0" w:color="auto"/>
              <w:left w:val="single" w:sz="4" w:space="0" w:color="auto"/>
              <w:bottom w:val="nil"/>
              <w:right w:val="single" w:sz="4" w:space="0" w:color="auto"/>
            </w:tcBorders>
            <w:shd w:val="clear" w:color="auto" w:fill="D9D9D9" w:themeFill="background1" w:themeFillShade="D9"/>
            <w:vAlign w:val="center"/>
          </w:tcPr>
          <w:p w14:paraId="564ADE67" w14:textId="77777777" w:rsidR="00F067F9" w:rsidRPr="00C11F5D" w:rsidRDefault="00F067F9" w:rsidP="00C11F5D">
            <w:pPr>
              <w:autoSpaceDE w:val="0"/>
              <w:autoSpaceDN w:val="0"/>
              <w:adjustRightInd w:val="0"/>
              <w:spacing w:line="312" w:lineRule="auto"/>
              <w:jc w:val="center"/>
              <w:rPr>
                <w:rFonts w:eastAsiaTheme="minorHAnsi" w:cs="Arial"/>
                <w:b/>
                <w:color w:val="000000"/>
                <w:sz w:val="18"/>
                <w:szCs w:val="18"/>
                <w:lang w:eastAsia="en-US"/>
              </w:rPr>
            </w:pPr>
            <w:r w:rsidRPr="00C11F5D">
              <w:rPr>
                <w:rFonts w:eastAsiaTheme="minorHAnsi" w:cs="Arial"/>
                <w:b/>
                <w:color w:val="000000"/>
                <w:sz w:val="18"/>
                <w:szCs w:val="18"/>
                <w:lang w:eastAsia="en-US"/>
              </w:rPr>
              <w:t>Rodzaj wyniku</w:t>
            </w:r>
          </w:p>
        </w:tc>
        <w:tc>
          <w:tcPr>
            <w:tcW w:w="1560" w:type="dxa"/>
            <w:vMerge w:val="restart"/>
            <w:tcBorders>
              <w:top w:val="single" w:sz="8" w:space="0" w:color="auto"/>
              <w:left w:val="single" w:sz="4" w:space="0" w:color="auto"/>
              <w:bottom w:val="nil"/>
              <w:right w:val="single" w:sz="4" w:space="0" w:color="auto"/>
            </w:tcBorders>
            <w:shd w:val="clear" w:color="auto" w:fill="D9D9D9" w:themeFill="background1" w:themeFillShade="D9"/>
            <w:vAlign w:val="center"/>
          </w:tcPr>
          <w:p w14:paraId="11430C55" w14:textId="77777777" w:rsidR="00F067F9" w:rsidRPr="00C11F5D" w:rsidRDefault="00F067F9" w:rsidP="00C11F5D">
            <w:pPr>
              <w:autoSpaceDE w:val="0"/>
              <w:autoSpaceDN w:val="0"/>
              <w:adjustRightInd w:val="0"/>
              <w:spacing w:line="312" w:lineRule="auto"/>
              <w:jc w:val="center"/>
              <w:rPr>
                <w:rFonts w:eastAsiaTheme="minorHAnsi" w:cs="Arial"/>
                <w:b/>
                <w:color w:val="000000"/>
                <w:sz w:val="18"/>
                <w:szCs w:val="18"/>
                <w:lang w:eastAsia="en-US"/>
              </w:rPr>
            </w:pPr>
            <w:r w:rsidRPr="00C11F5D">
              <w:rPr>
                <w:rFonts w:eastAsiaTheme="minorHAnsi" w:cs="Arial"/>
                <w:b/>
                <w:color w:val="000000"/>
                <w:sz w:val="18"/>
                <w:szCs w:val="18"/>
                <w:lang w:eastAsia="en-US"/>
              </w:rPr>
              <w:t>Wynik</w:t>
            </w:r>
          </w:p>
        </w:tc>
        <w:tc>
          <w:tcPr>
            <w:tcW w:w="2268" w:type="dxa"/>
            <w:gridSpan w:val="2"/>
            <w:tcBorders>
              <w:top w:val="single" w:sz="8" w:space="0" w:color="auto"/>
              <w:left w:val="single" w:sz="4" w:space="0" w:color="auto"/>
              <w:bottom w:val="nil"/>
              <w:right w:val="single" w:sz="8" w:space="0" w:color="auto"/>
            </w:tcBorders>
            <w:shd w:val="clear" w:color="auto" w:fill="D9D9D9" w:themeFill="background1" w:themeFillShade="D9"/>
            <w:vAlign w:val="center"/>
          </w:tcPr>
          <w:p w14:paraId="543CD678" w14:textId="77777777" w:rsidR="00F067F9" w:rsidRPr="00C11F5D" w:rsidRDefault="00F067F9" w:rsidP="00C11F5D">
            <w:pPr>
              <w:autoSpaceDE w:val="0"/>
              <w:autoSpaceDN w:val="0"/>
              <w:adjustRightInd w:val="0"/>
              <w:spacing w:line="312" w:lineRule="auto"/>
              <w:jc w:val="center"/>
              <w:rPr>
                <w:rFonts w:eastAsiaTheme="minorHAnsi" w:cs="Arial"/>
                <w:b/>
                <w:color w:val="000000"/>
                <w:sz w:val="18"/>
                <w:szCs w:val="18"/>
                <w:lang w:eastAsia="en-US"/>
              </w:rPr>
            </w:pPr>
            <w:r w:rsidRPr="00C11F5D">
              <w:rPr>
                <w:rFonts w:eastAsiaTheme="minorHAnsi" w:cs="Arial"/>
                <w:b/>
                <w:color w:val="000000"/>
                <w:sz w:val="18"/>
                <w:szCs w:val="18"/>
                <w:lang w:eastAsia="en-US"/>
              </w:rPr>
              <w:t>Współrzędne na granicy zakładu</w:t>
            </w:r>
          </w:p>
        </w:tc>
      </w:tr>
      <w:tr w:rsidR="00F067F9" w14:paraId="24ECE0C5" w14:textId="77777777" w:rsidTr="00C11F5D">
        <w:tc>
          <w:tcPr>
            <w:tcW w:w="2694" w:type="dxa"/>
            <w:vMerge/>
            <w:tcBorders>
              <w:top w:val="nil"/>
              <w:left w:val="single" w:sz="8" w:space="0" w:color="auto"/>
              <w:bottom w:val="single" w:sz="4" w:space="0" w:color="auto"/>
              <w:right w:val="single" w:sz="4" w:space="0" w:color="auto"/>
            </w:tcBorders>
            <w:shd w:val="clear" w:color="auto" w:fill="D9D9D9" w:themeFill="background1" w:themeFillShade="D9"/>
            <w:vAlign w:val="center"/>
          </w:tcPr>
          <w:p w14:paraId="6B439CC0" w14:textId="77777777" w:rsidR="00F067F9" w:rsidRPr="00C11F5D" w:rsidRDefault="00F067F9" w:rsidP="00C11F5D">
            <w:pPr>
              <w:autoSpaceDE w:val="0"/>
              <w:autoSpaceDN w:val="0"/>
              <w:adjustRightInd w:val="0"/>
              <w:spacing w:line="312" w:lineRule="auto"/>
              <w:jc w:val="center"/>
              <w:rPr>
                <w:rFonts w:eastAsiaTheme="minorHAnsi" w:cs="Arial"/>
                <w:b/>
                <w:color w:val="000000"/>
                <w:sz w:val="18"/>
                <w:szCs w:val="18"/>
                <w:lang w:eastAsia="en-US"/>
              </w:rPr>
            </w:pPr>
          </w:p>
        </w:tc>
        <w:tc>
          <w:tcPr>
            <w:tcW w:w="3969" w:type="dxa"/>
            <w:vMerge/>
            <w:tcBorders>
              <w:top w:val="nil"/>
              <w:left w:val="single" w:sz="4" w:space="0" w:color="auto"/>
              <w:bottom w:val="single" w:sz="4" w:space="0" w:color="auto"/>
              <w:right w:val="single" w:sz="4" w:space="0" w:color="auto"/>
            </w:tcBorders>
            <w:shd w:val="clear" w:color="auto" w:fill="D9D9D9" w:themeFill="background1" w:themeFillShade="D9"/>
            <w:vAlign w:val="center"/>
          </w:tcPr>
          <w:p w14:paraId="1BE154CF" w14:textId="77777777" w:rsidR="00F067F9" w:rsidRPr="00C11F5D" w:rsidRDefault="00F067F9" w:rsidP="00C11F5D">
            <w:pPr>
              <w:autoSpaceDE w:val="0"/>
              <w:autoSpaceDN w:val="0"/>
              <w:adjustRightInd w:val="0"/>
              <w:spacing w:line="312" w:lineRule="auto"/>
              <w:jc w:val="center"/>
              <w:rPr>
                <w:rFonts w:eastAsiaTheme="minorHAnsi" w:cs="Arial"/>
                <w:b/>
                <w:color w:val="000000"/>
                <w:sz w:val="18"/>
                <w:szCs w:val="18"/>
                <w:lang w:eastAsia="en-US"/>
              </w:rPr>
            </w:pPr>
          </w:p>
        </w:tc>
        <w:tc>
          <w:tcPr>
            <w:tcW w:w="1560" w:type="dxa"/>
            <w:vMerge/>
            <w:tcBorders>
              <w:top w:val="nil"/>
              <w:left w:val="single" w:sz="4" w:space="0" w:color="auto"/>
              <w:bottom w:val="single" w:sz="4" w:space="0" w:color="auto"/>
              <w:right w:val="single" w:sz="4" w:space="0" w:color="auto"/>
            </w:tcBorders>
            <w:shd w:val="clear" w:color="auto" w:fill="D9D9D9" w:themeFill="background1" w:themeFillShade="D9"/>
            <w:vAlign w:val="center"/>
          </w:tcPr>
          <w:p w14:paraId="2E7F41C5" w14:textId="77777777" w:rsidR="00F067F9" w:rsidRPr="00C11F5D" w:rsidRDefault="00F067F9" w:rsidP="00C11F5D">
            <w:pPr>
              <w:autoSpaceDE w:val="0"/>
              <w:autoSpaceDN w:val="0"/>
              <w:adjustRightInd w:val="0"/>
              <w:spacing w:line="312" w:lineRule="auto"/>
              <w:jc w:val="center"/>
              <w:rPr>
                <w:rFonts w:eastAsiaTheme="minorHAnsi" w:cs="Arial"/>
                <w:b/>
                <w:color w:val="000000"/>
                <w:sz w:val="18"/>
                <w:szCs w:val="18"/>
                <w:lang w:eastAsia="en-US"/>
              </w:rPr>
            </w:pPr>
          </w:p>
        </w:tc>
        <w:tc>
          <w:tcPr>
            <w:tcW w:w="1134"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30B01B9" w14:textId="77777777" w:rsidR="00F067F9" w:rsidRPr="00C11F5D" w:rsidRDefault="00F067F9" w:rsidP="00C11F5D">
            <w:pPr>
              <w:autoSpaceDE w:val="0"/>
              <w:autoSpaceDN w:val="0"/>
              <w:adjustRightInd w:val="0"/>
              <w:spacing w:line="312" w:lineRule="auto"/>
              <w:jc w:val="center"/>
              <w:rPr>
                <w:rFonts w:eastAsiaTheme="minorHAnsi" w:cs="Arial"/>
                <w:b/>
                <w:color w:val="000000"/>
                <w:sz w:val="18"/>
                <w:szCs w:val="18"/>
                <w:lang w:eastAsia="en-US"/>
              </w:rPr>
            </w:pPr>
            <w:r w:rsidRPr="00C11F5D">
              <w:rPr>
                <w:rFonts w:eastAsiaTheme="minorHAnsi" w:cs="Arial"/>
                <w:b/>
                <w:color w:val="000000"/>
                <w:sz w:val="18"/>
                <w:szCs w:val="18"/>
                <w:lang w:eastAsia="en-US"/>
              </w:rPr>
              <w:t>X [m]</w:t>
            </w:r>
          </w:p>
        </w:tc>
        <w:tc>
          <w:tcPr>
            <w:tcW w:w="1134" w:type="dxa"/>
            <w:tcBorders>
              <w:top w:val="nil"/>
              <w:left w:val="single" w:sz="4" w:space="0" w:color="auto"/>
              <w:bottom w:val="single" w:sz="4" w:space="0" w:color="auto"/>
              <w:right w:val="single" w:sz="8" w:space="0" w:color="auto"/>
            </w:tcBorders>
            <w:shd w:val="clear" w:color="auto" w:fill="D9D9D9" w:themeFill="background1" w:themeFillShade="D9"/>
            <w:vAlign w:val="center"/>
          </w:tcPr>
          <w:p w14:paraId="384E0A46" w14:textId="77777777" w:rsidR="00F067F9" w:rsidRPr="00C11F5D" w:rsidRDefault="00F067F9" w:rsidP="00C11F5D">
            <w:pPr>
              <w:autoSpaceDE w:val="0"/>
              <w:autoSpaceDN w:val="0"/>
              <w:adjustRightInd w:val="0"/>
              <w:spacing w:line="312" w:lineRule="auto"/>
              <w:jc w:val="center"/>
              <w:rPr>
                <w:rFonts w:eastAsiaTheme="minorHAnsi" w:cs="Arial"/>
                <w:b/>
                <w:color w:val="000000"/>
                <w:sz w:val="18"/>
                <w:szCs w:val="18"/>
                <w:lang w:eastAsia="en-US"/>
              </w:rPr>
            </w:pPr>
            <w:r w:rsidRPr="00C11F5D">
              <w:rPr>
                <w:rFonts w:eastAsiaTheme="minorHAnsi" w:cs="Arial"/>
                <w:b/>
                <w:color w:val="000000"/>
                <w:sz w:val="18"/>
                <w:szCs w:val="18"/>
                <w:lang w:eastAsia="en-US"/>
              </w:rPr>
              <w:t>Y [m]</w:t>
            </w:r>
          </w:p>
        </w:tc>
      </w:tr>
      <w:tr w:rsidR="00C11F5D" w14:paraId="16D6FD7B" w14:textId="77777777" w:rsidTr="00C11F5D">
        <w:tc>
          <w:tcPr>
            <w:tcW w:w="2694" w:type="dxa"/>
            <w:vMerge w:val="restart"/>
            <w:tcBorders>
              <w:top w:val="single" w:sz="4" w:space="0" w:color="auto"/>
              <w:left w:val="single" w:sz="8" w:space="0" w:color="auto"/>
              <w:right w:val="single" w:sz="4" w:space="0" w:color="auto"/>
            </w:tcBorders>
          </w:tcPr>
          <w:p w14:paraId="2E77A807" w14:textId="77777777" w:rsidR="00C11F5D" w:rsidRDefault="00C11F5D">
            <w:pPr>
              <w:autoSpaceDE w:val="0"/>
              <w:autoSpaceDN w:val="0"/>
              <w:adjustRightInd w:val="0"/>
              <w:spacing w:line="312" w:lineRule="auto"/>
              <w:ind w:left="57"/>
              <w:jc w:val="left"/>
              <w:rPr>
                <w:rFonts w:eastAsiaTheme="minorHAnsi" w:cs="Arial"/>
                <w:color w:val="000000"/>
                <w:sz w:val="18"/>
                <w:szCs w:val="18"/>
                <w:lang w:eastAsia="en-US"/>
              </w:rPr>
            </w:pPr>
            <w:r>
              <w:rPr>
                <w:rFonts w:eastAsiaTheme="minorHAnsi" w:cs="Arial"/>
                <w:color w:val="000000"/>
                <w:sz w:val="18"/>
                <w:szCs w:val="18"/>
                <w:lang w:eastAsia="en-US"/>
              </w:rPr>
              <w:t>pył PM-10</w:t>
            </w:r>
          </w:p>
        </w:tc>
        <w:tc>
          <w:tcPr>
            <w:tcW w:w="3969" w:type="dxa"/>
            <w:tcBorders>
              <w:top w:val="single" w:sz="4" w:space="0" w:color="auto"/>
              <w:left w:val="single" w:sz="4" w:space="0" w:color="auto"/>
              <w:bottom w:val="single" w:sz="4" w:space="0" w:color="auto"/>
              <w:right w:val="single" w:sz="4" w:space="0" w:color="auto"/>
            </w:tcBorders>
          </w:tcPr>
          <w:p w14:paraId="3F75F2CE"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maksymalne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2AF08FA5"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208,0</w:t>
            </w:r>
          </w:p>
        </w:tc>
        <w:tc>
          <w:tcPr>
            <w:tcW w:w="1134" w:type="dxa"/>
            <w:tcBorders>
              <w:top w:val="single" w:sz="4" w:space="0" w:color="auto"/>
              <w:left w:val="single" w:sz="4" w:space="0" w:color="auto"/>
              <w:bottom w:val="single" w:sz="4" w:space="0" w:color="auto"/>
              <w:right w:val="single" w:sz="4" w:space="0" w:color="auto"/>
            </w:tcBorders>
          </w:tcPr>
          <w:p w14:paraId="69C3795E"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244,8</w:t>
            </w:r>
          </w:p>
        </w:tc>
        <w:tc>
          <w:tcPr>
            <w:tcW w:w="1134" w:type="dxa"/>
            <w:tcBorders>
              <w:top w:val="single" w:sz="4" w:space="0" w:color="auto"/>
              <w:left w:val="single" w:sz="4" w:space="0" w:color="auto"/>
              <w:bottom w:val="single" w:sz="4" w:space="0" w:color="auto"/>
              <w:right w:val="single" w:sz="4" w:space="0" w:color="auto"/>
            </w:tcBorders>
          </w:tcPr>
          <w:p w14:paraId="0B13EF7B"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277,7</w:t>
            </w:r>
          </w:p>
        </w:tc>
      </w:tr>
      <w:tr w:rsidR="00C11F5D" w14:paraId="64950448" w14:textId="77777777" w:rsidTr="00C11F5D">
        <w:tc>
          <w:tcPr>
            <w:tcW w:w="2694" w:type="dxa"/>
            <w:vMerge/>
            <w:tcBorders>
              <w:left w:val="single" w:sz="8" w:space="0" w:color="auto"/>
              <w:right w:val="single" w:sz="4" w:space="0" w:color="auto"/>
            </w:tcBorders>
          </w:tcPr>
          <w:p w14:paraId="50C70936"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7EB938ED"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średnioroczne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22C9D3E9"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7,405</w:t>
            </w:r>
          </w:p>
        </w:tc>
        <w:tc>
          <w:tcPr>
            <w:tcW w:w="1134" w:type="dxa"/>
            <w:tcBorders>
              <w:top w:val="single" w:sz="4" w:space="0" w:color="auto"/>
              <w:left w:val="single" w:sz="4" w:space="0" w:color="auto"/>
              <w:bottom w:val="single" w:sz="4" w:space="0" w:color="auto"/>
              <w:right w:val="single" w:sz="4" w:space="0" w:color="auto"/>
            </w:tcBorders>
          </w:tcPr>
          <w:p w14:paraId="33D35634"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204,7</w:t>
            </w:r>
          </w:p>
        </w:tc>
        <w:tc>
          <w:tcPr>
            <w:tcW w:w="1134" w:type="dxa"/>
            <w:tcBorders>
              <w:top w:val="single" w:sz="4" w:space="0" w:color="auto"/>
              <w:left w:val="single" w:sz="4" w:space="0" w:color="auto"/>
              <w:bottom w:val="single" w:sz="4" w:space="0" w:color="auto"/>
              <w:right w:val="single" w:sz="4" w:space="0" w:color="auto"/>
            </w:tcBorders>
          </w:tcPr>
          <w:p w14:paraId="4D9EEA72"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182,1</w:t>
            </w:r>
          </w:p>
        </w:tc>
      </w:tr>
      <w:tr w:rsidR="00C11F5D" w14:paraId="204BE29C" w14:textId="77777777" w:rsidTr="00C11F5D">
        <w:tc>
          <w:tcPr>
            <w:tcW w:w="2694" w:type="dxa"/>
            <w:vMerge/>
            <w:tcBorders>
              <w:left w:val="single" w:sz="8" w:space="0" w:color="auto"/>
              <w:bottom w:val="nil"/>
              <w:right w:val="single" w:sz="4" w:space="0" w:color="auto"/>
            </w:tcBorders>
          </w:tcPr>
          <w:p w14:paraId="43D23B70"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733F0622"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r>
              <w:rPr>
                <w:rFonts w:eastAsiaTheme="minorHAnsi" w:cs="Arial"/>
                <w:color w:val="000000"/>
                <w:sz w:val="18"/>
                <w:szCs w:val="18"/>
                <w:lang w:eastAsia="en-US"/>
              </w:rPr>
              <w:t>Częstość przekroczeń D1= 280 µg/m</w:t>
            </w:r>
            <w:r>
              <w:rPr>
                <w:rFonts w:eastAsiaTheme="minorHAnsi" w:cs="Arial"/>
                <w:color w:val="000000"/>
                <w:sz w:val="18"/>
                <w:szCs w:val="18"/>
                <w:vertAlign w:val="superscript"/>
                <w:lang w:eastAsia="en-US"/>
              </w:rPr>
              <w:t>3</w:t>
            </w:r>
            <w:r>
              <w:rPr>
                <w:rFonts w:eastAsiaTheme="minorHAnsi" w:cs="Arial"/>
                <w:color w:val="000000"/>
                <w:sz w:val="18"/>
                <w:szCs w:val="18"/>
                <w:lang w:eastAsia="en-US"/>
              </w:rPr>
              <w:t>, %</w:t>
            </w:r>
          </w:p>
        </w:tc>
        <w:tc>
          <w:tcPr>
            <w:tcW w:w="1560" w:type="dxa"/>
            <w:tcBorders>
              <w:top w:val="single" w:sz="4" w:space="0" w:color="auto"/>
              <w:left w:val="single" w:sz="4" w:space="0" w:color="auto"/>
              <w:bottom w:val="single" w:sz="4" w:space="0" w:color="auto"/>
              <w:right w:val="single" w:sz="4" w:space="0" w:color="auto"/>
            </w:tcBorders>
          </w:tcPr>
          <w:p w14:paraId="53DB4D5F"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0,00</w:t>
            </w:r>
          </w:p>
        </w:tc>
        <w:tc>
          <w:tcPr>
            <w:tcW w:w="1134" w:type="dxa"/>
            <w:tcBorders>
              <w:top w:val="single" w:sz="4" w:space="0" w:color="auto"/>
              <w:left w:val="single" w:sz="4" w:space="0" w:color="auto"/>
              <w:bottom w:val="single" w:sz="4" w:space="0" w:color="auto"/>
              <w:right w:val="single" w:sz="4" w:space="0" w:color="auto"/>
            </w:tcBorders>
          </w:tcPr>
          <w:p w14:paraId="1F341BA4"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157,5</w:t>
            </w:r>
          </w:p>
        </w:tc>
        <w:tc>
          <w:tcPr>
            <w:tcW w:w="1134" w:type="dxa"/>
            <w:tcBorders>
              <w:top w:val="single" w:sz="4" w:space="0" w:color="auto"/>
              <w:left w:val="single" w:sz="4" w:space="0" w:color="auto"/>
              <w:bottom w:val="single" w:sz="4" w:space="0" w:color="auto"/>
              <w:right w:val="single" w:sz="4" w:space="0" w:color="auto"/>
            </w:tcBorders>
          </w:tcPr>
          <w:p w14:paraId="2D152C29"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255,9</w:t>
            </w:r>
          </w:p>
        </w:tc>
      </w:tr>
      <w:tr w:rsidR="00C11F5D" w14:paraId="528992DE" w14:textId="77777777" w:rsidTr="00C11F5D">
        <w:tc>
          <w:tcPr>
            <w:tcW w:w="2694" w:type="dxa"/>
            <w:vMerge w:val="restart"/>
            <w:tcBorders>
              <w:top w:val="single" w:sz="4" w:space="0" w:color="auto"/>
              <w:left w:val="single" w:sz="8" w:space="0" w:color="auto"/>
              <w:right w:val="single" w:sz="4" w:space="0" w:color="auto"/>
            </w:tcBorders>
          </w:tcPr>
          <w:p w14:paraId="1A41399D" w14:textId="77777777" w:rsidR="00C11F5D" w:rsidRDefault="00C11F5D">
            <w:pPr>
              <w:autoSpaceDE w:val="0"/>
              <w:autoSpaceDN w:val="0"/>
              <w:adjustRightInd w:val="0"/>
              <w:spacing w:line="312" w:lineRule="auto"/>
              <w:ind w:left="57"/>
              <w:jc w:val="left"/>
              <w:rPr>
                <w:rFonts w:eastAsiaTheme="minorHAnsi" w:cs="Arial"/>
                <w:color w:val="000000"/>
                <w:sz w:val="18"/>
                <w:szCs w:val="18"/>
                <w:lang w:eastAsia="en-US"/>
              </w:rPr>
            </w:pPr>
            <w:r>
              <w:rPr>
                <w:rFonts w:eastAsiaTheme="minorHAnsi" w:cs="Arial"/>
                <w:color w:val="000000"/>
                <w:sz w:val="18"/>
                <w:szCs w:val="18"/>
                <w:lang w:eastAsia="en-US"/>
              </w:rPr>
              <w:t>dwutlenek siarki</w:t>
            </w:r>
          </w:p>
        </w:tc>
        <w:tc>
          <w:tcPr>
            <w:tcW w:w="3969" w:type="dxa"/>
            <w:tcBorders>
              <w:top w:val="single" w:sz="4" w:space="0" w:color="auto"/>
              <w:left w:val="single" w:sz="4" w:space="0" w:color="auto"/>
              <w:bottom w:val="single" w:sz="4" w:space="0" w:color="auto"/>
              <w:right w:val="single" w:sz="4" w:space="0" w:color="auto"/>
            </w:tcBorders>
          </w:tcPr>
          <w:p w14:paraId="534C05B0"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maksymalne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26831FFC"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0,1</w:t>
            </w:r>
          </w:p>
        </w:tc>
        <w:tc>
          <w:tcPr>
            <w:tcW w:w="1134" w:type="dxa"/>
            <w:tcBorders>
              <w:top w:val="single" w:sz="4" w:space="0" w:color="auto"/>
              <w:left w:val="single" w:sz="4" w:space="0" w:color="auto"/>
              <w:bottom w:val="single" w:sz="4" w:space="0" w:color="auto"/>
              <w:right w:val="single" w:sz="4" w:space="0" w:color="auto"/>
            </w:tcBorders>
          </w:tcPr>
          <w:p w14:paraId="0F6EC15E"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290,9</w:t>
            </w:r>
          </w:p>
        </w:tc>
        <w:tc>
          <w:tcPr>
            <w:tcW w:w="1134" w:type="dxa"/>
            <w:tcBorders>
              <w:top w:val="single" w:sz="4" w:space="0" w:color="auto"/>
              <w:left w:val="single" w:sz="4" w:space="0" w:color="auto"/>
              <w:bottom w:val="single" w:sz="4" w:space="0" w:color="auto"/>
              <w:right w:val="single" w:sz="4" w:space="0" w:color="auto"/>
            </w:tcBorders>
          </w:tcPr>
          <w:p w14:paraId="26FCFD2E"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79,2</w:t>
            </w:r>
          </w:p>
        </w:tc>
      </w:tr>
      <w:tr w:rsidR="00C11F5D" w14:paraId="07B9C6D3" w14:textId="77777777" w:rsidTr="00C11F5D">
        <w:tc>
          <w:tcPr>
            <w:tcW w:w="2694" w:type="dxa"/>
            <w:vMerge/>
            <w:tcBorders>
              <w:left w:val="single" w:sz="8" w:space="0" w:color="auto"/>
              <w:right w:val="single" w:sz="4" w:space="0" w:color="auto"/>
            </w:tcBorders>
          </w:tcPr>
          <w:p w14:paraId="02D44198"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23E509C3"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średnioroczne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24B43165"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0,001</w:t>
            </w:r>
          </w:p>
        </w:tc>
        <w:tc>
          <w:tcPr>
            <w:tcW w:w="1134" w:type="dxa"/>
            <w:tcBorders>
              <w:top w:val="single" w:sz="4" w:space="0" w:color="auto"/>
              <w:left w:val="single" w:sz="4" w:space="0" w:color="auto"/>
              <w:bottom w:val="single" w:sz="4" w:space="0" w:color="auto"/>
              <w:right w:val="single" w:sz="4" w:space="0" w:color="auto"/>
            </w:tcBorders>
          </w:tcPr>
          <w:p w14:paraId="2FD7B8F9"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290,9</w:t>
            </w:r>
          </w:p>
        </w:tc>
        <w:tc>
          <w:tcPr>
            <w:tcW w:w="1134" w:type="dxa"/>
            <w:tcBorders>
              <w:top w:val="single" w:sz="4" w:space="0" w:color="auto"/>
              <w:left w:val="single" w:sz="4" w:space="0" w:color="auto"/>
              <w:bottom w:val="single" w:sz="4" w:space="0" w:color="auto"/>
              <w:right w:val="single" w:sz="4" w:space="0" w:color="auto"/>
            </w:tcBorders>
          </w:tcPr>
          <w:p w14:paraId="01DFF4AA"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79,2</w:t>
            </w:r>
          </w:p>
        </w:tc>
      </w:tr>
      <w:tr w:rsidR="00C11F5D" w14:paraId="29452904" w14:textId="77777777" w:rsidTr="00C11F5D">
        <w:tc>
          <w:tcPr>
            <w:tcW w:w="2694" w:type="dxa"/>
            <w:vMerge/>
            <w:tcBorders>
              <w:left w:val="single" w:sz="8" w:space="0" w:color="auto"/>
              <w:bottom w:val="nil"/>
              <w:right w:val="single" w:sz="4" w:space="0" w:color="auto"/>
            </w:tcBorders>
          </w:tcPr>
          <w:p w14:paraId="7D0D2E72"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7DBBB92C"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r>
              <w:rPr>
                <w:rFonts w:eastAsiaTheme="minorHAnsi" w:cs="Arial"/>
                <w:color w:val="000000"/>
                <w:sz w:val="18"/>
                <w:szCs w:val="18"/>
                <w:lang w:eastAsia="en-US"/>
              </w:rPr>
              <w:t>Częstość przekroczeń D1= 350 µg/m</w:t>
            </w:r>
            <w:r>
              <w:rPr>
                <w:rFonts w:eastAsiaTheme="minorHAnsi" w:cs="Arial"/>
                <w:color w:val="000000"/>
                <w:sz w:val="18"/>
                <w:szCs w:val="18"/>
                <w:vertAlign w:val="superscript"/>
                <w:lang w:eastAsia="en-US"/>
              </w:rPr>
              <w:t>3</w:t>
            </w:r>
            <w:r>
              <w:rPr>
                <w:rFonts w:eastAsiaTheme="minorHAnsi" w:cs="Arial"/>
                <w:color w:val="000000"/>
                <w:sz w:val="18"/>
                <w:szCs w:val="18"/>
                <w:lang w:eastAsia="en-US"/>
              </w:rPr>
              <w:t>, %</w:t>
            </w:r>
          </w:p>
        </w:tc>
        <w:tc>
          <w:tcPr>
            <w:tcW w:w="1560" w:type="dxa"/>
            <w:tcBorders>
              <w:top w:val="single" w:sz="4" w:space="0" w:color="auto"/>
              <w:left w:val="single" w:sz="4" w:space="0" w:color="auto"/>
              <w:bottom w:val="single" w:sz="4" w:space="0" w:color="auto"/>
              <w:right w:val="single" w:sz="4" w:space="0" w:color="auto"/>
            </w:tcBorders>
          </w:tcPr>
          <w:p w14:paraId="25BBC1F3"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0,00</w:t>
            </w:r>
          </w:p>
        </w:tc>
        <w:tc>
          <w:tcPr>
            <w:tcW w:w="1134" w:type="dxa"/>
            <w:tcBorders>
              <w:top w:val="single" w:sz="4" w:space="0" w:color="auto"/>
              <w:left w:val="single" w:sz="4" w:space="0" w:color="auto"/>
              <w:bottom w:val="single" w:sz="4" w:space="0" w:color="auto"/>
              <w:right w:val="single" w:sz="4" w:space="0" w:color="auto"/>
            </w:tcBorders>
          </w:tcPr>
          <w:p w14:paraId="2F0C4F96"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157,5</w:t>
            </w:r>
          </w:p>
        </w:tc>
        <w:tc>
          <w:tcPr>
            <w:tcW w:w="1134" w:type="dxa"/>
            <w:tcBorders>
              <w:top w:val="single" w:sz="4" w:space="0" w:color="auto"/>
              <w:left w:val="single" w:sz="4" w:space="0" w:color="auto"/>
              <w:bottom w:val="single" w:sz="4" w:space="0" w:color="auto"/>
              <w:right w:val="single" w:sz="4" w:space="0" w:color="auto"/>
            </w:tcBorders>
          </w:tcPr>
          <w:p w14:paraId="0655EBD6"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255,9</w:t>
            </w:r>
          </w:p>
        </w:tc>
      </w:tr>
      <w:tr w:rsidR="00C11F5D" w14:paraId="174BFB79" w14:textId="77777777" w:rsidTr="00C11F5D">
        <w:tc>
          <w:tcPr>
            <w:tcW w:w="2694" w:type="dxa"/>
            <w:vMerge w:val="restart"/>
            <w:tcBorders>
              <w:top w:val="single" w:sz="4" w:space="0" w:color="auto"/>
              <w:left w:val="single" w:sz="8" w:space="0" w:color="auto"/>
              <w:right w:val="single" w:sz="4" w:space="0" w:color="auto"/>
            </w:tcBorders>
          </w:tcPr>
          <w:p w14:paraId="5D4341BD" w14:textId="77777777" w:rsidR="00C11F5D" w:rsidRDefault="00C11F5D">
            <w:pPr>
              <w:autoSpaceDE w:val="0"/>
              <w:autoSpaceDN w:val="0"/>
              <w:adjustRightInd w:val="0"/>
              <w:spacing w:line="312" w:lineRule="auto"/>
              <w:ind w:left="57"/>
              <w:jc w:val="left"/>
              <w:rPr>
                <w:rFonts w:eastAsiaTheme="minorHAnsi" w:cs="Arial"/>
                <w:color w:val="000000"/>
                <w:sz w:val="18"/>
                <w:szCs w:val="18"/>
                <w:lang w:eastAsia="en-US"/>
              </w:rPr>
            </w:pPr>
            <w:r>
              <w:rPr>
                <w:rFonts w:eastAsiaTheme="minorHAnsi" w:cs="Arial"/>
                <w:color w:val="000000"/>
                <w:sz w:val="18"/>
                <w:szCs w:val="18"/>
                <w:lang w:eastAsia="en-US"/>
              </w:rPr>
              <w:t>tlenki azotu jako NO2</w:t>
            </w:r>
          </w:p>
        </w:tc>
        <w:tc>
          <w:tcPr>
            <w:tcW w:w="3969" w:type="dxa"/>
            <w:tcBorders>
              <w:top w:val="single" w:sz="4" w:space="0" w:color="auto"/>
              <w:left w:val="single" w:sz="4" w:space="0" w:color="auto"/>
              <w:bottom w:val="single" w:sz="4" w:space="0" w:color="auto"/>
              <w:right w:val="single" w:sz="4" w:space="0" w:color="auto"/>
            </w:tcBorders>
          </w:tcPr>
          <w:p w14:paraId="783DCDD8"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maksymalne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760EBDAB"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19,1</w:t>
            </w:r>
          </w:p>
        </w:tc>
        <w:tc>
          <w:tcPr>
            <w:tcW w:w="1134" w:type="dxa"/>
            <w:tcBorders>
              <w:top w:val="single" w:sz="4" w:space="0" w:color="auto"/>
              <w:left w:val="single" w:sz="4" w:space="0" w:color="auto"/>
              <w:bottom w:val="single" w:sz="4" w:space="0" w:color="auto"/>
              <w:right w:val="single" w:sz="4" w:space="0" w:color="auto"/>
            </w:tcBorders>
          </w:tcPr>
          <w:p w14:paraId="2E8F4009"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290,9</w:t>
            </w:r>
          </w:p>
        </w:tc>
        <w:tc>
          <w:tcPr>
            <w:tcW w:w="1134" w:type="dxa"/>
            <w:tcBorders>
              <w:top w:val="single" w:sz="4" w:space="0" w:color="auto"/>
              <w:left w:val="single" w:sz="4" w:space="0" w:color="auto"/>
              <w:bottom w:val="single" w:sz="4" w:space="0" w:color="auto"/>
              <w:right w:val="single" w:sz="4" w:space="0" w:color="auto"/>
            </w:tcBorders>
          </w:tcPr>
          <w:p w14:paraId="489856EF"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79,2</w:t>
            </w:r>
          </w:p>
        </w:tc>
      </w:tr>
      <w:tr w:rsidR="00C11F5D" w14:paraId="24F1479E" w14:textId="77777777" w:rsidTr="00C11F5D">
        <w:tc>
          <w:tcPr>
            <w:tcW w:w="2694" w:type="dxa"/>
            <w:vMerge/>
            <w:tcBorders>
              <w:left w:val="single" w:sz="8" w:space="0" w:color="auto"/>
              <w:right w:val="single" w:sz="4" w:space="0" w:color="auto"/>
            </w:tcBorders>
          </w:tcPr>
          <w:p w14:paraId="58FB12F8"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33138EE8"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średnioroczne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105E39D1"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0,250</w:t>
            </w:r>
          </w:p>
        </w:tc>
        <w:tc>
          <w:tcPr>
            <w:tcW w:w="1134" w:type="dxa"/>
            <w:tcBorders>
              <w:top w:val="single" w:sz="4" w:space="0" w:color="auto"/>
              <w:left w:val="single" w:sz="4" w:space="0" w:color="auto"/>
              <w:bottom w:val="single" w:sz="4" w:space="0" w:color="auto"/>
              <w:right w:val="single" w:sz="4" w:space="0" w:color="auto"/>
            </w:tcBorders>
          </w:tcPr>
          <w:p w14:paraId="09DCD11C"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290,9</w:t>
            </w:r>
          </w:p>
        </w:tc>
        <w:tc>
          <w:tcPr>
            <w:tcW w:w="1134" w:type="dxa"/>
            <w:tcBorders>
              <w:top w:val="single" w:sz="4" w:space="0" w:color="auto"/>
              <w:left w:val="single" w:sz="4" w:space="0" w:color="auto"/>
              <w:bottom w:val="single" w:sz="4" w:space="0" w:color="auto"/>
              <w:right w:val="single" w:sz="4" w:space="0" w:color="auto"/>
            </w:tcBorders>
          </w:tcPr>
          <w:p w14:paraId="774ECBE7"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79,2</w:t>
            </w:r>
          </w:p>
        </w:tc>
      </w:tr>
      <w:tr w:rsidR="00C11F5D" w14:paraId="6A2C4DD5" w14:textId="77777777" w:rsidTr="00C11F5D">
        <w:tc>
          <w:tcPr>
            <w:tcW w:w="2694" w:type="dxa"/>
            <w:vMerge/>
            <w:tcBorders>
              <w:left w:val="single" w:sz="8" w:space="0" w:color="auto"/>
              <w:bottom w:val="nil"/>
              <w:right w:val="single" w:sz="4" w:space="0" w:color="auto"/>
            </w:tcBorders>
          </w:tcPr>
          <w:p w14:paraId="5755450D"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7D46D697"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r>
              <w:rPr>
                <w:rFonts w:eastAsiaTheme="minorHAnsi" w:cs="Arial"/>
                <w:color w:val="000000"/>
                <w:sz w:val="18"/>
                <w:szCs w:val="18"/>
                <w:lang w:eastAsia="en-US"/>
              </w:rPr>
              <w:t>Częstość przekroczeń D1= 200 µg/m</w:t>
            </w:r>
            <w:r>
              <w:rPr>
                <w:rFonts w:eastAsiaTheme="minorHAnsi" w:cs="Arial"/>
                <w:color w:val="000000"/>
                <w:sz w:val="18"/>
                <w:szCs w:val="18"/>
                <w:vertAlign w:val="superscript"/>
                <w:lang w:eastAsia="en-US"/>
              </w:rPr>
              <w:t>3</w:t>
            </w:r>
            <w:r>
              <w:rPr>
                <w:rFonts w:eastAsiaTheme="minorHAnsi" w:cs="Arial"/>
                <w:color w:val="000000"/>
                <w:sz w:val="18"/>
                <w:szCs w:val="18"/>
                <w:lang w:eastAsia="en-US"/>
              </w:rPr>
              <w:t>, %</w:t>
            </w:r>
          </w:p>
        </w:tc>
        <w:tc>
          <w:tcPr>
            <w:tcW w:w="1560" w:type="dxa"/>
            <w:tcBorders>
              <w:top w:val="single" w:sz="4" w:space="0" w:color="auto"/>
              <w:left w:val="single" w:sz="4" w:space="0" w:color="auto"/>
              <w:bottom w:val="single" w:sz="4" w:space="0" w:color="auto"/>
              <w:right w:val="single" w:sz="4" w:space="0" w:color="auto"/>
            </w:tcBorders>
          </w:tcPr>
          <w:p w14:paraId="21A35B04"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0,00</w:t>
            </w:r>
          </w:p>
        </w:tc>
        <w:tc>
          <w:tcPr>
            <w:tcW w:w="1134" w:type="dxa"/>
            <w:tcBorders>
              <w:top w:val="single" w:sz="4" w:space="0" w:color="auto"/>
              <w:left w:val="single" w:sz="4" w:space="0" w:color="auto"/>
              <w:bottom w:val="single" w:sz="4" w:space="0" w:color="auto"/>
              <w:right w:val="single" w:sz="4" w:space="0" w:color="auto"/>
            </w:tcBorders>
          </w:tcPr>
          <w:p w14:paraId="12E75B2F"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157,5</w:t>
            </w:r>
          </w:p>
        </w:tc>
        <w:tc>
          <w:tcPr>
            <w:tcW w:w="1134" w:type="dxa"/>
            <w:tcBorders>
              <w:top w:val="single" w:sz="4" w:space="0" w:color="auto"/>
              <w:left w:val="single" w:sz="4" w:space="0" w:color="auto"/>
              <w:bottom w:val="single" w:sz="4" w:space="0" w:color="auto"/>
              <w:right w:val="single" w:sz="4" w:space="0" w:color="auto"/>
            </w:tcBorders>
          </w:tcPr>
          <w:p w14:paraId="50A1CC6D"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255,9</w:t>
            </w:r>
          </w:p>
        </w:tc>
      </w:tr>
      <w:tr w:rsidR="00C11F5D" w14:paraId="5B396B20" w14:textId="77777777" w:rsidTr="00C11F5D">
        <w:tc>
          <w:tcPr>
            <w:tcW w:w="2694" w:type="dxa"/>
            <w:vMerge w:val="restart"/>
            <w:tcBorders>
              <w:top w:val="single" w:sz="4" w:space="0" w:color="auto"/>
              <w:left w:val="single" w:sz="8" w:space="0" w:color="auto"/>
              <w:right w:val="single" w:sz="4" w:space="0" w:color="auto"/>
            </w:tcBorders>
          </w:tcPr>
          <w:p w14:paraId="40B2D539" w14:textId="77777777" w:rsidR="00C11F5D" w:rsidRDefault="00C11F5D">
            <w:pPr>
              <w:autoSpaceDE w:val="0"/>
              <w:autoSpaceDN w:val="0"/>
              <w:adjustRightInd w:val="0"/>
              <w:spacing w:line="312" w:lineRule="auto"/>
              <w:ind w:left="57"/>
              <w:jc w:val="left"/>
              <w:rPr>
                <w:rFonts w:eastAsiaTheme="minorHAnsi" w:cs="Arial"/>
                <w:color w:val="000000"/>
                <w:sz w:val="18"/>
                <w:szCs w:val="18"/>
                <w:lang w:eastAsia="en-US"/>
              </w:rPr>
            </w:pPr>
            <w:r>
              <w:rPr>
                <w:rFonts w:eastAsiaTheme="minorHAnsi" w:cs="Arial"/>
                <w:color w:val="000000"/>
                <w:sz w:val="18"/>
                <w:szCs w:val="18"/>
                <w:lang w:eastAsia="en-US"/>
              </w:rPr>
              <w:t>tlenek węgla</w:t>
            </w:r>
          </w:p>
        </w:tc>
        <w:tc>
          <w:tcPr>
            <w:tcW w:w="3969" w:type="dxa"/>
            <w:tcBorders>
              <w:top w:val="single" w:sz="4" w:space="0" w:color="auto"/>
              <w:left w:val="single" w:sz="4" w:space="0" w:color="auto"/>
              <w:bottom w:val="single" w:sz="4" w:space="0" w:color="auto"/>
              <w:right w:val="single" w:sz="4" w:space="0" w:color="auto"/>
            </w:tcBorders>
          </w:tcPr>
          <w:p w14:paraId="27AAB450"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maksymalne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5AD43B46"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5,7</w:t>
            </w:r>
          </w:p>
        </w:tc>
        <w:tc>
          <w:tcPr>
            <w:tcW w:w="1134" w:type="dxa"/>
            <w:tcBorders>
              <w:top w:val="single" w:sz="4" w:space="0" w:color="auto"/>
              <w:left w:val="single" w:sz="4" w:space="0" w:color="auto"/>
              <w:bottom w:val="single" w:sz="4" w:space="0" w:color="auto"/>
              <w:right w:val="single" w:sz="4" w:space="0" w:color="auto"/>
            </w:tcBorders>
          </w:tcPr>
          <w:p w14:paraId="1AF2E0F2"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290,9</w:t>
            </w:r>
          </w:p>
        </w:tc>
        <w:tc>
          <w:tcPr>
            <w:tcW w:w="1134" w:type="dxa"/>
            <w:tcBorders>
              <w:top w:val="single" w:sz="4" w:space="0" w:color="auto"/>
              <w:left w:val="single" w:sz="4" w:space="0" w:color="auto"/>
              <w:bottom w:val="single" w:sz="4" w:space="0" w:color="auto"/>
              <w:right w:val="single" w:sz="4" w:space="0" w:color="auto"/>
            </w:tcBorders>
          </w:tcPr>
          <w:p w14:paraId="72AC68B2"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79,2</w:t>
            </w:r>
          </w:p>
        </w:tc>
      </w:tr>
      <w:tr w:rsidR="00C11F5D" w14:paraId="2A9C407F" w14:textId="77777777" w:rsidTr="00C11F5D">
        <w:tc>
          <w:tcPr>
            <w:tcW w:w="2694" w:type="dxa"/>
            <w:vMerge/>
            <w:tcBorders>
              <w:left w:val="single" w:sz="8" w:space="0" w:color="auto"/>
              <w:right w:val="single" w:sz="4" w:space="0" w:color="auto"/>
            </w:tcBorders>
          </w:tcPr>
          <w:p w14:paraId="44CF8B35"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691C4F43"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średnioroczne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7E19A377"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0,069</w:t>
            </w:r>
          </w:p>
        </w:tc>
        <w:tc>
          <w:tcPr>
            <w:tcW w:w="1134" w:type="dxa"/>
            <w:tcBorders>
              <w:top w:val="single" w:sz="4" w:space="0" w:color="auto"/>
              <w:left w:val="single" w:sz="4" w:space="0" w:color="auto"/>
              <w:bottom w:val="single" w:sz="4" w:space="0" w:color="auto"/>
              <w:right w:val="single" w:sz="4" w:space="0" w:color="auto"/>
            </w:tcBorders>
          </w:tcPr>
          <w:p w14:paraId="38A0FC2D"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290,9</w:t>
            </w:r>
          </w:p>
        </w:tc>
        <w:tc>
          <w:tcPr>
            <w:tcW w:w="1134" w:type="dxa"/>
            <w:tcBorders>
              <w:top w:val="single" w:sz="4" w:space="0" w:color="auto"/>
              <w:left w:val="single" w:sz="4" w:space="0" w:color="auto"/>
              <w:bottom w:val="single" w:sz="4" w:space="0" w:color="auto"/>
              <w:right w:val="single" w:sz="4" w:space="0" w:color="auto"/>
            </w:tcBorders>
          </w:tcPr>
          <w:p w14:paraId="12F70C36"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79,2</w:t>
            </w:r>
          </w:p>
        </w:tc>
      </w:tr>
      <w:tr w:rsidR="00C11F5D" w14:paraId="20C8CDF4" w14:textId="77777777" w:rsidTr="00C11F5D">
        <w:tc>
          <w:tcPr>
            <w:tcW w:w="2694" w:type="dxa"/>
            <w:vMerge/>
            <w:tcBorders>
              <w:left w:val="single" w:sz="8" w:space="0" w:color="auto"/>
              <w:bottom w:val="nil"/>
              <w:right w:val="single" w:sz="4" w:space="0" w:color="auto"/>
            </w:tcBorders>
          </w:tcPr>
          <w:p w14:paraId="4763098D"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3D722FA7"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r>
              <w:rPr>
                <w:rFonts w:eastAsiaTheme="minorHAnsi" w:cs="Arial"/>
                <w:color w:val="000000"/>
                <w:sz w:val="18"/>
                <w:szCs w:val="18"/>
                <w:lang w:eastAsia="en-US"/>
              </w:rPr>
              <w:t>Częstość przekroczeń D1= 30000 µg/m</w:t>
            </w:r>
            <w:r>
              <w:rPr>
                <w:rFonts w:eastAsiaTheme="minorHAnsi" w:cs="Arial"/>
                <w:color w:val="000000"/>
                <w:sz w:val="18"/>
                <w:szCs w:val="18"/>
                <w:vertAlign w:val="superscript"/>
                <w:lang w:eastAsia="en-US"/>
              </w:rPr>
              <w:t>3</w:t>
            </w:r>
            <w:r>
              <w:rPr>
                <w:rFonts w:eastAsiaTheme="minorHAnsi" w:cs="Arial"/>
                <w:color w:val="000000"/>
                <w:sz w:val="18"/>
                <w:szCs w:val="18"/>
                <w:lang w:eastAsia="en-US"/>
              </w:rPr>
              <w:t>, %</w:t>
            </w:r>
          </w:p>
        </w:tc>
        <w:tc>
          <w:tcPr>
            <w:tcW w:w="1560" w:type="dxa"/>
            <w:tcBorders>
              <w:top w:val="single" w:sz="4" w:space="0" w:color="auto"/>
              <w:left w:val="single" w:sz="4" w:space="0" w:color="auto"/>
              <w:bottom w:val="single" w:sz="4" w:space="0" w:color="auto"/>
              <w:right w:val="single" w:sz="4" w:space="0" w:color="auto"/>
            </w:tcBorders>
          </w:tcPr>
          <w:p w14:paraId="609AF3CE"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0,00</w:t>
            </w:r>
          </w:p>
        </w:tc>
        <w:tc>
          <w:tcPr>
            <w:tcW w:w="1134" w:type="dxa"/>
            <w:tcBorders>
              <w:top w:val="single" w:sz="4" w:space="0" w:color="auto"/>
              <w:left w:val="single" w:sz="4" w:space="0" w:color="auto"/>
              <w:bottom w:val="single" w:sz="4" w:space="0" w:color="auto"/>
              <w:right w:val="single" w:sz="4" w:space="0" w:color="auto"/>
            </w:tcBorders>
          </w:tcPr>
          <w:p w14:paraId="33881362"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157,5</w:t>
            </w:r>
          </w:p>
        </w:tc>
        <w:tc>
          <w:tcPr>
            <w:tcW w:w="1134" w:type="dxa"/>
            <w:tcBorders>
              <w:top w:val="single" w:sz="4" w:space="0" w:color="auto"/>
              <w:left w:val="single" w:sz="4" w:space="0" w:color="auto"/>
              <w:bottom w:val="single" w:sz="4" w:space="0" w:color="auto"/>
              <w:right w:val="single" w:sz="4" w:space="0" w:color="auto"/>
            </w:tcBorders>
          </w:tcPr>
          <w:p w14:paraId="065C5F83"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255,9</w:t>
            </w:r>
          </w:p>
        </w:tc>
      </w:tr>
      <w:tr w:rsidR="00C11F5D" w14:paraId="73E19D0D" w14:textId="77777777" w:rsidTr="00C11F5D">
        <w:tc>
          <w:tcPr>
            <w:tcW w:w="2694" w:type="dxa"/>
            <w:vMerge w:val="restart"/>
            <w:tcBorders>
              <w:top w:val="single" w:sz="4" w:space="0" w:color="auto"/>
              <w:left w:val="single" w:sz="8" w:space="0" w:color="auto"/>
              <w:right w:val="single" w:sz="4" w:space="0" w:color="auto"/>
            </w:tcBorders>
          </w:tcPr>
          <w:p w14:paraId="5291C74E" w14:textId="77777777" w:rsidR="00C11F5D" w:rsidRDefault="00C11F5D">
            <w:pPr>
              <w:autoSpaceDE w:val="0"/>
              <w:autoSpaceDN w:val="0"/>
              <w:adjustRightInd w:val="0"/>
              <w:spacing w:line="312" w:lineRule="auto"/>
              <w:ind w:left="57"/>
              <w:jc w:val="left"/>
              <w:rPr>
                <w:rFonts w:eastAsiaTheme="minorHAnsi" w:cs="Arial"/>
                <w:color w:val="000000"/>
                <w:sz w:val="18"/>
                <w:szCs w:val="18"/>
                <w:lang w:eastAsia="en-US"/>
              </w:rPr>
            </w:pPr>
            <w:r>
              <w:rPr>
                <w:rFonts w:eastAsiaTheme="minorHAnsi" w:cs="Arial"/>
                <w:color w:val="000000"/>
                <w:sz w:val="18"/>
                <w:szCs w:val="18"/>
                <w:lang w:eastAsia="en-US"/>
              </w:rPr>
              <w:t>benzen</w:t>
            </w:r>
          </w:p>
        </w:tc>
        <w:tc>
          <w:tcPr>
            <w:tcW w:w="3969" w:type="dxa"/>
            <w:tcBorders>
              <w:top w:val="single" w:sz="4" w:space="0" w:color="auto"/>
              <w:left w:val="single" w:sz="4" w:space="0" w:color="auto"/>
              <w:bottom w:val="single" w:sz="4" w:space="0" w:color="auto"/>
              <w:right w:val="single" w:sz="4" w:space="0" w:color="auto"/>
            </w:tcBorders>
          </w:tcPr>
          <w:p w14:paraId="3D97E7FC"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maksymalne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07AB7090"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0,14</w:t>
            </w:r>
          </w:p>
        </w:tc>
        <w:tc>
          <w:tcPr>
            <w:tcW w:w="1134" w:type="dxa"/>
            <w:tcBorders>
              <w:top w:val="single" w:sz="4" w:space="0" w:color="auto"/>
              <w:left w:val="single" w:sz="4" w:space="0" w:color="auto"/>
              <w:bottom w:val="single" w:sz="4" w:space="0" w:color="auto"/>
              <w:right w:val="single" w:sz="4" w:space="0" w:color="auto"/>
            </w:tcBorders>
          </w:tcPr>
          <w:p w14:paraId="5709F8C3"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290,9</w:t>
            </w:r>
          </w:p>
        </w:tc>
        <w:tc>
          <w:tcPr>
            <w:tcW w:w="1134" w:type="dxa"/>
            <w:tcBorders>
              <w:top w:val="single" w:sz="4" w:space="0" w:color="auto"/>
              <w:left w:val="single" w:sz="4" w:space="0" w:color="auto"/>
              <w:bottom w:val="single" w:sz="4" w:space="0" w:color="auto"/>
              <w:right w:val="single" w:sz="4" w:space="0" w:color="auto"/>
            </w:tcBorders>
          </w:tcPr>
          <w:p w14:paraId="34993060"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79,2</w:t>
            </w:r>
          </w:p>
        </w:tc>
      </w:tr>
      <w:tr w:rsidR="00C11F5D" w14:paraId="72F48D34" w14:textId="77777777" w:rsidTr="00C11F5D">
        <w:tc>
          <w:tcPr>
            <w:tcW w:w="2694" w:type="dxa"/>
            <w:vMerge/>
            <w:tcBorders>
              <w:left w:val="single" w:sz="8" w:space="0" w:color="auto"/>
              <w:right w:val="single" w:sz="4" w:space="0" w:color="auto"/>
            </w:tcBorders>
          </w:tcPr>
          <w:p w14:paraId="3152F52F"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5694D07C"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średnioroczne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260EF8AB"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0,0018</w:t>
            </w:r>
          </w:p>
        </w:tc>
        <w:tc>
          <w:tcPr>
            <w:tcW w:w="1134" w:type="dxa"/>
            <w:tcBorders>
              <w:top w:val="single" w:sz="4" w:space="0" w:color="auto"/>
              <w:left w:val="single" w:sz="4" w:space="0" w:color="auto"/>
              <w:bottom w:val="single" w:sz="4" w:space="0" w:color="auto"/>
              <w:right w:val="single" w:sz="4" w:space="0" w:color="auto"/>
            </w:tcBorders>
          </w:tcPr>
          <w:p w14:paraId="276686DF"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290,9</w:t>
            </w:r>
          </w:p>
        </w:tc>
        <w:tc>
          <w:tcPr>
            <w:tcW w:w="1134" w:type="dxa"/>
            <w:tcBorders>
              <w:top w:val="single" w:sz="4" w:space="0" w:color="auto"/>
              <w:left w:val="single" w:sz="4" w:space="0" w:color="auto"/>
              <w:bottom w:val="single" w:sz="4" w:space="0" w:color="auto"/>
              <w:right w:val="single" w:sz="4" w:space="0" w:color="auto"/>
            </w:tcBorders>
          </w:tcPr>
          <w:p w14:paraId="2350EF2E"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79,2</w:t>
            </w:r>
          </w:p>
        </w:tc>
      </w:tr>
      <w:tr w:rsidR="00C11F5D" w14:paraId="338825EE" w14:textId="77777777" w:rsidTr="00C11F5D">
        <w:tc>
          <w:tcPr>
            <w:tcW w:w="2694" w:type="dxa"/>
            <w:vMerge/>
            <w:tcBorders>
              <w:left w:val="single" w:sz="8" w:space="0" w:color="auto"/>
              <w:bottom w:val="nil"/>
              <w:right w:val="single" w:sz="4" w:space="0" w:color="auto"/>
            </w:tcBorders>
          </w:tcPr>
          <w:p w14:paraId="2AD9E766"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048EEFED"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r>
              <w:rPr>
                <w:rFonts w:eastAsiaTheme="minorHAnsi" w:cs="Arial"/>
                <w:color w:val="000000"/>
                <w:sz w:val="18"/>
                <w:szCs w:val="18"/>
                <w:lang w:eastAsia="en-US"/>
              </w:rPr>
              <w:t>Częstość przekroczeń D1= 30 µg/m</w:t>
            </w:r>
            <w:r>
              <w:rPr>
                <w:rFonts w:eastAsiaTheme="minorHAnsi" w:cs="Arial"/>
                <w:color w:val="000000"/>
                <w:sz w:val="18"/>
                <w:szCs w:val="18"/>
                <w:vertAlign w:val="superscript"/>
                <w:lang w:eastAsia="en-US"/>
              </w:rPr>
              <w:t>3</w:t>
            </w:r>
            <w:r>
              <w:rPr>
                <w:rFonts w:eastAsiaTheme="minorHAnsi" w:cs="Arial"/>
                <w:color w:val="000000"/>
                <w:sz w:val="18"/>
                <w:szCs w:val="18"/>
                <w:lang w:eastAsia="en-US"/>
              </w:rPr>
              <w:t>, %</w:t>
            </w:r>
          </w:p>
        </w:tc>
        <w:tc>
          <w:tcPr>
            <w:tcW w:w="1560" w:type="dxa"/>
            <w:tcBorders>
              <w:top w:val="single" w:sz="4" w:space="0" w:color="auto"/>
              <w:left w:val="single" w:sz="4" w:space="0" w:color="auto"/>
              <w:bottom w:val="single" w:sz="4" w:space="0" w:color="auto"/>
              <w:right w:val="single" w:sz="4" w:space="0" w:color="auto"/>
            </w:tcBorders>
          </w:tcPr>
          <w:p w14:paraId="7A970F97"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0,00</w:t>
            </w:r>
          </w:p>
        </w:tc>
        <w:tc>
          <w:tcPr>
            <w:tcW w:w="1134" w:type="dxa"/>
            <w:tcBorders>
              <w:top w:val="single" w:sz="4" w:space="0" w:color="auto"/>
              <w:left w:val="single" w:sz="4" w:space="0" w:color="auto"/>
              <w:bottom w:val="single" w:sz="4" w:space="0" w:color="auto"/>
              <w:right w:val="single" w:sz="4" w:space="0" w:color="auto"/>
            </w:tcBorders>
          </w:tcPr>
          <w:p w14:paraId="103E126A"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157,5</w:t>
            </w:r>
          </w:p>
        </w:tc>
        <w:tc>
          <w:tcPr>
            <w:tcW w:w="1134" w:type="dxa"/>
            <w:tcBorders>
              <w:top w:val="single" w:sz="4" w:space="0" w:color="auto"/>
              <w:left w:val="single" w:sz="4" w:space="0" w:color="auto"/>
              <w:bottom w:val="single" w:sz="4" w:space="0" w:color="auto"/>
              <w:right w:val="single" w:sz="4" w:space="0" w:color="auto"/>
            </w:tcBorders>
          </w:tcPr>
          <w:p w14:paraId="3855180B"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255,9</w:t>
            </w:r>
          </w:p>
        </w:tc>
      </w:tr>
      <w:tr w:rsidR="00C11F5D" w14:paraId="034CF73C" w14:textId="77777777" w:rsidTr="00C11F5D">
        <w:tc>
          <w:tcPr>
            <w:tcW w:w="2694" w:type="dxa"/>
            <w:vMerge w:val="restart"/>
            <w:tcBorders>
              <w:top w:val="single" w:sz="4" w:space="0" w:color="auto"/>
              <w:left w:val="single" w:sz="8" w:space="0" w:color="auto"/>
              <w:right w:val="single" w:sz="4" w:space="0" w:color="auto"/>
            </w:tcBorders>
          </w:tcPr>
          <w:p w14:paraId="0923DD54" w14:textId="77777777" w:rsidR="00C11F5D" w:rsidRDefault="00C11F5D">
            <w:pPr>
              <w:autoSpaceDE w:val="0"/>
              <w:autoSpaceDN w:val="0"/>
              <w:adjustRightInd w:val="0"/>
              <w:spacing w:line="312" w:lineRule="auto"/>
              <w:ind w:left="57"/>
              <w:jc w:val="left"/>
              <w:rPr>
                <w:rFonts w:eastAsiaTheme="minorHAnsi" w:cs="Arial"/>
                <w:color w:val="000000"/>
                <w:sz w:val="18"/>
                <w:szCs w:val="18"/>
                <w:lang w:eastAsia="en-US"/>
              </w:rPr>
            </w:pPr>
            <w:r>
              <w:rPr>
                <w:rFonts w:eastAsiaTheme="minorHAnsi" w:cs="Arial"/>
                <w:color w:val="000000"/>
                <w:sz w:val="18"/>
                <w:szCs w:val="18"/>
                <w:lang w:eastAsia="en-US"/>
              </w:rPr>
              <w:t>pył zawieszony PM 2,5</w:t>
            </w:r>
          </w:p>
        </w:tc>
        <w:tc>
          <w:tcPr>
            <w:tcW w:w="3969" w:type="dxa"/>
            <w:tcBorders>
              <w:top w:val="single" w:sz="4" w:space="0" w:color="auto"/>
              <w:left w:val="single" w:sz="4" w:space="0" w:color="auto"/>
              <w:bottom w:val="single" w:sz="4" w:space="0" w:color="auto"/>
              <w:right w:val="single" w:sz="4" w:space="0" w:color="auto"/>
            </w:tcBorders>
          </w:tcPr>
          <w:p w14:paraId="3FEE8607"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maksymalne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3C98A252"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124,771</w:t>
            </w:r>
          </w:p>
        </w:tc>
        <w:tc>
          <w:tcPr>
            <w:tcW w:w="1134" w:type="dxa"/>
            <w:tcBorders>
              <w:top w:val="single" w:sz="4" w:space="0" w:color="auto"/>
              <w:left w:val="single" w:sz="4" w:space="0" w:color="auto"/>
              <w:bottom w:val="single" w:sz="4" w:space="0" w:color="auto"/>
              <w:right w:val="single" w:sz="4" w:space="0" w:color="auto"/>
            </w:tcBorders>
          </w:tcPr>
          <w:p w14:paraId="4697ED38"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244,8</w:t>
            </w:r>
          </w:p>
        </w:tc>
        <w:tc>
          <w:tcPr>
            <w:tcW w:w="1134" w:type="dxa"/>
            <w:tcBorders>
              <w:top w:val="single" w:sz="4" w:space="0" w:color="auto"/>
              <w:left w:val="single" w:sz="4" w:space="0" w:color="auto"/>
              <w:bottom w:val="single" w:sz="4" w:space="0" w:color="auto"/>
              <w:right w:val="single" w:sz="4" w:space="0" w:color="auto"/>
            </w:tcBorders>
          </w:tcPr>
          <w:p w14:paraId="4D74577B"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277,7</w:t>
            </w:r>
          </w:p>
        </w:tc>
      </w:tr>
      <w:tr w:rsidR="00C11F5D" w14:paraId="5AA5B734" w14:textId="77777777" w:rsidTr="00C11F5D">
        <w:tc>
          <w:tcPr>
            <w:tcW w:w="2694" w:type="dxa"/>
            <w:vMerge/>
            <w:tcBorders>
              <w:left w:val="single" w:sz="8" w:space="0" w:color="auto"/>
              <w:right w:val="single" w:sz="4" w:space="0" w:color="auto"/>
            </w:tcBorders>
          </w:tcPr>
          <w:p w14:paraId="3AB55B57"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5A7DE855" w14:textId="77777777" w:rsidR="00C11F5D" w:rsidRDefault="00C11F5D">
            <w:pPr>
              <w:autoSpaceDE w:val="0"/>
              <w:autoSpaceDN w:val="0"/>
              <w:adjustRightInd w:val="0"/>
              <w:spacing w:line="312" w:lineRule="auto"/>
              <w:jc w:val="left"/>
              <w:rPr>
                <w:rFonts w:eastAsiaTheme="minorHAnsi" w:cs="Arial"/>
                <w:color w:val="000000"/>
                <w:sz w:val="18"/>
                <w:szCs w:val="18"/>
                <w:vertAlign w:val="superscript"/>
                <w:lang w:eastAsia="en-US"/>
              </w:rPr>
            </w:pPr>
            <w:r>
              <w:rPr>
                <w:rFonts w:eastAsiaTheme="minorHAnsi" w:cs="Arial"/>
                <w:color w:val="000000"/>
                <w:sz w:val="18"/>
                <w:szCs w:val="18"/>
                <w:lang w:eastAsia="en-US"/>
              </w:rPr>
              <w:t>Stężenie średnioroczne µg/m</w:t>
            </w:r>
            <w:r>
              <w:rPr>
                <w:rFonts w:eastAsiaTheme="minorHAnsi" w:cs="Arial"/>
                <w:color w:val="000000"/>
                <w:sz w:val="18"/>
                <w:szCs w:val="18"/>
                <w:vertAlign w:val="superscript"/>
                <w:lang w:eastAsia="en-US"/>
              </w:rPr>
              <w:t>3</w:t>
            </w:r>
          </w:p>
        </w:tc>
        <w:tc>
          <w:tcPr>
            <w:tcW w:w="1560" w:type="dxa"/>
            <w:tcBorders>
              <w:top w:val="single" w:sz="4" w:space="0" w:color="auto"/>
              <w:left w:val="single" w:sz="4" w:space="0" w:color="auto"/>
              <w:bottom w:val="single" w:sz="4" w:space="0" w:color="auto"/>
              <w:right w:val="single" w:sz="4" w:space="0" w:color="auto"/>
            </w:tcBorders>
          </w:tcPr>
          <w:p w14:paraId="2B46D98D"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4,4432</w:t>
            </w:r>
          </w:p>
        </w:tc>
        <w:tc>
          <w:tcPr>
            <w:tcW w:w="1134" w:type="dxa"/>
            <w:tcBorders>
              <w:top w:val="single" w:sz="4" w:space="0" w:color="auto"/>
              <w:left w:val="single" w:sz="4" w:space="0" w:color="auto"/>
              <w:bottom w:val="single" w:sz="4" w:space="0" w:color="auto"/>
              <w:right w:val="single" w:sz="4" w:space="0" w:color="auto"/>
            </w:tcBorders>
          </w:tcPr>
          <w:p w14:paraId="5814B370"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204,7</w:t>
            </w:r>
          </w:p>
        </w:tc>
        <w:tc>
          <w:tcPr>
            <w:tcW w:w="1134" w:type="dxa"/>
            <w:tcBorders>
              <w:top w:val="single" w:sz="4" w:space="0" w:color="auto"/>
              <w:left w:val="single" w:sz="4" w:space="0" w:color="auto"/>
              <w:bottom w:val="single" w:sz="4" w:space="0" w:color="auto"/>
              <w:right w:val="single" w:sz="4" w:space="0" w:color="auto"/>
            </w:tcBorders>
          </w:tcPr>
          <w:p w14:paraId="2D34B8E3"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182,1</w:t>
            </w:r>
          </w:p>
        </w:tc>
      </w:tr>
      <w:tr w:rsidR="00C11F5D" w14:paraId="16864EE2" w14:textId="77777777" w:rsidTr="00C11F5D">
        <w:tc>
          <w:tcPr>
            <w:tcW w:w="2694" w:type="dxa"/>
            <w:vMerge/>
            <w:tcBorders>
              <w:left w:val="single" w:sz="8" w:space="0" w:color="auto"/>
              <w:bottom w:val="single" w:sz="8" w:space="0" w:color="auto"/>
              <w:right w:val="single" w:sz="4" w:space="0" w:color="auto"/>
            </w:tcBorders>
          </w:tcPr>
          <w:p w14:paraId="22721E75"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p>
        </w:tc>
        <w:tc>
          <w:tcPr>
            <w:tcW w:w="3969" w:type="dxa"/>
            <w:tcBorders>
              <w:top w:val="single" w:sz="4" w:space="0" w:color="auto"/>
              <w:left w:val="single" w:sz="4" w:space="0" w:color="auto"/>
              <w:bottom w:val="single" w:sz="4" w:space="0" w:color="auto"/>
              <w:right w:val="single" w:sz="4" w:space="0" w:color="auto"/>
            </w:tcBorders>
          </w:tcPr>
          <w:p w14:paraId="0F073CCF" w14:textId="77777777" w:rsidR="00C11F5D" w:rsidRDefault="00C11F5D">
            <w:pPr>
              <w:autoSpaceDE w:val="0"/>
              <w:autoSpaceDN w:val="0"/>
              <w:adjustRightInd w:val="0"/>
              <w:spacing w:line="312" w:lineRule="auto"/>
              <w:jc w:val="left"/>
              <w:rPr>
                <w:rFonts w:eastAsiaTheme="minorHAnsi" w:cs="Arial"/>
                <w:color w:val="000000"/>
                <w:sz w:val="18"/>
                <w:szCs w:val="18"/>
                <w:lang w:eastAsia="en-US"/>
              </w:rPr>
            </w:pPr>
            <w:r>
              <w:rPr>
                <w:rFonts w:eastAsiaTheme="minorHAnsi" w:cs="Arial"/>
                <w:color w:val="000000"/>
                <w:sz w:val="18"/>
                <w:szCs w:val="18"/>
                <w:lang w:eastAsia="en-US"/>
              </w:rPr>
              <w:t>Częstość przekroczeń - nie dotyczy , brak D1</w:t>
            </w:r>
          </w:p>
        </w:tc>
        <w:tc>
          <w:tcPr>
            <w:tcW w:w="1560" w:type="dxa"/>
            <w:tcBorders>
              <w:top w:val="single" w:sz="4" w:space="0" w:color="auto"/>
              <w:left w:val="single" w:sz="4" w:space="0" w:color="auto"/>
              <w:bottom w:val="single" w:sz="4" w:space="0" w:color="auto"/>
              <w:right w:val="single" w:sz="4" w:space="0" w:color="auto"/>
            </w:tcBorders>
          </w:tcPr>
          <w:p w14:paraId="23B47D8F"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tcPr>
          <w:p w14:paraId="5E419ECE"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157,5</w:t>
            </w:r>
          </w:p>
        </w:tc>
        <w:tc>
          <w:tcPr>
            <w:tcW w:w="1134" w:type="dxa"/>
            <w:tcBorders>
              <w:top w:val="single" w:sz="4" w:space="0" w:color="auto"/>
              <w:left w:val="single" w:sz="4" w:space="0" w:color="auto"/>
              <w:bottom w:val="single" w:sz="4" w:space="0" w:color="auto"/>
              <w:right w:val="single" w:sz="4" w:space="0" w:color="auto"/>
            </w:tcBorders>
          </w:tcPr>
          <w:p w14:paraId="16762619"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r>
              <w:rPr>
                <w:rFonts w:eastAsiaTheme="minorHAnsi" w:cs="Arial"/>
                <w:color w:val="000000"/>
                <w:sz w:val="18"/>
                <w:szCs w:val="18"/>
                <w:lang w:eastAsia="en-US"/>
              </w:rPr>
              <w:t xml:space="preserve"> 255,9</w:t>
            </w:r>
          </w:p>
          <w:p w14:paraId="4DA037B7" w14:textId="77777777" w:rsidR="00C11F5D" w:rsidRDefault="00C11F5D">
            <w:pPr>
              <w:autoSpaceDE w:val="0"/>
              <w:autoSpaceDN w:val="0"/>
              <w:adjustRightInd w:val="0"/>
              <w:spacing w:line="312" w:lineRule="auto"/>
              <w:jc w:val="center"/>
              <w:rPr>
                <w:rFonts w:eastAsiaTheme="minorHAnsi" w:cs="Arial"/>
                <w:color w:val="000000"/>
                <w:sz w:val="18"/>
                <w:szCs w:val="18"/>
                <w:lang w:eastAsia="en-US"/>
              </w:rPr>
            </w:pPr>
          </w:p>
        </w:tc>
      </w:tr>
    </w:tbl>
    <w:p w14:paraId="6AC4DD4C" w14:textId="77777777" w:rsidR="00A43E68" w:rsidRDefault="00A43E68" w:rsidP="00405CDC">
      <w:pPr>
        <w:autoSpaceDE w:val="0"/>
        <w:autoSpaceDN w:val="0"/>
        <w:adjustRightInd w:val="0"/>
        <w:spacing w:line="312" w:lineRule="auto"/>
        <w:jc w:val="center"/>
        <w:rPr>
          <w:rFonts w:eastAsiaTheme="minorHAnsi" w:cs="Arial"/>
          <w:b/>
          <w:color w:val="000000"/>
          <w:szCs w:val="22"/>
          <w:highlight w:val="yellow"/>
          <w:lang w:eastAsia="en-US"/>
        </w:rPr>
      </w:pPr>
    </w:p>
    <w:p w14:paraId="0D089433" w14:textId="77777777" w:rsidR="00094ED1" w:rsidRPr="00A82332" w:rsidRDefault="00094ED1" w:rsidP="00094ED1">
      <w:pPr>
        <w:pStyle w:val="Nagwek3"/>
        <w:rPr>
          <w:rFonts w:eastAsiaTheme="minorHAnsi"/>
        </w:rPr>
      </w:pPr>
      <w:bookmarkStart w:id="185" w:name="_Toc477771491"/>
      <w:bookmarkStart w:id="186" w:name="_Toc490822731"/>
      <w:r w:rsidRPr="00A82332">
        <w:rPr>
          <w:rFonts w:eastAsiaTheme="minorHAnsi"/>
        </w:rPr>
        <w:t>9.4.3. Oddziaływanie w fazie likwidacji inwestycji</w:t>
      </w:r>
      <w:bookmarkEnd w:id="185"/>
      <w:bookmarkEnd w:id="186"/>
    </w:p>
    <w:p w14:paraId="6DAB0CBB" w14:textId="33443FD5" w:rsidR="003E304F" w:rsidRPr="00A82332" w:rsidRDefault="003E304F" w:rsidP="003E304F">
      <w:pPr>
        <w:spacing w:after="120" w:line="276" w:lineRule="auto"/>
        <w:rPr>
          <w:rFonts w:eastAsiaTheme="minorHAnsi" w:cstheme="majorBidi"/>
          <w:bCs/>
          <w:szCs w:val="26"/>
        </w:rPr>
      </w:pPr>
      <w:r w:rsidRPr="00A82332">
        <w:rPr>
          <w:rFonts w:eastAsiaTheme="minorHAnsi" w:cstheme="majorBidi"/>
          <w:bCs/>
          <w:szCs w:val="26"/>
        </w:rPr>
        <w:t xml:space="preserve">Przedstawione poniżej oddziaływanie na powietrze atmosferyczne dotyczy wszystkich analizowanych wariantów inwestycji, tj. </w:t>
      </w:r>
    </w:p>
    <w:p w14:paraId="65911243" w14:textId="28F0C073" w:rsidR="00DB5B63" w:rsidRPr="00A82332" w:rsidRDefault="00DB5B63" w:rsidP="006C18AF">
      <w:pPr>
        <w:pStyle w:val="Akapitzlist"/>
        <w:numPr>
          <w:ilvl w:val="0"/>
          <w:numId w:val="54"/>
        </w:numPr>
        <w:spacing w:after="120" w:line="276" w:lineRule="auto"/>
        <w:rPr>
          <w:rFonts w:eastAsiaTheme="minorHAnsi" w:cstheme="majorBidi"/>
          <w:bCs/>
          <w:szCs w:val="26"/>
        </w:rPr>
      </w:pPr>
      <w:r w:rsidRPr="00A82332">
        <w:rPr>
          <w:rFonts w:eastAsiaTheme="minorHAnsi" w:cstheme="majorBidi"/>
          <w:bCs/>
          <w:szCs w:val="26"/>
        </w:rPr>
        <w:t xml:space="preserve">wariant inwestycyjny, będący jednocześnie wariantem najkorzystniejszym środowiskowo,  </w:t>
      </w:r>
    </w:p>
    <w:p w14:paraId="6210417C" w14:textId="77777777" w:rsidR="00A82332" w:rsidRPr="00A82332" w:rsidRDefault="00DB5B63" w:rsidP="00857C13">
      <w:pPr>
        <w:pStyle w:val="Akapitzlist"/>
        <w:numPr>
          <w:ilvl w:val="0"/>
          <w:numId w:val="54"/>
        </w:numPr>
        <w:spacing w:after="120" w:line="276" w:lineRule="auto"/>
        <w:rPr>
          <w:rFonts w:eastAsia="Arial Unicode MS" w:cs="Arial"/>
          <w:szCs w:val="22"/>
        </w:rPr>
      </w:pPr>
      <w:r w:rsidRPr="00A82332">
        <w:rPr>
          <w:rFonts w:eastAsiaTheme="minorHAnsi" w:cstheme="majorBidi"/>
          <w:bCs/>
          <w:szCs w:val="26"/>
        </w:rPr>
        <w:t xml:space="preserve">wariant alternatywny </w:t>
      </w:r>
    </w:p>
    <w:p w14:paraId="31C571D7" w14:textId="24AD18ED" w:rsidR="000B2FCD" w:rsidRPr="00A82332" w:rsidRDefault="00F30E68" w:rsidP="00A82332">
      <w:pPr>
        <w:spacing w:after="120" w:line="276" w:lineRule="auto"/>
        <w:rPr>
          <w:rFonts w:eastAsia="Arial Unicode MS" w:cs="Arial"/>
          <w:szCs w:val="22"/>
        </w:rPr>
      </w:pPr>
      <w:r w:rsidRPr="00A82332">
        <w:rPr>
          <w:rFonts w:eastAsia="Arial Unicode MS" w:cs="Arial"/>
          <w:szCs w:val="22"/>
        </w:rPr>
        <w:t xml:space="preserve">Likwidacja inwestycji będzie polegała na pracach rozbiórkowych. Wobec powyższego może nastąpić wtórna emisja pyłu zawieszonego i opadającego, związana z tzw. erozją wietrzną. Wtórna emisja jest zależna od panujących warunków atmosferycznych i nasila się po dłuższych okresach bezdeszczowych. </w:t>
      </w:r>
    </w:p>
    <w:p w14:paraId="1D2A0FDE" w14:textId="68657303" w:rsidR="00F30E68" w:rsidRPr="00A82332" w:rsidRDefault="00F30E68" w:rsidP="00857C13">
      <w:pPr>
        <w:spacing w:line="276" w:lineRule="auto"/>
        <w:rPr>
          <w:rFonts w:eastAsia="Arial Unicode MS" w:cs="Arial"/>
          <w:bCs/>
          <w:iCs/>
          <w:szCs w:val="22"/>
        </w:rPr>
      </w:pPr>
      <w:r w:rsidRPr="00A82332">
        <w:rPr>
          <w:rFonts w:eastAsia="Arial Unicode MS" w:cs="Arial"/>
          <w:szCs w:val="22"/>
        </w:rPr>
        <w:t xml:space="preserve">Obok zapylenia wystąpić może również lokalnie podwyższona emisja tlenków węgla, tlenków azotu i węglowodorów ze spalin powstających w silnikach środków transportu na budowie. </w:t>
      </w:r>
      <w:r w:rsidRPr="00A82332">
        <w:rPr>
          <w:rFonts w:eastAsia="Arial Unicode MS" w:cs="Arial"/>
          <w:bCs/>
          <w:iCs/>
          <w:szCs w:val="22"/>
        </w:rPr>
        <w:t>Wymienione uciążliwości będą krótkotrwałe</w:t>
      </w:r>
      <w:r w:rsidRPr="00A82332">
        <w:rPr>
          <w:rFonts w:cs="Arial"/>
          <w:szCs w:val="22"/>
        </w:rPr>
        <w:t>, a w</w:t>
      </w:r>
      <w:r w:rsidR="006874F9" w:rsidRPr="00A82332">
        <w:rPr>
          <w:rFonts w:eastAsia="Arial Unicode MS" w:cs="Arial"/>
          <w:bCs/>
          <w:iCs/>
          <w:szCs w:val="22"/>
        </w:rPr>
        <w:t>pływ prac na etapie likwidacyjnych</w:t>
      </w:r>
      <w:r w:rsidRPr="00A82332">
        <w:rPr>
          <w:rFonts w:eastAsia="Arial Unicode MS" w:cs="Arial"/>
          <w:bCs/>
          <w:iCs/>
          <w:szCs w:val="22"/>
        </w:rPr>
        <w:t xml:space="preserve"> na powietrze atmosferyczne będzie ograniczony do niewielkiej strefy wokół inwestycji, nie stanowiąc odczuwalnego zagrożenia dla okolicznych mieszkańców. </w:t>
      </w:r>
    </w:p>
    <w:p w14:paraId="71AF78FC" w14:textId="77777777" w:rsidR="00F30E68" w:rsidRPr="00A82332" w:rsidRDefault="00F30E68" w:rsidP="00E4248D">
      <w:pPr>
        <w:spacing w:line="276" w:lineRule="auto"/>
        <w:rPr>
          <w:rFonts w:eastAsia="Arial Unicode MS" w:cs="Arial"/>
          <w:bCs/>
          <w:iCs/>
          <w:szCs w:val="22"/>
        </w:rPr>
      </w:pPr>
      <w:r w:rsidRPr="00A82332">
        <w:rPr>
          <w:rFonts w:eastAsia="Arial Unicode MS" w:cs="Arial"/>
          <w:bCs/>
          <w:iCs/>
          <w:szCs w:val="22"/>
        </w:rPr>
        <w:lastRenderedPageBreak/>
        <w:t xml:space="preserve">Wyeliminowanie emisji </w:t>
      </w:r>
      <w:r w:rsidR="006874F9" w:rsidRPr="00A82332">
        <w:rPr>
          <w:rFonts w:eastAsia="Arial Unicode MS" w:cs="Arial"/>
          <w:bCs/>
          <w:iCs/>
          <w:szCs w:val="22"/>
        </w:rPr>
        <w:t>zanieczyszczeń w procesie likwidacji</w:t>
      </w:r>
      <w:r w:rsidRPr="00A82332">
        <w:rPr>
          <w:rFonts w:eastAsia="Arial Unicode MS" w:cs="Arial"/>
          <w:bCs/>
          <w:iCs/>
          <w:szCs w:val="22"/>
        </w:rPr>
        <w:t xml:space="preserve"> przedsięwzięcia jest niemożliwe do osiągnięcia. Można jedynie zalecić na eta</w:t>
      </w:r>
      <w:r w:rsidR="006874F9" w:rsidRPr="00A82332">
        <w:rPr>
          <w:rFonts w:eastAsia="Arial Unicode MS" w:cs="Arial"/>
          <w:bCs/>
          <w:iCs/>
          <w:szCs w:val="22"/>
        </w:rPr>
        <w:t xml:space="preserve">pie wykonywania prac </w:t>
      </w:r>
      <w:r w:rsidRPr="00A82332">
        <w:rPr>
          <w:rFonts w:eastAsia="Arial Unicode MS" w:cs="Arial"/>
          <w:bCs/>
          <w:iCs/>
          <w:szCs w:val="22"/>
        </w:rPr>
        <w:t xml:space="preserve"> następujące środki techniczno-organizacyjne: </w:t>
      </w:r>
    </w:p>
    <w:p w14:paraId="73C1445E" w14:textId="16FA1D4C" w:rsidR="00F30E68" w:rsidRPr="00A82332" w:rsidRDefault="00F30E68" w:rsidP="006C18AF">
      <w:pPr>
        <w:numPr>
          <w:ilvl w:val="0"/>
          <w:numId w:val="37"/>
        </w:numPr>
        <w:suppressAutoHyphens/>
        <w:spacing w:line="276" w:lineRule="auto"/>
        <w:rPr>
          <w:rFonts w:eastAsia="Arial Unicode MS" w:cs="Arial"/>
          <w:bCs/>
          <w:iCs/>
          <w:szCs w:val="22"/>
        </w:rPr>
      </w:pPr>
      <w:r w:rsidRPr="00A82332">
        <w:rPr>
          <w:rFonts w:eastAsia="Arial Unicode MS" w:cs="Arial"/>
          <w:bCs/>
          <w:iCs/>
          <w:szCs w:val="22"/>
        </w:rPr>
        <w:t xml:space="preserve">unikanie zbędnej koncentracji prac budowlanych z wykorzystaniem sprzętu mechanicznego, </w:t>
      </w:r>
    </w:p>
    <w:p w14:paraId="5868CED8" w14:textId="77777777" w:rsidR="00F30E68" w:rsidRPr="00A82332" w:rsidRDefault="00F30E68" w:rsidP="006C18AF">
      <w:pPr>
        <w:numPr>
          <w:ilvl w:val="0"/>
          <w:numId w:val="37"/>
        </w:numPr>
        <w:suppressAutoHyphens/>
        <w:spacing w:line="276" w:lineRule="auto"/>
        <w:rPr>
          <w:rFonts w:eastAsia="Arial Unicode MS" w:cs="Arial"/>
          <w:bCs/>
          <w:iCs/>
          <w:szCs w:val="22"/>
        </w:rPr>
      </w:pPr>
      <w:r w:rsidRPr="00A82332">
        <w:rPr>
          <w:rFonts w:eastAsia="Arial Unicode MS" w:cs="Arial"/>
          <w:bCs/>
          <w:iCs/>
          <w:szCs w:val="22"/>
        </w:rPr>
        <w:t xml:space="preserve">stosowanie maszyn i urządzeń w dobrym stanie technicznym, </w:t>
      </w:r>
    </w:p>
    <w:p w14:paraId="47D428AF" w14:textId="77777777" w:rsidR="00F30E68" w:rsidRPr="00A82332" w:rsidRDefault="00F30E68" w:rsidP="006C18AF">
      <w:pPr>
        <w:numPr>
          <w:ilvl w:val="0"/>
          <w:numId w:val="37"/>
        </w:numPr>
        <w:suppressAutoHyphens/>
        <w:spacing w:line="276" w:lineRule="auto"/>
        <w:rPr>
          <w:rFonts w:eastAsia="Arial Unicode MS" w:cs="Arial"/>
          <w:bCs/>
          <w:iCs/>
          <w:szCs w:val="22"/>
        </w:rPr>
      </w:pPr>
      <w:r w:rsidRPr="00A82332">
        <w:rPr>
          <w:rFonts w:eastAsia="Arial Unicode MS" w:cs="Arial"/>
          <w:bCs/>
          <w:iCs/>
          <w:szCs w:val="22"/>
        </w:rPr>
        <w:t xml:space="preserve">eliminowanie pracy maszyn i urządzeń na biegu jałowym, </w:t>
      </w:r>
    </w:p>
    <w:p w14:paraId="76866B09" w14:textId="21794474" w:rsidR="000072B0" w:rsidRPr="00A82332" w:rsidRDefault="000072B0" w:rsidP="006C18AF">
      <w:pPr>
        <w:numPr>
          <w:ilvl w:val="0"/>
          <w:numId w:val="37"/>
        </w:numPr>
        <w:suppressAutoHyphens/>
        <w:spacing w:line="276" w:lineRule="auto"/>
        <w:rPr>
          <w:rFonts w:eastAsia="Arial Unicode MS" w:cs="Arial"/>
          <w:bCs/>
          <w:iCs/>
          <w:szCs w:val="22"/>
        </w:rPr>
      </w:pPr>
      <w:r w:rsidRPr="00A82332">
        <w:rPr>
          <w:rFonts w:eastAsia="Arial Unicode MS" w:cs="Arial"/>
          <w:bCs/>
          <w:iCs/>
          <w:szCs w:val="22"/>
        </w:rPr>
        <w:t>prowadzeni prac w porze dziennej,</w:t>
      </w:r>
    </w:p>
    <w:p w14:paraId="312990D9" w14:textId="77777777" w:rsidR="00F30E68" w:rsidRPr="00A82332" w:rsidRDefault="00F30E68" w:rsidP="006C18AF">
      <w:pPr>
        <w:numPr>
          <w:ilvl w:val="0"/>
          <w:numId w:val="37"/>
        </w:numPr>
        <w:suppressAutoHyphens/>
        <w:spacing w:line="276" w:lineRule="auto"/>
        <w:rPr>
          <w:rFonts w:eastAsia="Arial Unicode MS" w:cs="Arial"/>
          <w:bCs/>
          <w:iCs/>
          <w:szCs w:val="22"/>
        </w:rPr>
      </w:pPr>
      <w:r w:rsidRPr="00A82332">
        <w:rPr>
          <w:rFonts w:eastAsia="Arial Unicode MS" w:cs="Arial"/>
          <w:bCs/>
          <w:iCs/>
          <w:szCs w:val="22"/>
        </w:rPr>
        <w:t>czyszczenie kół pojazdów przed wyjazdem z placu budowy na drogi publiczne.</w:t>
      </w:r>
    </w:p>
    <w:p w14:paraId="708A8284" w14:textId="136E1C2A" w:rsidR="00F30E68" w:rsidRPr="00A82332" w:rsidRDefault="00F30E68" w:rsidP="00E4248D">
      <w:pPr>
        <w:spacing w:line="276" w:lineRule="auto"/>
        <w:rPr>
          <w:rFonts w:eastAsia="Arial Unicode MS" w:cs="Arial"/>
          <w:bCs/>
          <w:iCs/>
          <w:szCs w:val="22"/>
        </w:rPr>
      </w:pPr>
      <w:r w:rsidRPr="00A82332">
        <w:rPr>
          <w:rFonts w:eastAsia="Arial Unicode MS" w:cs="Arial"/>
          <w:bCs/>
          <w:iCs/>
          <w:szCs w:val="22"/>
        </w:rPr>
        <w:t xml:space="preserve">Zakłada się, że ze względu na ograniczenie prac do pory dziennej oraz </w:t>
      </w:r>
      <w:r w:rsidR="00C11709" w:rsidRPr="00A82332">
        <w:rPr>
          <w:rFonts w:eastAsia="Arial Unicode MS" w:cs="Arial"/>
          <w:bCs/>
          <w:iCs/>
          <w:szCs w:val="22"/>
        </w:rPr>
        <w:t xml:space="preserve">ich rozłożenie </w:t>
      </w:r>
      <w:r w:rsidR="00A82332">
        <w:rPr>
          <w:rFonts w:eastAsia="Arial Unicode MS" w:cs="Arial"/>
          <w:bCs/>
          <w:iCs/>
          <w:szCs w:val="22"/>
        </w:rPr>
        <w:br/>
      </w:r>
      <w:r w:rsidRPr="00A82332">
        <w:rPr>
          <w:rFonts w:eastAsia="Arial Unicode MS" w:cs="Arial"/>
          <w:bCs/>
          <w:iCs/>
          <w:szCs w:val="22"/>
        </w:rPr>
        <w:t xml:space="preserve">w czasie, </w:t>
      </w:r>
      <w:r w:rsidR="00C11709" w:rsidRPr="00A82332">
        <w:rPr>
          <w:rFonts w:eastAsia="Arial Unicode MS" w:cs="Arial"/>
          <w:bCs/>
          <w:iCs/>
          <w:szCs w:val="22"/>
        </w:rPr>
        <w:t>w fazie likwidacji</w:t>
      </w:r>
      <w:r w:rsidRPr="00A82332">
        <w:rPr>
          <w:rFonts w:eastAsia="Arial Unicode MS" w:cs="Arial"/>
          <w:bCs/>
          <w:iCs/>
          <w:szCs w:val="22"/>
        </w:rPr>
        <w:t xml:space="preserve"> planowanej inwestycji nie wystąpią uciążliwości związane </w:t>
      </w:r>
      <w:r w:rsidR="00C11709" w:rsidRPr="00A82332">
        <w:rPr>
          <w:rFonts w:eastAsia="Arial Unicode MS" w:cs="Arial"/>
          <w:bCs/>
          <w:iCs/>
          <w:szCs w:val="22"/>
        </w:rPr>
        <w:br/>
      </w:r>
      <w:r w:rsidRPr="00A82332">
        <w:rPr>
          <w:rFonts w:eastAsia="Arial Unicode MS" w:cs="Arial"/>
          <w:bCs/>
          <w:iCs/>
          <w:szCs w:val="22"/>
        </w:rPr>
        <w:t xml:space="preserve">z emisją zanieczyszczeń do powietrza. W związku z </w:t>
      </w:r>
      <w:r w:rsidR="00C11709" w:rsidRPr="00A82332">
        <w:rPr>
          <w:rFonts w:eastAsia="Arial Unicode MS" w:cs="Arial"/>
          <w:bCs/>
          <w:iCs/>
          <w:szCs w:val="22"/>
        </w:rPr>
        <w:t>tym należy uznać, że etap likwidacji</w:t>
      </w:r>
      <w:r w:rsidRPr="00A82332">
        <w:rPr>
          <w:rFonts w:eastAsia="Arial Unicode MS" w:cs="Arial"/>
          <w:bCs/>
          <w:iCs/>
          <w:szCs w:val="22"/>
        </w:rPr>
        <w:t xml:space="preserve"> oddziaływać będzie krótkotrwale, przemijająco i lokalnie na stan jakości powietrza. </w:t>
      </w:r>
    </w:p>
    <w:p w14:paraId="088966C0" w14:textId="77777777" w:rsidR="00323041" w:rsidRDefault="00323041">
      <w:pPr>
        <w:spacing w:after="200" w:line="276" w:lineRule="auto"/>
        <w:jc w:val="left"/>
        <w:rPr>
          <w:rFonts w:eastAsiaTheme="minorHAnsi" w:cs="Arial"/>
          <w:b/>
          <w:bCs/>
          <w:szCs w:val="26"/>
        </w:rPr>
      </w:pPr>
      <w:bookmarkStart w:id="187" w:name="_Toc473290693"/>
      <w:bookmarkStart w:id="188" w:name="_Toc477771492"/>
      <w:r>
        <w:rPr>
          <w:rFonts w:eastAsiaTheme="minorHAnsi" w:cs="Arial"/>
        </w:rPr>
        <w:br w:type="page"/>
      </w:r>
    </w:p>
    <w:p w14:paraId="4D5CD7F8" w14:textId="4CA8F344" w:rsidR="00591F0E" w:rsidRPr="00323041" w:rsidRDefault="00591F0E" w:rsidP="00591F0E">
      <w:pPr>
        <w:pStyle w:val="Nagwek2"/>
        <w:spacing w:line="276" w:lineRule="auto"/>
        <w:rPr>
          <w:rFonts w:eastAsiaTheme="minorHAnsi" w:cs="Arial"/>
        </w:rPr>
      </w:pPr>
      <w:bookmarkStart w:id="189" w:name="_Toc490822732"/>
      <w:r w:rsidRPr="00796878">
        <w:rPr>
          <w:rFonts w:eastAsiaTheme="minorHAnsi" w:cs="Arial"/>
        </w:rPr>
        <w:lastRenderedPageBreak/>
        <w:t>9</w:t>
      </w:r>
      <w:r w:rsidRPr="00323041">
        <w:rPr>
          <w:rFonts w:eastAsiaTheme="minorHAnsi" w:cs="Arial"/>
        </w:rPr>
        <w:t>.5. Oddziaływanie na ludzi w aspekcie oddziaływanie akustycznego</w:t>
      </w:r>
      <w:bookmarkEnd w:id="187"/>
      <w:bookmarkEnd w:id="188"/>
      <w:bookmarkEnd w:id="189"/>
    </w:p>
    <w:p w14:paraId="7DD62F30" w14:textId="77777777" w:rsidR="00591F0E" w:rsidRPr="00323041" w:rsidRDefault="00591F0E" w:rsidP="00591F0E">
      <w:pPr>
        <w:spacing w:after="120" w:line="276" w:lineRule="auto"/>
        <w:rPr>
          <w:rFonts w:eastAsiaTheme="minorHAnsi" w:cs="Arial"/>
          <w:bCs/>
          <w:szCs w:val="26"/>
        </w:rPr>
      </w:pPr>
      <w:r w:rsidRPr="00323041">
        <w:rPr>
          <w:rFonts w:eastAsiaTheme="minorHAnsi" w:cs="Arial"/>
          <w:bCs/>
          <w:szCs w:val="26"/>
        </w:rPr>
        <w:t xml:space="preserve">Przedstawione poniżej oddziaływanie akustyczne dotyczy wszystkich analizowanych wariantów inwestycji, tj. </w:t>
      </w:r>
    </w:p>
    <w:p w14:paraId="1CDD4C6F" w14:textId="561FD2C3" w:rsidR="00591F0E" w:rsidRPr="00323041" w:rsidRDefault="00323041" w:rsidP="006C18AF">
      <w:pPr>
        <w:pStyle w:val="Akapitzlist"/>
        <w:numPr>
          <w:ilvl w:val="0"/>
          <w:numId w:val="54"/>
        </w:numPr>
        <w:spacing w:after="120" w:line="276" w:lineRule="auto"/>
        <w:rPr>
          <w:rFonts w:eastAsiaTheme="minorHAnsi" w:cs="Arial"/>
          <w:bCs/>
          <w:szCs w:val="26"/>
        </w:rPr>
      </w:pPr>
      <w:r w:rsidRPr="00323041">
        <w:rPr>
          <w:rFonts w:eastAsiaTheme="minorHAnsi" w:cs="Arial"/>
          <w:bCs/>
          <w:szCs w:val="26"/>
        </w:rPr>
        <w:t>wariant inwestycyjny,</w:t>
      </w:r>
    </w:p>
    <w:p w14:paraId="70CA0BDF" w14:textId="445D5C41" w:rsidR="00591F0E" w:rsidRPr="00323041" w:rsidRDefault="00323041" w:rsidP="006C18AF">
      <w:pPr>
        <w:pStyle w:val="Akapitzlist"/>
        <w:numPr>
          <w:ilvl w:val="0"/>
          <w:numId w:val="54"/>
        </w:numPr>
        <w:spacing w:after="120" w:line="276" w:lineRule="auto"/>
        <w:rPr>
          <w:rFonts w:eastAsiaTheme="minorHAnsi" w:cs="Arial"/>
          <w:bCs/>
          <w:szCs w:val="26"/>
        </w:rPr>
      </w:pPr>
      <w:r w:rsidRPr="00323041">
        <w:rPr>
          <w:rFonts w:eastAsiaTheme="minorHAnsi" w:cs="Arial"/>
          <w:bCs/>
          <w:szCs w:val="26"/>
        </w:rPr>
        <w:t>wariant alternatywny.</w:t>
      </w:r>
    </w:p>
    <w:p w14:paraId="12366A24" w14:textId="77777777" w:rsidR="00591F0E" w:rsidRPr="00796878" w:rsidRDefault="00591F0E" w:rsidP="00591F0E">
      <w:pPr>
        <w:pStyle w:val="Nagwek3"/>
        <w:spacing w:before="0" w:after="120" w:line="276" w:lineRule="auto"/>
        <w:rPr>
          <w:rFonts w:eastAsiaTheme="minorHAnsi" w:cs="Arial"/>
        </w:rPr>
      </w:pPr>
      <w:bookmarkStart w:id="190" w:name="_Toc473290694"/>
      <w:bookmarkStart w:id="191" w:name="_Toc477771493"/>
      <w:bookmarkStart w:id="192" w:name="_Toc490822733"/>
      <w:r w:rsidRPr="00796878">
        <w:rPr>
          <w:rFonts w:eastAsiaTheme="minorHAnsi" w:cs="Arial"/>
        </w:rPr>
        <w:t xml:space="preserve">9.5.1. Oddziaływanie w fazie </w:t>
      </w:r>
      <w:r w:rsidRPr="00796878">
        <w:rPr>
          <w:rFonts w:cs="Arial"/>
        </w:rPr>
        <w:t>powstawania</w:t>
      </w:r>
      <w:r w:rsidRPr="00796878">
        <w:rPr>
          <w:rFonts w:eastAsiaTheme="minorHAnsi" w:cs="Arial"/>
        </w:rPr>
        <w:t xml:space="preserve"> inwestycji</w:t>
      </w:r>
      <w:bookmarkEnd w:id="190"/>
      <w:bookmarkEnd w:id="191"/>
      <w:bookmarkEnd w:id="192"/>
    </w:p>
    <w:p w14:paraId="4C92B1EE" w14:textId="1B39ED2D" w:rsidR="00591F0E" w:rsidRPr="00796878" w:rsidRDefault="00591F0E" w:rsidP="00AF4730">
      <w:pPr>
        <w:spacing w:after="120" w:line="276" w:lineRule="auto"/>
        <w:rPr>
          <w:rFonts w:eastAsia="Arial Unicode MS" w:cs="Arial"/>
          <w:szCs w:val="22"/>
        </w:rPr>
      </w:pPr>
      <w:r w:rsidRPr="00796878">
        <w:rPr>
          <w:rFonts w:eastAsia="Arial Unicode MS" w:cs="Arial"/>
          <w:szCs w:val="22"/>
        </w:rPr>
        <w:t xml:space="preserve">Realizacja inwestycji będzie przebiegała wyłącznie w porze dziennej. Oddziaływanie akustyczne na tym etapie, praktycznie nie będzie zauważalne, na terenach chronionych akustycznie występujących w otoczeniu planowanej inwestycji. Wynika to przede wszystkim ze skali planowanego przedsięwzięcia oraz z faktu, że pomiędzy planowaną inwestycją, </w:t>
      </w:r>
      <w:r w:rsidR="00AF4730">
        <w:rPr>
          <w:rFonts w:eastAsia="Arial Unicode MS" w:cs="Arial"/>
          <w:szCs w:val="22"/>
        </w:rPr>
        <w:br/>
      </w:r>
      <w:r w:rsidRPr="00796878">
        <w:rPr>
          <w:rFonts w:eastAsia="Arial Unicode MS" w:cs="Arial"/>
          <w:szCs w:val="22"/>
        </w:rPr>
        <w:t>a terenami chronionym występują tereny zieleni wysokiej. Faza realizacji związana jest jedynie z posadowieniem elementów instalacji mieszalnika wewnątrz magazynu</w:t>
      </w:r>
      <w:r w:rsidR="00AF4730">
        <w:rPr>
          <w:rFonts w:eastAsia="Arial Unicode MS" w:cs="Arial"/>
          <w:szCs w:val="22"/>
        </w:rPr>
        <w:t xml:space="preserve"> </w:t>
      </w:r>
      <w:r w:rsidRPr="00796878">
        <w:rPr>
          <w:rFonts w:eastAsia="Arial Unicode MS" w:cs="Arial"/>
          <w:szCs w:val="22"/>
        </w:rPr>
        <w:t xml:space="preserve">oraz </w:t>
      </w:r>
      <w:r w:rsidR="00AF4730">
        <w:rPr>
          <w:rFonts w:eastAsia="Arial Unicode MS" w:cs="Arial"/>
          <w:szCs w:val="22"/>
        </w:rPr>
        <w:br/>
      </w:r>
      <w:r w:rsidRPr="00796878">
        <w:rPr>
          <w:rFonts w:eastAsia="Arial Unicode MS" w:cs="Arial"/>
          <w:szCs w:val="22"/>
        </w:rPr>
        <w:t xml:space="preserve">z transportem urządzeń i maszyn.  </w:t>
      </w:r>
    </w:p>
    <w:p w14:paraId="32C0E2E9" w14:textId="77777777" w:rsidR="00591F0E" w:rsidRPr="00796878" w:rsidRDefault="00591F0E" w:rsidP="00AF4730">
      <w:pPr>
        <w:spacing w:after="120" w:line="276" w:lineRule="auto"/>
        <w:rPr>
          <w:rFonts w:eastAsia="Arial Unicode MS" w:cs="Arial"/>
          <w:szCs w:val="22"/>
        </w:rPr>
      </w:pPr>
      <w:r w:rsidRPr="00796878">
        <w:rPr>
          <w:rFonts w:eastAsia="Arial Unicode MS" w:cs="Arial"/>
          <w:szCs w:val="22"/>
        </w:rPr>
        <w:t xml:space="preserve">W związku z powyższym nie przewiduje się  wystąpienia szczególnych zagrożeń dla środowiska akustycznego mogącego powodować nadmierną emisję hałasu na tereny chronione akustycznie. </w:t>
      </w:r>
    </w:p>
    <w:p w14:paraId="2CCDCA41" w14:textId="77777777" w:rsidR="00591F0E" w:rsidRPr="00796878" w:rsidRDefault="00591F0E" w:rsidP="00AF4730">
      <w:pPr>
        <w:spacing w:after="120" w:line="276" w:lineRule="auto"/>
        <w:rPr>
          <w:rFonts w:eastAsia="Arial Unicode MS" w:cs="Arial"/>
          <w:szCs w:val="22"/>
        </w:rPr>
      </w:pPr>
      <w:r w:rsidRPr="00796878">
        <w:rPr>
          <w:rFonts w:eastAsia="Arial Unicode MS" w:cs="Arial"/>
          <w:szCs w:val="22"/>
        </w:rPr>
        <w:t>Mimo to emisja hałasu na etapie realizacji będzie ograniczana, a ograniczenie to będzie polegało na:</w:t>
      </w:r>
    </w:p>
    <w:p w14:paraId="6DD4EFA2" w14:textId="77777777" w:rsidR="00591F0E" w:rsidRPr="00796878" w:rsidRDefault="00591F0E" w:rsidP="00AF4730">
      <w:pPr>
        <w:spacing w:after="120" w:line="276" w:lineRule="auto"/>
        <w:ind w:left="567"/>
        <w:rPr>
          <w:rFonts w:eastAsia="Arial Unicode MS" w:cs="Arial"/>
          <w:szCs w:val="22"/>
        </w:rPr>
      </w:pPr>
      <w:r w:rsidRPr="00796878">
        <w:rPr>
          <w:rFonts w:eastAsia="Arial Unicode MS" w:cs="Arial"/>
          <w:szCs w:val="22"/>
        </w:rPr>
        <w:t>- przeprowadzaniu wszelkich prac budowlano montażowych mogących być źródłem intensywnej emisji hałasu, wyłącznie w porze dziennej,</w:t>
      </w:r>
    </w:p>
    <w:p w14:paraId="1CFA19C2" w14:textId="77777777" w:rsidR="00591F0E" w:rsidRPr="00796878" w:rsidRDefault="00591F0E" w:rsidP="00AF4730">
      <w:pPr>
        <w:spacing w:after="120" w:line="276" w:lineRule="auto"/>
        <w:ind w:left="567"/>
        <w:rPr>
          <w:rFonts w:eastAsia="Arial Unicode MS" w:cs="Arial"/>
          <w:szCs w:val="22"/>
        </w:rPr>
      </w:pPr>
      <w:r w:rsidRPr="00796878">
        <w:rPr>
          <w:rFonts w:eastAsia="Arial Unicode MS" w:cs="Arial"/>
          <w:szCs w:val="22"/>
        </w:rPr>
        <w:t>- wyłączeniu silników pojazdów w czasie postoju,</w:t>
      </w:r>
    </w:p>
    <w:p w14:paraId="41BADD5A" w14:textId="77777777" w:rsidR="00591F0E" w:rsidRPr="00796878" w:rsidRDefault="00591F0E" w:rsidP="00AF4730">
      <w:pPr>
        <w:spacing w:after="120" w:line="276" w:lineRule="auto"/>
        <w:ind w:left="567"/>
        <w:rPr>
          <w:rFonts w:eastAsia="Arial Unicode MS" w:cs="Arial"/>
          <w:szCs w:val="22"/>
        </w:rPr>
      </w:pPr>
      <w:r w:rsidRPr="00796878">
        <w:rPr>
          <w:rFonts w:eastAsia="Arial Unicode MS" w:cs="Arial"/>
          <w:szCs w:val="22"/>
        </w:rPr>
        <w:t>- stosowaniu maszyn i urządzeń sprawnych technicznie, z odpowiednimi atestami jeśli są wymagane.</w:t>
      </w:r>
    </w:p>
    <w:p w14:paraId="38CA902D" w14:textId="77777777" w:rsidR="00591F0E" w:rsidRPr="0079217F" w:rsidRDefault="00591F0E" w:rsidP="00591F0E">
      <w:pPr>
        <w:pStyle w:val="Nagwek3"/>
        <w:spacing w:before="0" w:after="120" w:line="276" w:lineRule="auto"/>
        <w:rPr>
          <w:rFonts w:eastAsiaTheme="minorHAnsi" w:cs="Arial"/>
        </w:rPr>
      </w:pPr>
      <w:bookmarkStart w:id="193" w:name="_Toc473290695"/>
      <w:bookmarkStart w:id="194" w:name="_Toc477771494"/>
      <w:bookmarkStart w:id="195" w:name="_Toc490822734"/>
      <w:r w:rsidRPr="0079217F">
        <w:rPr>
          <w:rFonts w:eastAsiaTheme="minorHAnsi" w:cs="Arial"/>
        </w:rPr>
        <w:t>9.5.2. Oddziaływanie w fazie eksploatacji inwestycji</w:t>
      </w:r>
      <w:bookmarkEnd w:id="193"/>
      <w:bookmarkEnd w:id="194"/>
      <w:bookmarkEnd w:id="195"/>
    </w:p>
    <w:p w14:paraId="4E09D6F4" w14:textId="77777777" w:rsidR="00591F0E" w:rsidRPr="0079217F" w:rsidRDefault="00591F0E" w:rsidP="00591F0E">
      <w:pPr>
        <w:pStyle w:val="opracowania"/>
        <w:spacing w:after="120" w:line="276" w:lineRule="auto"/>
        <w:rPr>
          <w:rFonts w:eastAsia="Arial Unicode MS"/>
        </w:rPr>
      </w:pPr>
      <w:r w:rsidRPr="0079217F">
        <w:rPr>
          <w:rFonts w:eastAsia="Arial Unicode MS"/>
        </w:rPr>
        <w:t>Przeprowadzając analizę uciążliwości akustycznej przedsięwzięcia na środowisko:</w:t>
      </w:r>
    </w:p>
    <w:p w14:paraId="6A8828DA" w14:textId="77777777" w:rsidR="00591F0E" w:rsidRPr="0079217F" w:rsidRDefault="00591F0E" w:rsidP="006C18AF">
      <w:pPr>
        <w:pStyle w:val="opracowania"/>
        <w:numPr>
          <w:ilvl w:val="0"/>
          <w:numId w:val="47"/>
        </w:numPr>
        <w:spacing w:after="120" w:line="276" w:lineRule="auto"/>
        <w:ind w:left="720"/>
        <w:rPr>
          <w:rFonts w:eastAsia="Arial Unicode MS"/>
        </w:rPr>
      </w:pPr>
      <w:r w:rsidRPr="0079217F">
        <w:rPr>
          <w:rFonts w:eastAsia="Arial Unicode MS"/>
        </w:rPr>
        <w:t>zinwentaryzowano źródła hałasu zakładu;</w:t>
      </w:r>
    </w:p>
    <w:p w14:paraId="049427B6" w14:textId="77777777" w:rsidR="00591F0E" w:rsidRPr="0079217F" w:rsidRDefault="00591F0E" w:rsidP="006C18AF">
      <w:pPr>
        <w:pStyle w:val="opracowania"/>
        <w:numPr>
          <w:ilvl w:val="0"/>
          <w:numId w:val="47"/>
        </w:numPr>
        <w:spacing w:after="120" w:line="276" w:lineRule="auto"/>
        <w:ind w:left="720"/>
        <w:rPr>
          <w:rFonts w:eastAsia="Arial Unicode MS"/>
        </w:rPr>
      </w:pPr>
      <w:r w:rsidRPr="0079217F">
        <w:rPr>
          <w:rFonts w:eastAsia="Arial Unicode MS"/>
        </w:rPr>
        <w:t>określono parametry akustyczne źródeł hałasu;</w:t>
      </w:r>
    </w:p>
    <w:p w14:paraId="42C435E7" w14:textId="77777777" w:rsidR="00591F0E" w:rsidRPr="0079217F" w:rsidRDefault="00591F0E" w:rsidP="006C18AF">
      <w:pPr>
        <w:pStyle w:val="opracowania"/>
        <w:numPr>
          <w:ilvl w:val="0"/>
          <w:numId w:val="47"/>
        </w:numPr>
        <w:spacing w:after="120" w:line="276" w:lineRule="auto"/>
        <w:ind w:left="720"/>
        <w:rPr>
          <w:rFonts w:eastAsia="Arial Unicode MS"/>
        </w:rPr>
      </w:pPr>
      <w:r w:rsidRPr="0079217F">
        <w:rPr>
          <w:rFonts w:eastAsia="Arial Unicode MS"/>
        </w:rPr>
        <w:t>obliczono poziom równoważny A dźwięku dla hałasu pochodzącego od zakładu w siatce obliczeniowej;</w:t>
      </w:r>
    </w:p>
    <w:p w14:paraId="7C54AF03" w14:textId="77777777" w:rsidR="00591F0E" w:rsidRPr="0079217F" w:rsidRDefault="00591F0E" w:rsidP="006C18AF">
      <w:pPr>
        <w:pStyle w:val="opracowania"/>
        <w:numPr>
          <w:ilvl w:val="0"/>
          <w:numId w:val="47"/>
        </w:numPr>
        <w:spacing w:after="120" w:line="276" w:lineRule="auto"/>
        <w:ind w:left="720"/>
        <w:rPr>
          <w:rFonts w:eastAsia="Arial Unicode MS"/>
        </w:rPr>
      </w:pPr>
      <w:r w:rsidRPr="0079217F">
        <w:rPr>
          <w:rFonts w:eastAsia="Arial Unicode MS"/>
        </w:rPr>
        <w:t>określono zasięg oddziaływania akustycznego zakładu;</w:t>
      </w:r>
    </w:p>
    <w:p w14:paraId="57CB0CF6" w14:textId="77777777" w:rsidR="00591F0E" w:rsidRPr="0079217F" w:rsidRDefault="00591F0E" w:rsidP="006C18AF">
      <w:pPr>
        <w:pStyle w:val="opracowania"/>
        <w:numPr>
          <w:ilvl w:val="0"/>
          <w:numId w:val="47"/>
        </w:numPr>
        <w:spacing w:after="120" w:line="276" w:lineRule="auto"/>
        <w:ind w:left="720"/>
        <w:rPr>
          <w:rFonts w:eastAsia="Arial Unicode MS"/>
        </w:rPr>
      </w:pPr>
      <w:r w:rsidRPr="0079217F">
        <w:rPr>
          <w:rFonts w:eastAsia="Arial Unicode MS"/>
        </w:rPr>
        <w:t>zinterpretowano rezultaty obliczeń w świetle wymogów administracyjnych; na etapie eksploatacji.</w:t>
      </w:r>
    </w:p>
    <w:p w14:paraId="23BD1169" w14:textId="184CA87F" w:rsidR="00591F0E" w:rsidRPr="0079217F" w:rsidRDefault="00591F0E" w:rsidP="00591F0E">
      <w:pPr>
        <w:spacing w:after="120" w:line="276" w:lineRule="auto"/>
        <w:rPr>
          <w:rFonts w:eastAsia="Arial Unicode MS" w:cs="Arial"/>
          <w:i/>
          <w:szCs w:val="22"/>
        </w:rPr>
      </w:pPr>
      <w:r w:rsidRPr="0079217F">
        <w:rPr>
          <w:rFonts w:eastAsia="Arial Unicode MS" w:cs="Arial"/>
          <w:szCs w:val="22"/>
        </w:rPr>
        <w:t xml:space="preserve">Aktem normującym akustyczne standardy jakości środowiska jest </w:t>
      </w:r>
      <w:r w:rsidRPr="0079217F">
        <w:rPr>
          <w:rFonts w:eastAsia="Arial Unicode MS" w:cs="Arial"/>
          <w:i/>
          <w:szCs w:val="22"/>
        </w:rPr>
        <w:t xml:space="preserve">Rozporządzenie Ministra Środowiska z dnia 14 czerwca 2007 roku w sprawie dopuszczalnych poziomów hałasu </w:t>
      </w:r>
      <w:r w:rsidR="00AF4730">
        <w:rPr>
          <w:rFonts w:eastAsia="Arial Unicode MS" w:cs="Arial"/>
          <w:i/>
          <w:szCs w:val="22"/>
        </w:rPr>
        <w:br/>
      </w:r>
      <w:r w:rsidRPr="0079217F">
        <w:rPr>
          <w:rFonts w:eastAsia="Arial Unicode MS" w:cs="Arial"/>
          <w:i/>
          <w:szCs w:val="22"/>
        </w:rPr>
        <w:t xml:space="preserve">w środowisku (Dz.U.2014.112 j.t.). </w:t>
      </w:r>
    </w:p>
    <w:p w14:paraId="0B9F20EB" w14:textId="77777777" w:rsidR="00591F0E" w:rsidRPr="00202222" w:rsidRDefault="00591F0E" w:rsidP="00AF4730">
      <w:pPr>
        <w:spacing w:after="120" w:line="276" w:lineRule="auto"/>
        <w:rPr>
          <w:rFonts w:eastAsia="Arial Unicode MS" w:cs="Arial"/>
          <w:b/>
          <w:szCs w:val="22"/>
          <w:u w:val="single"/>
        </w:rPr>
      </w:pPr>
      <w:r w:rsidRPr="00202222">
        <w:rPr>
          <w:rFonts w:eastAsia="Arial Unicode MS" w:cs="Arial"/>
          <w:b/>
          <w:szCs w:val="22"/>
          <w:u w:val="single"/>
        </w:rPr>
        <w:t>Źródła hałasu</w:t>
      </w:r>
    </w:p>
    <w:p w14:paraId="72BE9961" w14:textId="77777777" w:rsidR="00591F0E" w:rsidRPr="00202222" w:rsidRDefault="00591F0E" w:rsidP="00AF4730">
      <w:pPr>
        <w:spacing w:after="120" w:line="276" w:lineRule="auto"/>
        <w:rPr>
          <w:rFonts w:eastAsia="Arial Unicode MS" w:cs="Arial"/>
          <w:szCs w:val="22"/>
        </w:rPr>
      </w:pPr>
      <w:r w:rsidRPr="00202222">
        <w:rPr>
          <w:rFonts w:eastAsia="Arial Unicode MS" w:cs="Arial"/>
          <w:szCs w:val="22"/>
        </w:rPr>
        <w:lastRenderedPageBreak/>
        <w:t xml:space="preserve">Klimat akustyczny na terenie instalacji jest wypadkową uciążliwości akustycznej generowanej przez wszystkie urządzenia funkcjonalnie związane z przedmiotowym zakładem. </w:t>
      </w:r>
    </w:p>
    <w:p w14:paraId="25C62DE2" w14:textId="77777777" w:rsidR="00591F0E" w:rsidRPr="00202222" w:rsidRDefault="00591F0E" w:rsidP="00AF4730">
      <w:pPr>
        <w:spacing w:after="120" w:line="276" w:lineRule="auto"/>
        <w:rPr>
          <w:rFonts w:eastAsia="Arial Unicode MS" w:cs="Arial"/>
          <w:szCs w:val="22"/>
        </w:rPr>
      </w:pPr>
      <w:r w:rsidRPr="00202222">
        <w:rPr>
          <w:rFonts w:eastAsia="Arial Unicode MS" w:cs="Arial"/>
          <w:szCs w:val="22"/>
        </w:rPr>
        <w:t>Do analizy rozprzestrzeniania się hałasu użyto programu LEQProfessional, którego algorytm obliczeń oparto na normie PN-ISO 9613-2 oraz o instrukcje ITB nr 308 oraz 338. Powyższa norma przedstawia matematycznie metody obliczania tłumienia hałasu w środowisku, aby można było przewidzieć poziom hałasu w pewnej odległości od źródła lub źródeł hałasu. Dzięki tej metodzie można przewidzieć ekwiwalentny ciągły poziom dźwięku A, przy uwzględnieniu warunków pogodowych.</w:t>
      </w:r>
    </w:p>
    <w:p w14:paraId="21DF6918" w14:textId="77777777" w:rsidR="00AF4730" w:rsidRDefault="00591F0E" w:rsidP="00AF4730">
      <w:pPr>
        <w:spacing w:after="120" w:line="276" w:lineRule="auto"/>
        <w:rPr>
          <w:rFonts w:eastAsia="Arial Unicode MS" w:cs="Arial"/>
          <w:szCs w:val="22"/>
        </w:rPr>
      </w:pPr>
      <w:r w:rsidRPr="00202222">
        <w:rPr>
          <w:rFonts w:eastAsia="Arial Unicode MS" w:cs="Arial"/>
          <w:szCs w:val="22"/>
        </w:rPr>
        <w:t xml:space="preserve">W modelu obliczeniowym przyjęta jest zasada, że każde źródło jest punktowe </w:t>
      </w:r>
      <w:r w:rsidRPr="00202222">
        <w:rPr>
          <w:rFonts w:eastAsia="Arial Unicode MS" w:cs="Arial"/>
          <w:szCs w:val="22"/>
        </w:rPr>
        <w:br/>
        <w:t xml:space="preserve">tzn. każdy z jego wymiarów liniowych (wysokość, długość, szerokość) jest mniejszy od połowy odległości między źródłem, a najbliższym punktem obserwacji. </w:t>
      </w:r>
    </w:p>
    <w:p w14:paraId="3FE6F316" w14:textId="77777777" w:rsidR="00591F0E" w:rsidRPr="004B638B" w:rsidRDefault="00591F0E" w:rsidP="00DF1BB4">
      <w:pPr>
        <w:autoSpaceDE w:val="0"/>
        <w:spacing w:after="120" w:line="276" w:lineRule="auto"/>
        <w:rPr>
          <w:rFonts w:eastAsia="Arial Unicode MS" w:cs="Arial"/>
          <w:b/>
          <w:szCs w:val="22"/>
          <w:u w:val="single"/>
        </w:rPr>
      </w:pPr>
      <w:r w:rsidRPr="004B638B">
        <w:rPr>
          <w:rFonts w:eastAsia="Arial Unicode MS" w:cs="Arial"/>
          <w:b/>
          <w:szCs w:val="22"/>
          <w:u w:val="single"/>
        </w:rPr>
        <w:t>Ograniczanie emisji hałasu z terenu inwestycji</w:t>
      </w:r>
    </w:p>
    <w:p w14:paraId="1A0874C7" w14:textId="77777777" w:rsidR="00591F0E" w:rsidRPr="004B638B" w:rsidRDefault="00591F0E" w:rsidP="00DF1BB4">
      <w:pPr>
        <w:autoSpaceDE w:val="0"/>
        <w:spacing w:after="120" w:line="276" w:lineRule="auto"/>
        <w:rPr>
          <w:rFonts w:eastAsia="Arial Unicode MS" w:cs="Arial"/>
          <w:szCs w:val="22"/>
        </w:rPr>
      </w:pPr>
      <w:r w:rsidRPr="004B638B">
        <w:rPr>
          <w:rFonts w:eastAsia="Arial Unicode MS" w:cs="Arial"/>
          <w:szCs w:val="22"/>
        </w:rPr>
        <w:t xml:space="preserve">Inwestor przewiduje zastosowanie szeregu środków mających na celu obniżenie emisji hałasu z terenu inwestycji. </w:t>
      </w:r>
    </w:p>
    <w:p w14:paraId="5174AB57" w14:textId="77777777" w:rsidR="00591F0E" w:rsidRPr="004B638B" w:rsidRDefault="00591F0E" w:rsidP="00DF1BB4">
      <w:pPr>
        <w:autoSpaceDE w:val="0"/>
        <w:spacing w:after="120" w:line="276" w:lineRule="auto"/>
        <w:rPr>
          <w:rFonts w:eastAsia="Arial Unicode MS" w:cs="Arial"/>
          <w:szCs w:val="22"/>
        </w:rPr>
      </w:pPr>
      <w:r w:rsidRPr="004B638B">
        <w:rPr>
          <w:rFonts w:eastAsia="Arial Unicode MS" w:cs="Arial"/>
          <w:szCs w:val="22"/>
        </w:rPr>
        <w:t>Spośród stosowanych  środków ograniczania hałasu wymienić należy:</w:t>
      </w:r>
    </w:p>
    <w:p w14:paraId="03DE1987" w14:textId="77777777" w:rsidR="00591F0E" w:rsidRPr="004B638B" w:rsidRDefault="00591F0E" w:rsidP="00DF1BB4">
      <w:pPr>
        <w:autoSpaceDE w:val="0"/>
        <w:spacing w:after="120" w:line="276" w:lineRule="auto"/>
        <w:rPr>
          <w:rFonts w:eastAsia="Arial Unicode MS" w:cs="Arial"/>
          <w:szCs w:val="22"/>
        </w:rPr>
      </w:pPr>
      <w:r w:rsidRPr="004B638B">
        <w:rPr>
          <w:rFonts w:eastAsia="Arial Unicode MS" w:cs="Arial"/>
          <w:szCs w:val="22"/>
        </w:rPr>
        <w:t>- wyłączanie silników pojazdów ciężarowych w czasie rozładunku i postoju.</w:t>
      </w:r>
    </w:p>
    <w:p w14:paraId="7A85F940" w14:textId="77777777" w:rsidR="00591F0E" w:rsidRPr="004B638B" w:rsidRDefault="00591F0E" w:rsidP="00DF1BB4">
      <w:pPr>
        <w:autoSpaceDE w:val="0"/>
        <w:spacing w:after="120" w:line="276" w:lineRule="auto"/>
        <w:rPr>
          <w:rFonts w:eastAsia="Arial Unicode MS" w:cs="Arial"/>
          <w:szCs w:val="22"/>
        </w:rPr>
      </w:pPr>
      <w:r w:rsidRPr="004B638B">
        <w:rPr>
          <w:rFonts w:eastAsia="Arial Unicode MS" w:cs="Arial"/>
          <w:szCs w:val="22"/>
        </w:rPr>
        <w:t>- stosowanie wyłącznie urządzeń sprawnych technicznie</w:t>
      </w:r>
    </w:p>
    <w:p w14:paraId="00B808B6" w14:textId="77777777" w:rsidR="00591F0E" w:rsidRPr="004B638B" w:rsidRDefault="00591F0E" w:rsidP="00DF1BB4">
      <w:pPr>
        <w:autoSpaceDE w:val="0"/>
        <w:spacing w:after="120" w:line="276" w:lineRule="auto"/>
        <w:rPr>
          <w:rFonts w:eastAsia="Arial Unicode MS" w:cs="Arial"/>
          <w:szCs w:val="22"/>
        </w:rPr>
      </w:pPr>
      <w:r w:rsidRPr="004B638B">
        <w:rPr>
          <w:rFonts w:eastAsia="Arial Unicode MS" w:cs="Arial"/>
          <w:szCs w:val="22"/>
        </w:rPr>
        <w:t>- wykonywanie okresowych przeglądów i napraw mających na celu usuwanie potencjalnych przyczyn powstawania źródeł hałasu.</w:t>
      </w:r>
    </w:p>
    <w:p w14:paraId="4C56294A" w14:textId="77777777" w:rsidR="00591F0E" w:rsidRPr="00C7328D" w:rsidRDefault="00591F0E" w:rsidP="00DF1BB4">
      <w:pPr>
        <w:spacing w:after="120" w:line="276" w:lineRule="auto"/>
        <w:rPr>
          <w:rFonts w:eastAsia="Arial Unicode MS" w:cs="Arial"/>
          <w:b/>
          <w:szCs w:val="22"/>
          <w:u w:val="single"/>
        </w:rPr>
      </w:pPr>
      <w:r w:rsidRPr="00C7328D">
        <w:rPr>
          <w:rFonts w:eastAsia="Arial Unicode MS" w:cs="Arial"/>
          <w:b/>
          <w:szCs w:val="22"/>
          <w:u w:val="single"/>
        </w:rPr>
        <w:t>Oddziaływanie skumulowane</w:t>
      </w:r>
    </w:p>
    <w:p w14:paraId="207AE51F" w14:textId="77777777" w:rsidR="00591F0E" w:rsidRPr="00105F79" w:rsidRDefault="00591F0E" w:rsidP="00DF1BB4">
      <w:pPr>
        <w:spacing w:after="120" w:line="276" w:lineRule="auto"/>
        <w:rPr>
          <w:rFonts w:eastAsia="Arial Unicode MS" w:cs="Arial"/>
          <w:szCs w:val="22"/>
        </w:rPr>
      </w:pPr>
      <w:r w:rsidRPr="00105F79">
        <w:rPr>
          <w:rFonts w:eastAsia="Arial Unicode MS" w:cs="Arial"/>
          <w:szCs w:val="22"/>
        </w:rPr>
        <w:t xml:space="preserve">Źródła hałasu przedmiotowej inwestycji to źródło kubaturowe, źródła ruchome związane </w:t>
      </w:r>
      <w:r w:rsidRPr="00105F79">
        <w:rPr>
          <w:rFonts w:eastAsia="Arial Unicode MS" w:cs="Arial"/>
          <w:szCs w:val="22"/>
        </w:rPr>
        <w:br/>
        <w:t>z ruchem pojazdów oraz źródła punktowe.</w:t>
      </w:r>
    </w:p>
    <w:p w14:paraId="25B4A158" w14:textId="75AD453C" w:rsidR="00591F0E" w:rsidRPr="00105F79" w:rsidRDefault="00591F0E" w:rsidP="00C7328D">
      <w:pPr>
        <w:spacing w:after="120" w:line="276" w:lineRule="auto"/>
        <w:rPr>
          <w:rFonts w:eastAsia="Arial Unicode MS" w:cs="Arial"/>
          <w:szCs w:val="22"/>
        </w:rPr>
      </w:pPr>
      <w:r w:rsidRPr="00105F79">
        <w:rPr>
          <w:rFonts w:eastAsia="Arial Unicode MS" w:cs="Arial"/>
          <w:szCs w:val="22"/>
        </w:rPr>
        <w:t>Przede wszystkim ze względ</w:t>
      </w:r>
      <w:r>
        <w:rPr>
          <w:rFonts w:eastAsia="Arial Unicode MS" w:cs="Arial"/>
          <w:szCs w:val="22"/>
        </w:rPr>
        <w:t>u na znikomą</w:t>
      </w:r>
      <w:r w:rsidRPr="00105F79">
        <w:rPr>
          <w:rFonts w:eastAsia="Arial Unicode MS" w:cs="Arial"/>
          <w:szCs w:val="22"/>
        </w:rPr>
        <w:t xml:space="preserve"> ilość, ale również ze względu na rodzaj </w:t>
      </w:r>
      <w:r w:rsidR="00DF1BB4">
        <w:rPr>
          <w:rFonts w:eastAsia="Arial Unicode MS" w:cs="Arial"/>
          <w:szCs w:val="22"/>
        </w:rPr>
        <w:br/>
      </w:r>
      <w:r w:rsidRPr="00105F79">
        <w:rPr>
          <w:rFonts w:eastAsia="Arial Unicode MS" w:cs="Arial"/>
          <w:szCs w:val="22"/>
        </w:rPr>
        <w:t>i usytuowanie źródeł oraz możliwość zastosowania wyżej wymienionych rozwiązań ograniczających hałas, wpływ inwestycji na zjawisko kumulowania się hałasu, można uznać na pomijalnie mały.</w:t>
      </w:r>
    </w:p>
    <w:p w14:paraId="1D9E6099" w14:textId="77777777" w:rsidR="00591F0E" w:rsidRPr="0031090A" w:rsidRDefault="00591F0E" w:rsidP="00591F0E">
      <w:pPr>
        <w:spacing w:after="120" w:line="276" w:lineRule="auto"/>
        <w:rPr>
          <w:rFonts w:eastAsia="Arial Unicode MS" w:cs="Arial"/>
          <w:szCs w:val="22"/>
        </w:rPr>
      </w:pPr>
      <w:r w:rsidRPr="0031090A">
        <w:rPr>
          <w:rFonts w:eastAsia="Arial Unicode MS" w:cs="Arial"/>
          <w:szCs w:val="22"/>
        </w:rPr>
        <w:t xml:space="preserve">Zarówno niewielkie oddziaływanie źródeł przemysłowych oraz pomijalnie małe natężenie ruchu pojazdów ciężarowych i pojazdów osobowych w ciągu doby nie wskazują na jakąkolwiek możliwość istotnego wpływu na klimat akustyczny okolicy. </w:t>
      </w:r>
    </w:p>
    <w:p w14:paraId="5FEC86D3" w14:textId="77777777" w:rsidR="00591F0E" w:rsidRPr="00DA3A9E" w:rsidRDefault="00591F0E" w:rsidP="00591F0E">
      <w:pPr>
        <w:spacing w:after="120" w:line="276" w:lineRule="auto"/>
        <w:rPr>
          <w:rFonts w:eastAsia="Arial Unicode MS" w:cs="Arial"/>
          <w:szCs w:val="22"/>
        </w:rPr>
      </w:pPr>
      <w:r w:rsidRPr="00DA3A9E">
        <w:rPr>
          <w:rFonts w:eastAsia="Arial Unicode MS" w:cs="Arial"/>
          <w:szCs w:val="22"/>
        </w:rPr>
        <w:t>Należy  również zauważyć, że standardy emisji hałasu odnosi się do terenów chronionych, które w przedmiotowym przypadku oddzielone są terenem zieleni wysokiej od przedmiotowej inwestycji co dodatkowo ogranicza możliwość kumulowania się oddziaływań akustycznych.</w:t>
      </w:r>
    </w:p>
    <w:p w14:paraId="0FFD442B" w14:textId="77777777" w:rsidR="00591F0E" w:rsidRPr="00DA3A9E" w:rsidRDefault="00591F0E" w:rsidP="00591F0E">
      <w:pPr>
        <w:spacing w:after="120" w:line="276" w:lineRule="auto"/>
        <w:rPr>
          <w:rFonts w:eastAsia="Arial Unicode MS" w:cs="Arial"/>
          <w:szCs w:val="22"/>
        </w:rPr>
      </w:pPr>
      <w:r w:rsidRPr="00DA3A9E">
        <w:rPr>
          <w:rFonts w:eastAsia="Arial Unicode MS" w:cs="Arial"/>
          <w:szCs w:val="22"/>
        </w:rPr>
        <w:t xml:space="preserve">Wykonana analiza wykazała, że oddziaływanie akustyczne przedsięwzięcia na tereny chronione jest pomijalnie małe, co jednocześnie zapewnia, pomijalnie mały wpływ na zjawisko kumulowania się oddziaływania akustycznego na ww. terenach. </w:t>
      </w:r>
    </w:p>
    <w:p w14:paraId="022CCE3D" w14:textId="77777777" w:rsidR="00591F0E" w:rsidRPr="00DA3A9E" w:rsidRDefault="00591F0E" w:rsidP="00591F0E">
      <w:pPr>
        <w:autoSpaceDE w:val="0"/>
        <w:autoSpaceDN w:val="0"/>
        <w:adjustRightInd w:val="0"/>
        <w:rPr>
          <w:rFonts w:eastAsia="Arial Unicode MS" w:cs="Arial"/>
          <w:b/>
          <w:szCs w:val="22"/>
          <w:u w:val="single"/>
        </w:rPr>
      </w:pPr>
      <w:r w:rsidRPr="00DA3A9E">
        <w:rPr>
          <w:rFonts w:eastAsia="Arial Unicode MS" w:cs="Arial"/>
          <w:b/>
          <w:szCs w:val="22"/>
          <w:u w:val="single"/>
        </w:rPr>
        <w:t>Podsumowanie</w:t>
      </w:r>
    </w:p>
    <w:p w14:paraId="0BF09882" w14:textId="77777777" w:rsidR="00591F0E" w:rsidRPr="00202222" w:rsidRDefault="00591F0E" w:rsidP="00591F0E">
      <w:pPr>
        <w:autoSpaceDE w:val="0"/>
        <w:autoSpaceDN w:val="0"/>
        <w:adjustRightInd w:val="0"/>
        <w:rPr>
          <w:rFonts w:eastAsia="Arial Unicode MS" w:cs="Arial"/>
          <w:szCs w:val="22"/>
          <w:u w:val="single"/>
        </w:rPr>
      </w:pPr>
    </w:p>
    <w:p w14:paraId="28177C5C" w14:textId="77777777" w:rsidR="00591F0E" w:rsidRPr="00202222" w:rsidRDefault="00591F0E" w:rsidP="00DF1BB4">
      <w:pPr>
        <w:widowControl w:val="0"/>
        <w:shd w:val="clear" w:color="auto" w:fill="FFFFFF"/>
        <w:autoSpaceDE w:val="0"/>
        <w:autoSpaceDN w:val="0"/>
        <w:adjustRightInd w:val="0"/>
        <w:spacing w:after="120" w:line="276" w:lineRule="auto"/>
        <w:rPr>
          <w:rFonts w:eastAsia="Arial Unicode MS" w:cs="Arial"/>
          <w:szCs w:val="22"/>
        </w:rPr>
      </w:pPr>
      <w:r w:rsidRPr="00202222">
        <w:rPr>
          <w:rFonts w:eastAsia="Arial Unicode MS" w:cs="Arial"/>
          <w:szCs w:val="22"/>
        </w:rPr>
        <w:lastRenderedPageBreak/>
        <w:t xml:space="preserve">Celem sprawdzenia oddziaływania akustycznego przedmiotowej inwestycji na etapie eksploatacji wykonano analizę akustyczną w programie LEQProfessional wyliczając teoretyczne wartość równoważnego poziomu dźwięku w siatce obliczeniowej na wysokości </w:t>
      </w:r>
      <w:r w:rsidRPr="00202222">
        <w:rPr>
          <w:rFonts w:eastAsia="Arial Unicode MS" w:cs="Arial"/>
          <w:szCs w:val="22"/>
        </w:rPr>
        <w:br/>
        <w:t>4 m na</w:t>
      </w:r>
      <w:r>
        <w:rPr>
          <w:rFonts w:eastAsia="Arial Unicode MS" w:cs="Arial"/>
          <w:szCs w:val="22"/>
        </w:rPr>
        <w:t>d</w:t>
      </w:r>
      <w:r w:rsidRPr="00202222">
        <w:rPr>
          <w:rFonts w:eastAsia="Arial Unicode MS" w:cs="Arial"/>
          <w:szCs w:val="22"/>
        </w:rPr>
        <w:t xml:space="preserve"> poziomem terenu.</w:t>
      </w:r>
    </w:p>
    <w:p w14:paraId="280AAAAF" w14:textId="77777777" w:rsidR="00591F0E" w:rsidRPr="00202222" w:rsidRDefault="00591F0E" w:rsidP="00DF1BB4">
      <w:pPr>
        <w:pStyle w:val="EKO-PROJEKT"/>
        <w:spacing w:after="120" w:line="276" w:lineRule="auto"/>
        <w:rPr>
          <w:rFonts w:ascii="Arial" w:hAnsi="Arial" w:cs="Arial"/>
          <w:szCs w:val="22"/>
        </w:rPr>
      </w:pPr>
      <w:r w:rsidRPr="00202222">
        <w:rPr>
          <w:rFonts w:ascii="Arial" w:hAnsi="Arial" w:cs="Arial"/>
          <w:szCs w:val="22"/>
        </w:rPr>
        <w:t>Wartość równoważnego poziomu hałasu panującego na granicach obszarów chronionych akustycznie położonych po stronie wschodniej w odległości około 270 m nie będzie przekraczać wartości dopuszczalnych po zrealizowaniu inwestycji, ponieważ największy zasięg oddziaływania akustycznego instalacji wynosi:</w:t>
      </w:r>
    </w:p>
    <w:p w14:paraId="3C42BAED" w14:textId="77777777" w:rsidR="00591F0E" w:rsidRPr="00202222" w:rsidRDefault="00591F0E" w:rsidP="006C18AF">
      <w:pPr>
        <w:pStyle w:val="EKO-PROJEKT"/>
        <w:numPr>
          <w:ilvl w:val="0"/>
          <w:numId w:val="66"/>
        </w:numPr>
        <w:spacing w:after="120" w:line="276" w:lineRule="auto"/>
        <w:rPr>
          <w:rFonts w:ascii="Arial" w:hAnsi="Arial" w:cs="Arial"/>
          <w:szCs w:val="22"/>
        </w:rPr>
      </w:pPr>
      <w:r w:rsidRPr="00202222">
        <w:rPr>
          <w:rFonts w:ascii="Arial" w:hAnsi="Arial" w:cs="Arial"/>
          <w:szCs w:val="22"/>
        </w:rPr>
        <w:t>Dla izolinii 50 dB w porze dziennej – w granicy działki inwestycji</w:t>
      </w:r>
    </w:p>
    <w:p w14:paraId="6709F2E5" w14:textId="77777777" w:rsidR="00591F0E" w:rsidRPr="00202222" w:rsidRDefault="00591F0E" w:rsidP="006C18AF">
      <w:pPr>
        <w:pStyle w:val="EKO-PROJEKT"/>
        <w:numPr>
          <w:ilvl w:val="0"/>
          <w:numId w:val="66"/>
        </w:numPr>
        <w:spacing w:after="120" w:line="276" w:lineRule="auto"/>
        <w:rPr>
          <w:rFonts w:ascii="Arial" w:hAnsi="Arial" w:cs="Arial"/>
          <w:szCs w:val="22"/>
        </w:rPr>
      </w:pPr>
      <w:r w:rsidRPr="00202222">
        <w:rPr>
          <w:rFonts w:ascii="Arial" w:hAnsi="Arial" w:cs="Arial"/>
          <w:szCs w:val="22"/>
        </w:rPr>
        <w:t>Dla izolinii 45 dB dla pory nocy –   nie określono ze względu na pracę instalacji jedynie w porze dziennej</w:t>
      </w:r>
    </w:p>
    <w:p w14:paraId="03B826CB" w14:textId="77777777" w:rsidR="00591F0E" w:rsidRPr="00202222" w:rsidRDefault="00591F0E" w:rsidP="00DF1BB4">
      <w:pPr>
        <w:widowControl w:val="0"/>
        <w:shd w:val="clear" w:color="auto" w:fill="FFFFFF"/>
        <w:autoSpaceDE w:val="0"/>
        <w:autoSpaceDN w:val="0"/>
        <w:adjustRightInd w:val="0"/>
        <w:spacing w:after="120" w:line="276" w:lineRule="auto"/>
        <w:rPr>
          <w:rFonts w:eastAsia="Arial Unicode MS" w:cs="Arial"/>
          <w:szCs w:val="22"/>
        </w:rPr>
      </w:pPr>
      <w:r w:rsidRPr="00202222">
        <w:rPr>
          <w:rFonts w:eastAsia="Arial Unicode MS" w:cs="Arial"/>
          <w:szCs w:val="22"/>
        </w:rPr>
        <w:t>Dane wejściowe oraz wydruk mapy emisji został załączony do niniejszego raportu.</w:t>
      </w:r>
    </w:p>
    <w:p w14:paraId="4AB4E6ED" w14:textId="77777777" w:rsidR="00591F0E" w:rsidRDefault="00591F0E" w:rsidP="00DF1BB4">
      <w:pPr>
        <w:pStyle w:val="EKO-PROJEKT"/>
        <w:widowControl w:val="0"/>
        <w:shd w:val="clear" w:color="auto" w:fill="FFFFFF"/>
        <w:spacing w:after="120" w:line="276" w:lineRule="auto"/>
        <w:rPr>
          <w:rFonts w:ascii="Arial" w:eastAsia="Arial Unicode MS" w:hAnsi="Arial" w:cs="Arial"/>
          <w:szCs w:val="22"/>
        </w:rPr>
      </w:pPr>
      <w:r w:rsidRPr="006A152A">
        <w:rPr>
          <w:rFonts w:ascii="Arial" w:eastAsia="Arial Unicode MS" w:hAnsi="Arial" w:cs="Arial"/>
          <w:szCs w:val="22"/>
        </w:rPr>
        <w:t xml:space="preserve">Jak wynika z założeń projektowych funkcjonowanie inwestycji nie będzie źródłem ponadnormatywnej emisji hałasu do środowiska, w związku z powyższym Inwestor nie przewiduje stosowania indywidualnych zabezpieczeń akustycznych redukujących emisję hałasu innych niż wymienione wcześniej sposoby ograniczania emisji. Podsumowując nie występują obiektywne przesłanki do odmowy prowadzenia planowanej działalności </w:t>
      </w:r>
      <w:r w:rsidRPr="006A152A">
        <w:rPr>
          <w:rFonts w:ascii="Arial" w:eastAsia="Arial Unicode MS" w:hAnsi="Arial" w:cs="Arial"/>
          <w:szCs w:val="22"/>
        </w:rPr>
        <w:br/>
        <w:t xml:space="preserve">w proponowanym zakresie i wariancie technologicznym ze względów ochrony przed hałasem. </w:t>
      </w:r>
    </w:p>
    <w:p w14:paraId="190C003F" w14:textId="77777777" w:rsidR="00591F0E" w:rsidRPr="00EA3E0A" w:rsidRDefault="00591F0E" w:rsidP="00DF1BB4">
      <w:pPr>
        <w:suppressAutoHyphens/>
        <w:spacing w:after="120" w:line="276" w:lineRule="auto"/>
        <w:rPr>
          <w:rFonts w:eastAsia="Arial Unicode MS" w:cs="Arial"/>
          <w:szCs w:val="22"/>
        </w:rPr>
      </w:pPr>
      <w:r>
        <w:rPr>
          <w:rFonts w:eastAsia="Arial Unicode MS" w:cs="Arial"/>
          <w:szCs w:val="22"/>
        </w:rPr>
        <w:t>Dodatkowo należy zaznaczyć, że po zrealizowaniu niniejszej inwestycji instalacja będzie wymagała uzyskania pozwolenia zintegrowanego, a co za tym idzie konieczne będzie prowadzenie okresowych pomiarów</w:t>
      </w:r>
      <w:r w:rsidRPr="00EA3E0A">
        <w:rPr>
          <w:rFonts w:eastAsia="Arial Unicode MS" w:cs="Arial"/>
          <w:szCs w:val="22"/>
        </w:rPr>
        <w:t xml:space="preserve"> emisji hałasu z </w:t>
      </w:r>
      <w:r>
        <w:rPr>
          <w:rFonts w:eastAsia="Arial Unicode MS" w:cs="Arial"/>
          <w:szCs w:val="22"/>
        </w:rPr>
        <w:t>instalacji</w:t>
      </w:r>
      <w:r w:rsidRPr="00EA3E0A">
        <w:rPr>
          <w:rFonts w:eastAsia="Arial Unicode MS" w:cs="Arial"/>
          <w:szCs w:val="22"/>
        </w:rPr>
        <w:t xml:space="preserve"> z częstotliwością raz na dwa lata zgodnie z Rozporządzeniem Ministra Środowiska z dnia 30 października 2014 roku w sprawie wymagań w zakresie prowadzenia pomiarów wielkości emisji oraz pomiarów ilości pobieranej wody (Dz.U. 2014 poz. 1542).</w:t>
      </w:r>
      <w:r>
        <w:rPr>
          <w:rFonts w:eastAsia="Arial Unicode MS" w:cs="Arial"/>
          <w:szCs w:val="22"/>
        </w:rPr>
        <w:t xml:space="preserve"> Działanie takie gwarantuje zapewnienie monitoringu oddziaływania akustycznego co pozwala na podejmowanie działań zmierzających do ograniczenia emisji w przypadku wystąpienia takiej konieczności.</w:t>
      </w:r>
    </w:p>
    <w:p w14:paraId="41FB14AE" w14:textId="77777777" w:rsidR="00591F0E" w:rsidRPr="006A152A" w:rsidRDefault="00591F0E" w:rsidP="00DF1BB4">
      <w:pPr>
        <w:pStyle w:val="Nagwek3"/>
        <w:spacing w:before="0" w:after="120" w:line="276" w:lineRule="auto"/>
        <w:rPr>
          <w:rFonts w:eastAsiaTheme="minorHAnsi" w:cs="Arial"/>
        </w:rPr>
      </w:pPr>
      <w:bookmarkStart w:id="196" w:name="_Toc473290696"/>
      <w:bookmarkStart w:id="197" w:name="_Toc477771495"/>
      <w:bookmarkStart w:id="198" w:name="_Toc490822735"/>
      <w:r w:rsidRPr="006A152A">
        <w:rPr>
          <w:rFonts w:eastAsiaTheme="minorHAnsi" w:cs="Arial"/>
        </w:rPr>
        <w:t>9.5.3. Oddziaływanie w fazie likwidacji inwestycji</w:t>
      </w:r>
      <w:bookmarkEnd w:id="196"/>
      <w:bookmarkEnd w:id="197"/>
      <w:bookmarkEnd w:id="198"/>
    </w:p>
    <w:p w14:paraId="58553E3C" w14:textId="77777777" w:rsidR="00591F0E" w:rsidRPr="006A152A" w:rsidRDefault="00591F0E" w:rsidP="00591F0E">
      <w:pPr>
        <w:spacing w:line="276" w:lineRule="auto"/>
        <w:rPr>
          <w:rFonts w:eastAsia="Arial Unicode MS" w:cs="Arial"/>
          <w:szCs w:val="22"/>
        </w:rPr>
      </w:pPr>
      <w:r w:rsidRPr="006A152A">
        <w:rPr>
          <w:rFonts w:eastAsia="Arial Unicode MS" w:cs="Arial"/>
          <w:szCs w:val="22"/>
        </w:rPr>
        <w:t xml:space="preserve">W fazie likwidacji inwestycji będzie miała miejsce okresowa emisja hałasu do środowiska, związana z pracami rozbiórkowymi i demontażowymi wcześniej eksploatowanych urządzeń wraz z infrastrukturą techniczną. Konieczne będzie również zapewnienie transportu do wywozu zdemontowanych maszyn i odpadów. Oddziaływanie akustyczne ze względu na charakter inwestycji i prac niezbędnych do jej likwidacji będzie o niewielkiej skali </w:t>
      </w:r>
      <w:r w:rsidRPr="006A152A">
        <w:rPr>
          <w:rFonts w:eastAsia="Arial Unicode MS" w:cs="Arial"/>
          <w:szCs w:val="22"/>
        </w:rPr>
        <w:br/>
        <w:t xml:space="preserve">i krótkotrwałe. </w:t>
      </w:r>
    </w:p>
    <w:p w14:paraId="2931A22A" w14:textId="77777777" w:rsidR="00027AA3" w:rsidRPr="00616A29" w:rsidRDefault="00027AA3" w:rsidP="00027AA3">
      <w:pPr>
        <w:autoSpaceDE w:val="0"/>
        <w:autoSpaceDN w:val="0"/>
        <w:adjustRightInd w:val="0"/>
        <w:spacing w:line="276" w:lineRule="auto"/>
        <w:rPr>
          <w:rFonts w:cs="Arial"/>
          <w:szCs w:val="22"/>
          <w:highlight w:val="yellow"/>
        </w:rPr>
      </w:pPr>
    </w:p>
    <w:p w14:paraId="7026F7C0" w14:textId="77777777" w:rsidR="00027AA3" w:rsidRPr="00616A29" w:rsidRDefault="00027AA3" w:rsidP="00027AA3">
      <w:pPr>
        <w:spacing w:after="200" w:line="276" w:lineRule="auto"/>
        <w:jc w:val="left"/>
        <w:rPr>
          <w:rFonts w:eastAsiaTheme="minorHAnsi" w:cs="Arial"/>
          <w:b/>
          <w:bCs/>
          <w:szCs w:val="26"/>
          <w:highlight w:val="yellow"/>
        </w:rPr>
      </w:pPr>
      <w:r w:rsidRPr="00616A29">
        <w:rPr>
          <w:rFonts w:eastAsiaTheme="minorHAnsi" w:cs="Arial"/>
          <w:highlight w:val="yellow"/>
        </w:rPr>
        <w:br w:type="page"/>
      </w:r>
    </w:p>
    <w:p w14:paraId="46D941E3" w14:textId="77777777" w:rsidR="00954A32" w:rsidRPr="00FE4278" w:rsidRDefault="00954A32" w:rsidP="00954A32">
      <w:pPr>
        <w:pStyle w:val="Nagwek2"/>
        <w:rPr>
          <w:rFonts w:eastAsiaTheme="minorHAnsi"/>
        </w:rPr>
      </w:pPr>
      <w:bookmarkStart w:id="199" w:name="_Toc477771496"/>
      <w:bookmarkStart w:id="200" w:name="_Toc490822736"/>
      <w:r w:rsidRPr="00FE4278">
        <w:rPr>
          <w:rFonts w:eastAsiaTheme="minorHAnsi"/>
        </w:rPr>
        <w:lastRenderedPageBreak/>
        <w:t>9.6. Gospodarka Odpadami</w:t>
      </w:r>
      <w:bookmarkEnd w:id="199"/>
      <w:bookmarkEnd w:id="200"/>
    </w:p>
    <w:p w14:paraId="543EAF4E" w14:textId="77777777" w:rsidR="00FE4278" w:rsidRPr="00D67921" w:rsidRDefault="00FE4278" w:rsidP="00FE4278">
      <w:pPr>
        <w:autoSpaceDE w:val="0"/>
        <w:spacing w:after="120" w:line="276" w:lineRule="auto"/>
        <w:rPr>
          <w:rFonts w:eastAsia="Arial" w:cs="Arial"/>
          <w:szCs w:val="22"/>
        </w:rPr>
      </w:pPr>
      <w:bookmarkStart w:id="201" w:name="_Toc394488996"/>
      <w:bookmarkStart w:id="202" w:name="_Toc416181585"/>
      <w:r w:rsidRPr="008A4C88">
        <w:rPr>
          <w:rFonts w:eastAsia="Arial Unicode MS" w:cs="Arial"/>
          <w:szCs w:val="22"/>
        </w:rPr>
        <w:t xml:space="preserve">Sposób postępowania z odpadami jest określany między innymi w artykułach ustawy </w:t>
      </w:r>
      <w:r w:rsidRPr="008A4C88">
        <w:rPr>
          <w:rFonts w:eastAsia="Arial Unicode MS" w:cs="Arial"/>
          <w:szCs w:val="22"/>
        </w:rPr>
        <w:br/>
      </w:r>
      <w:r w:rsidRPr="00D67921">
        <w:rPr>
          <w:rFonts w:eastAsia="Arial Unicode MS" w:cs="Arial"/>
          <w:szCs w:val="22"/>
        </w:rPr>
        <w:t xml:space="preserve">o odpadach z dnia 14 grudnia 2012 roku </w:t>
      </w:r>
      <w:r w:rsidRPr="00D67921">
        <w:rPr>
          <w:rFonts w:eastAsia="Arial Unicode MS" w:cs="Arial"/>
          <w:i/>
          <w:szCs w:val="22"/>
        </w:rPr>
        <w:t>(</w:t>
      </w:r>
      <w:r>
        <w:rPr>
          <w:rFonts w:eastAsia="Arial Unicode MS" w:cs="Arial"/>
          <w:i/>
          <w:szCs w:val="22"/>
        </w:rPr>
        <w:t xml:space="preserve">t.j. </w:t>
      </w:r>
      <w:r w:rsidRPr="00D67921">
        <w:rPr>
          <w:rFonts w:eastAsia="Arial Unicode MS" w:cs="Arial"/>
          <w:i/>
          <w:szCs w:val="22"/>
        </w:rPr>
        <w:t xml:space="preserve">Dz. U. </w:t>
      </w:r>
      <w:r>
        <w:rPr>
          <w:rFonts w:eastAsia="Arial Unicode MS" w:cs="Arial"/>
          <w:i/>
          <w:szCs w:val="22"/>
        </w:rPr>
        <w:t xml:space="preserve">z </w:t>
      </w:r>
      <w:r w:rsidRPr="00D67921">
        <w:rPr>
          <w:rFonts w:eastAsia="Arial Unicode MS" w:cs="Arial"/>
          <w:i/>
          <w:szCs w:val="22"/>
        </w:rPr>
        <w:t>2016</w:t>
      </w:r>
      <w:r>
        <w:rPr>
          <w:rFonts w:eastAsia="Arial Unicode MS" w:cs="Arial"/>
          <w:i/>
          <w:szCs w:val="22"/>
        </w:rPr>
        <w:t xml:space="preserve"> r.,</w:t>
      </w:r>
      <w:r w:rsidRPr="00D67921">
        <w:rPr>
          <w:rFonts w:eastAsia="Arial Unicode MS" w:cs="Arial"/>
          <w:i/>
          <w:szCs w:val="22"/>
        </w:rPr>
        <w:t xml:space="preserve"> poz. 1987 ze zm.).</w:t>
      </w:r>
    </w:p>
    <w:p w14:paraId="03D81623" w14:textId="77777777" w:rsidR="00FE4278" w:rsidRPr="00D67921" w:rsidRDefault="00FE4278" w:rsidP="00FE4278">
      <w:pPr>
        <w:autoSpaceDE w:val="0"/>
        <w:spacing w:after="120" w:line="276" w:lineRule="auto"/>
        <w:rPr>
          <w:rFonts w:eastAsia="Arial" w:cs="Arial"/>
          <w:szCs w:val="22"/>
        </w:rPr>
      </w:pPr>
      <w:r w:rsidRPr="00D67921">
        <w:rPr>
          <w:rFonts w:eastAsia="Arial Unicode MS" w:cs="Arial"/>
          <w:szCs w:val="22"/>
        </w:rPr>
        <w:t xml:space="preserve">Wytwórca odpadów jest zobowiązany do stosowania takich sposobów produkcji </w:t>
      </w:r>
      <w:r w:rsidRPr="00D67921">
        <w:rPr>
          <w:rFonts w:eastAsia="Arial Unicode MS" w:cs="Arial"/>
          <w:szCs w:val="22"/>
        </w:rPr>
        <w:br/>
        <w:t xml:space="preserve">lub form usług oraz surowców i materiałów, które zapobiegają powstawaniu odpadów </w:t>
      </w:r>
      <w:r w:rsidRPr="00D67921">
        <w:rPr>
          <w:rFonts w:eastAsia="Arial Unicode MS" w:cs="Arial"/>
          <w:szCs w:val="22"/>
        </w:rPr>
        <w:br/>
        <w:t xml:space="preserve">lub pozwalają utrzymać na możliwie najniższym poziomie ich ilość, a także ograniczają negatywne oddziaływanie na środowisko lub zagrożenie życia lub zdrowia ludzi </w:t>
      </w:r>
      <w:r w:rsidRPr="00D67921">
        <w:rPr>
          <w:rFonts w:eastAsia="Arial Unicode MS" w:cs="Arial"/>
          <w:szCs w:val="22"/>
        </w:rPr>
        <w:br/>
        <w:t xml:space="preserve">Wytwórca odpadów jest ustawowo zobowiązany do prowadzenia ilościowej </w:t>
      </w:r>
      <w:r w:rsidRPr="00D67921">
        <w:rPr>
          <w:rFonts w:eastAsia="Arial Unicode MS" w:cs="Arial"/>
          <w:szCs w:val="22"/>
        </w:rPr>
        <w:br/>
        <w:t xml:space="preserve">i jakościowej ewidencji odpadów. </w:t>
      </w:r>
    </w:p>
    <w:p w14:paraId="13D5E52E" w14:textId="77777777" w:rsidR="00FE4278" w:rsidRPr="00D67921" w:rsidRDefault="00FE4278" w:rsidP="00FE4278">
      <w:pPr>
        <w:autoSpaceDE w:val="0"/>
        <w:spacing w:after="120" w:line="276" w:lineRule="auto"/>
        <w:ind w:firstLine="709"/>
        <w:rPr>
          <w:rFonts w:eastAsia="Arial" w:cs="Arial"/>
          <w:szCs w:val="22"/>
        </w:rPr>
      </w:pPr>
      <w:r w:rsidRPr="00D67921">
        <w:rPr>
          <w:rFonts w:eastAsia="Arial Unicode MS" w:cs="Arial"/>
          <w:szCs w:val="22"/>
        </w:rPr>
        <w:t>Ewidencja ta powinna obejmować :</w:t>
      </w:r>
    </w:p>
    <w:p w14:paraId="0FC5CC7D" w14:textId="77777777" w:rsidR="00FE4278" w:rsidRPr="00D67921" w:rsidRDefault="00FE4278" w:rsidP="00FE4278">
      <w:pPr>
        <w:numPr>
          <w:ilvl w:val="0"/>
          <w:numId w:val="4"/>
        </w:numPr>
        <w:tabs>
          <w:tab w:val="clear" w:pos="720"/>
          <w:tab w:val="num" w:pos="1068"/>
        </w:tabs>
        <w:suppressAutoHyphens/>
        <w:autoSpaceDE w:val="0"/>
        <w:spacing w:after="120" w:line="276" w:lineRule="auto"/>
        <w:ind w:left="1068"/>
        <w:rPr>
          <w:rFonts w:eastAsia="Arial Unicode MS" w:cs="Arial"/>
          <w:szCs w:val="22"/>
        </w:rPr>
      </w:pPr>
      <w:r w:rsidRPr="00D67921">
        <w:rPr>
          <w:rFonts w:eastAsia="Arial Unicode MS" w:cs="Arial"/>
          <w:szCs w:val="22"/>
        </w:rPr>
        <w:t>karty ewidencji odpadu prowadzonej dla każdego rodzaju odpadu odrębnie,</w:t>
      </w:r>
    </w:p>
    <w:p w14:paraId="3242826C" w14:textId="77777777" w:rsidR="00FE4278" w:rsidRPr="00D67921" w:rsidRDefault="00FE4278" w:rsidP="00FE4278">
      <w:pPr>
        <w:numPr>
          <w:ilvl w:val="0"/>
          <w:numId w:val="4"/>
        </w:numPr>
        <w:tabs>
          <w:tab w:val="clear" w:pos="720"/>
          <w:tab w:val="num" w:pos="1068"/>
        </w:tabs>
        <w:suppressAutoHyphens/>
        <w:autoSpaceDE w:val="0"/>
        <w:spacing w:after="120" w:line="276" w:lineRule="auto"/>
        <w:ind w:left="1068"/>
        <w:rPr>
          <w:rFonts w:eastAsia="Arial Unicode MS" w:cs="Arial"/>
          <w:szCs w:val="22"/>
        </w:rPr>
      </w:pPr>
      <w:r w:rsidRPr="00D67921">
        <w:rPr>
          <w:rFonts w:eastAsia="Arial Unicode MS" w:cs="Arial"/>
          <w:szCs w:val="22"/>
        </w:rPr>
        <w:t>karty przekazania odpadu.</w:t>
      </w:r>
    </w:p>
    <w:p w14:paraId="3C9226C0" w14:textId="77777777" w:rsidR="00FE4278" w:rsidRPr="00FE4278" w:rsidRDefault="00FE4278" w:rsidP="00FE4278">
      <w:pPr>
        <w:autoSpaceDE w:val="0"/>
        <w:spacing w:after="120" w:line="276" w:lineRule="auto"/>
        <w:rPr>
          <w:rFonts w:eastAsia="Arial Unicode MS" w:cs="Arial"/>
          <w:szCs w:val="22"/>
        </w:rPr>
      </w:pPr>
      <w:r w:rsidRPr="00D67921">
        <w:rPr>
          <w:rFonts w:eastAsia="Arial Unicode MS" w:cs="Arial"/>
          <w:szCs w:val="22"/>
        </w:rPr>
        <w:t xml:space="preserve">Inwestor w związku z eksploatacją planowanego przedsięwzięcia zobowiązany będzie do przestrzegania normatywów prawnych zawartych w </w:t>
      </w:r>
      <w:r w:rsidRPr="00D67921">
        <w:rPr>
          <w:rFonts w:eastAsia="Arial Unicode MS" w:cs="Arial"/>
          <w:i/>
          <w:szCs w:val="22"/>
        </w:rPr>
        <w:t xml:space="preserve">rozporządzeniu </w:t>
      </w:r>
      <w:r w:rsidRPr="00D67921">
        <w:rPr>
          <w:rFonts w:eastAsia="Arial Unicode MS" w:cs="Arial"/>
          <w:i/>
          <w:iCs/>
          <w:szCs w:val="22"/>
        </w:rPr>
        <w:t xml:space="preserve">Ministra Środowiska z dnia 12 grudnia 2014 roku w sprawie wzorów dokumentów stosowanych na potrzeby </w:t>
      </w:r>
      <w:r w:rsidRPr="00FE4278">
        <w:rPr>
          <w:rFonts w:eastAsia="Arial Unicode MS" w:cs="Arial"/>
          <w:i/>
          <w:iCs/>
          <w:szCs w:val="22"/>
        </w:rPr>
        <w:t>ewidencji odpadów (Dz. U. z 2014 r.,  poz. 1973).</w:t>
      </w:r>
    </w:p>
    <w:p w14:paraId="4DE57275" w14:textId="77777777" w:rsidR="00FE4278" w:rsidRPr="00FE4278" w:rsidRDefault="00FE4278" w:rsidP="00FE4278">
      <w:pPr>
        <w:autoSpaceDE w:val="0"/>
        <w:spacing w:after="120" w:line="276" w:lineRule="auto"/>
        <w:rPr>
          <w:rFonts w:eastAsia="Arial Unicode MS" w:cs="Arial"/>
          <w:szCs w:val="22"/>
        </w:rPr>
      </w:pPr>
      <w:r w:rsidRPr="00FE4278">
        <w:rPr>
          <w:rFonts w:eastAsia="Arial Unicode MS" w:cs="Arial"/>
          <w:szCs w:val="22"/>
        </w:rPr>
        <w:t>Posiadacz odpadów jest obowiązany do postępowania z odpadami w sposób zgodny zasadami gospodarowania odpadami, wymaganiami ochrony środowiska oraz planami gospodarki odpadami.</w:t>
      </w:r>
    </w:p>
    <w:p w14:paraId="569B8A5A" w14:textId="77777777" w:rsidR="00117822" w:rsidRPr="00FE4278" w:rsidRDefault="00117822" w:rsidP="00FE4278">
      <w:pPr>
        <w:autoSpaceDE w:val="0"/>
        <w:autoSpaceDN w:val="0"/>
        <w:adjustRightInd w:val="0"/>
        <w:spacing w:after="120" w:line="276" w:lineRule="auto"/>
        <w:rPr>
          <w:rFonts w:eastAsia="Arial Unicode MS" w:cs="Arial"/>
          <w:szCs w:val="22"/>
        </w:rPr>
      </w:pPr>
      <w:r w:rsidRPr="00FE4278">
        <w:rPr>
          <w:rFonts w:eastAsia="Arial Unicode MS" w:cs="Arial"/>
          <w:szCs w:val="22"/>
        </w:rPr>
        <w:t>Posiadacz odpadów jest obowiązany do postępowania z odpadami w sposób zgodny zasadami gospodarowania odpadami</w:t>
      </w:r>
      <w:r w:rsidR="006A0706" w:rsidRPr="00FE4278">
        <w:rPr>
          <w:rFonts w:eastAsia="Arial Unicode MS" w:cs="Arial"/>
          <w:szCs w:val="22"/>
        </w:rPr>
        <w:t xml:space="preserve"> określonymi w </w:t>
      </w:r>
      <w:r w:rsidR="003B46B6" w:rsidRPr="00FE4278">
        <w:rPr>
          <w:rFonts w:eastAsia="Arial Unicode MS" w:cs="Arial"/>
          <w:szCs w:val="22"/>
        </w:rPr>
        <w:t>przepisach prawa</w:t>
      </w:r>
      <w:r w:rsidR="00942B58" w:rsidRPr="00FE4278">
        <w:rPr>
          <w:rFonts w:eastAsia="Arial Unicode MS" w:cs="Arial"/>
          <w:szCs w:val="22"/>
        </w:rPr>
        <w:t>, np.</w:t>
      </w:r>
      <w:r w:rsidR="003B46B6" w:rsidRPr="00FE4278">
        <w:rPr>
          <w:rFonts w:eastAsia="Arial Unicode MS" w:cs="Arial"/>
          <w:szCs w:val="22"/>
        </w:rPr>
        <w:t>:</w:t>
      </w:r>
    </w:p>
    <w:p w14:paraId="7B412A79" w14:textId="4B46830B" w:rsidR="00AF4730" w:rsidRDefault="003B46B6" w:rsidP="006C18AF">
      <w:pPr>
        <w:pStyle w:val="Akapitzlist"/>
        <w:numPr>
          <w:ilvl w:val="0"/>
          <w:numId w:val="122"/>
        </w:numPr>
        <w:autoSpaceDE w:val="0"/>
        <w:autoSpaceDN w:val="0"/>
        <w:adjustRightInd w:val="0"/>
        <w:spacing w:after="120" w:line="276" w:lineRule="auto"/>
        <w:rPr>
          <w:rFonts w:eastAsia="Arial Unicode MS" w:cs="Arial"/>
          <w:szCs w:val="22"/>
        </w:rPr>
      </w:pPr>
      <w:r w:rsidRPr="00AF4730">
        <w:rPr>
          <w:rFonts w:eastAsia="Arial Unicode MS" w:cs="Arial"/>
          <w:szCs w:val="22"/>
        </w:rPr>
        <w:t>posiadanie stosownych zezwoleń na przetwarzanie odpadów</w:t>
      </w:r>
      <w:r w:rsidR="00AF4730">
        <w:rPr>
          <w:rFonts w:eastAsia="Arial Unicode MS" w:cs="Arial"/>
          <w:szCs w:val="22"/>
        </w:rPr>
        <w:t>,</w:t>
      </w:r>
    </w:p>
    <w:p w14:paraId="2A3911F5" w14:textId="7B2E2F1F" w:rsidR="00AF4730" w:rsidRDefault="003B46B6" w:rsidP="006C18AF">
      <w:pPr>
        <w:pStyle w:val="Akapitzlist"/>
        <w:numPr>
          <w:ilvl w:val="0"/>
          <w:numId w:val="122"/>
        </w:numPr>
        <w:autoSpaceDE w:val="0"/>
        <w:autoSpaceDN w:val="0"/>
        <w:adjustRightInd w:val="0"/>
        <w:spacing w:after="120" w:line="276" w:lineRule="auto"/>
        <w:rPr>
          <w:rFonts w:eastAsia="Arial Unicode MS" w:cs="Arial"/>
          <w:szCs w:val="22"/>
        </w:rPr>
      </w:pPr>
      <w:r w:rsidRPr="00AF4730">
        <w:rPr>
          <w:rFonts w:eastAsia="Arial Unicode MS" w:cs="Arial"/>
          <w:szCs w:val="22"/>
        </w:rPr>
        <w:t>posiadanie p</w:t>
      </w:r>
      <w:r w:rsidR="00AF4730">
        <w:rPr>
          <w:rFonts w:eastAsia="Arial Unicode MS" w:cs="Arial"/>
          <w:szCs w:val="22"/>
        </w:rPr>
        <w:t>ozwoleń na wytwarzanie odpadów,</w:t>
      </w:r>
    </w:p>
    <w:p w14:paraId="5E02F338" w14:textId="77777777" w:rsidR="00AF4730" w:rsidRDefault="003B46B6" w:rsidP="006C18AF">
      <w:pPr>
        <w:pStyle w:val="Akapitzlist"/>
        <w:numPr>
          <w:ilvl w:val="0"/>
          <w:numId w:val="122"/>
        </w:numPr>
        <w:autoSpaceDE w:val="0"/>
        <w:autoSpaceDN w:val="0"/>
        <w:adjustRightInd w:val="0"/>
        <w:spacing w:after="120" w:line="276" w:lineRule="auto"/>
        <w:rPr>
          <w:rFonts w:eastAsia="Arial Unicode MS" w:cs="Arial"/>
          <w:szCs w:val="22"/>
        </w:rPr>
      </w:pPr>
      <w:r w:rsidRPr="00AF4730">
        <w:rPr>
          <w:rFonts w:eastAsia="Arial Unicode MS" w:cs="Arial"/>
          <w:szCs w:val="22"/>
        </w:rPr>
        <w:t>zapobieganie powstawaniu odpadów (np. poprzez racjonalną gospodarką surowcową oraz podnoszenie świadomości ekologicznej pracowników)</w:t>
      </w:r>
      <w:r w:rsidR="00AF4730">
        <w:rPr>
          <w:rFonts w:eastAsia="Arial Unicode MS" w:cs="Arial"/>
          <w:szCs w:val="22"/>
        </w:rPr>
        <w:t>,</w:t>
      </w:r>
    </w:p>
    <w:p w14:paraId="2CA334FA" w14:textId="5AD7CEDD" w:rsidR="00AF4730" w:rsidRDefault="003B46B6" w:rsidP="006C18AF">
      <w:pPr>
        <w:pStyle w:val="Akapitzlist"/>
        <w:numPr>
          <w:ilvl w:val="0"/>
          <w:numId w:val="122"/>
        </w:numPr>
        <w:autoSpaceDE w:val="0"/>
        <w:autoSpaceDN w:val="0"/>
        <w:adjustRightInd w:val="0"/>
        <w:spacing w:after="120" w:line="276" w:lineRule="auto"/>
        <w:rPr>
          <w:rFonts w:eastAsia="Arial Unicode MS" w:cs="Arial"/>
          <w:szCs w:val="22"/>
        </w:rPr>
      </w:pPr>
      <w:r w:rsidRPr="00AF4730">
        <w:rPr>
          <w:rFonts w:eastAsia="Arial Unicode MS" w:cs="Arial"/>
          <w:szCs w:val="22"/>
        </w:rPr>
        <w:t xml:space="preserve">odpady, których </w:t>
      </w:r>
      <w:r w:rsidR="00913707" w:rsidRPr="00AF4730">
        <w:rPr>
          <w:rFonts w:eastAsia="Arial Unicode MS" w:cs="Arial"/>
          <w:szCs w:val="22"/>
        </w:rPr>
        <w:t xml:space="preserve">wytworzenie </w:t>
      </w:r>
      <w:r w:rsidRPr="00AF4730">
        <w:rPr>
          <w:rFonts w:eastAsia="Arial Unicode MS" w:cs="Arial"/>
          <w:szCs w:val="22"/>
        </w:rPr>
        <w:t xml:space="preserve">nie </w:t>
      </w:r>
      <w:r w:rsidR="00913707" w:rsidRPr="00AF4730">
        <w:rPr>
          <w:rFonts w:eastAsia="Arial Unicode MS" w:cs="Arial"/>
          <w:szCs w:val="22"/>
        </w:rPr>
        <w:t xml:space="preserve">można zapobiec, przekazywać podmiotom posiadającymi stosowne zezwolenia w zakresie gospodarowania odpadami, </w:t>
      </w:r>
      <w:r w:rsidR="00AF4730">
        <w:rPr>
          <w:rFonts w:eastAsia="Arial Unicode MS" w:cs="Arial"/>
          <w:szCs w:val="22"/>
        </w:rPr>
        <w:br/>
      </w:r>
      <w:r w:rsidR="00913707" w:rsidRPr="00AF4730">
        <w:rPr>
          <w:rFonts w:eastAsia="Arial Unicode MS" w:cs="Arial"/>
          <w:szCs w:val="22"/>
        </w:rPr>
        <w:t>w pierwszej kolejności do odzysku</w:t>
      </w:r>
      <w:r w:rsidR="00AF4730">
        <w:rPr>
          <w:rFonts w:eastAsia="Arial Unicode MS" w:cs="Arial"/>
          <w:szCs w:val="22"/>
        </w:rPr>
        <w:t>,</w:t>
      </w:r>
    </w:p>
    <w:p w14:paraId="3796CA13" w14:textId="0C341891" w:rsidR="00913707" w:rsidRPr="00AF4730" w:rsidRDefault="00913707" w:rsidP="006C18AF">
      <w:pPr>
        <w:pStyle w:val="Akapitzlist"/>
        <w:numPr>
          <w:ilvl w:val="0"/>
          <w:numId w:val="122"/>
        </w:numPr>
        <w:autoSpaceDE w:val="0"/>
        <w:autoSpaceDN w:val="0"/>
        <w:adjustRightInd w:val="0"/>
        <w:spacing w:after="120" w:line="276" w:lineRule="auto"/>
        <w:rPr>
          <w:rFonts w:eastAsia="Arial Unicode MS" w:cs="Arial"/>
          <w:szCs w:val="22"/>
        </w:rPr>
      </w:pPr>
      <w:r w:rsidRPr="00AF4730">
        <w:rPr>
          <w:rFonts w:eastAsia="Arial Unicode MS" w:cs="Arial"/>
          <w:szCs w:val="22"/>
        </w:rPr>
        <w:t>magazynowanie odpadów sposób niezagrażający środowisku gruntowo – wodnemu (np. w pojemnikach lub kontenerach, na utwardzonym podłożu</w:t>
      </w:r>
      <w:r w:rsidR="00942B58" w:rsidRPr="00AF4730">
        <w:rPr>
          <w:rFonts w:eastAsia="Arial Unicode MS" w:cs="Arial"/>
          <w:szCs w:val="22"/>
        </w:rPr>
        <w:t>).</w:t>
      </w:r>
    </w:p>
    <w:p w14:paraId="21505A89" w14:textId="77777777" w:rsidR="00FE4278" w:rsidRPr="00FE4278" w:rsidRDefault="00FE4278" w:rsidP="00FE4278">
      <w:pPr>
        <w:autoSpaceDE w:val="0"/>
        <w:spacing w:after="120" w:line="276" w:lineRule="auto"/>
        <w:rPr>
          <w:rFonts w:eastAsia="Arial Unicode MS" w:cs="Arial"/>
          <w:szCs w:val="22"/>
        </w:rPr>
      </w:pPr>
      <w:r w:rsidRPr="00FE4278">
        <w:rPr>
          <w:rFonts w:eastAsia="Arial Unicode MS" w:cs="Arial"/>
          <w:szCs w:val="22"/>
        </w:rPr>
        <w:t>Wytwórca odpadów w myśl ustawy o odpadach zobowiązany jest do prawidłowej gospodarki odpadami, przez co rozumie się zbieranie, transport, odzysk i unieszkodliwianie odpadów oraz nadzór nad takimi działaniami.</w:t>
      </w:r>
    </w:p>
    <w:p w14:paraId="571BB4E1" w14:textId="77777777" w:rsidR="00FE4278" w:rsidRPr="00FE4278" w:rsidRDefault="00FE4278" w:rsidP="00117822">
      <w:pPr>
        <w:autoSpaceDE w:val="0"/>
        <w:autoSpaceDN w:val="0"/>
        <w:adjustRightInd w:val="0"/>
        <w:spacing w:after="120" w:line="276" w:lineRule="auto"/>
        <w:rPr>
          <w:rFonts w:eastAsia="Arial Unicode MS" w:cs="Arial"/>
          <w:szCs w:val="22"/>
        </w:rPr>
      </w:pPr>
    </w:p>
    <w:bookmarkEnd w:id="201"/>
    <w:bookmarkEnd w:id="202"/>
    <w:p w14:paraId="59D41155" w14:textId="77777777" w:rsidR="00514D12" w:rsidRPr="00FE4278" w:rsidRDefault="00514D12">
      <w:pPr>
        <w:spacing w:after="200" w:line="276" w:lineRule="auto"/>
        <w:jc w:val="left"/>
        <w:rPr>
          <w:rFonts w:eastAsiaTheme="minorHAnsi" w:cstheme="majorBidi"/>
          <w:b/>
          <w:bCs/>
        </w:rPr>
      </w:pPr>
      <w:r w:rsidRPr="00FE4278">
        <w:rPr>
          <w:rFonts w:eastAsiaTheme="minorHAnsi"/>
        </w:rPr>
        <w:br w:type="page"/>
      </w:r>
    </w:p>
    <w:p w14:paraId="2ED2FBB7" w14:textId="2D7E1ABA" w:rsidR="004C3D39" w:rsidRPr="00FE4278" w:rsidRDefault="00954A32" w:rsidP="00117822">
      <w:pPr>
        <w:pStyle w:val="Nagwek3"/>
        <w:rPr>
          <w:rFonts w:eastAsiaTheme="minorHAnsi"/>
        </w:rPr>
      </w:pPr>
      <w:bookmarkStart w:id="203" w:name="_Toc477771497"/>
      <w:bookmarkStart w:id="204" w:name="_Toc490822737"/>
      <w:r w:rsidRPr="00FE4278">
        <w:rPr>
          <w:rFonts w:eastAsiaTheme="minorHAnsi"/>
        </w:rPr>
        <w:lastRenderedPageBreak/>
        <w:t>9.6.1.</w:t>
      </w:r>
      <w:r w:rsidR="004C3D39" w:rsidRPr="00FE4278">
        <w:rPr>
          <w:rFonts w:eastAsiaTheme="minorHAnsi"/>
        </w:rPr>
        <w:t xml:space="preserve"> </w:t>
      </w:r>
      <w:r w:rsidR="00D642A4" w:rsidRPr="00FE4278">
        <w:rPr>
          <w:rFonts w:eastAsia="Arial Unicode MS"/>
        </w:rPr>
        <w:t>Gospodarka odpadami powstającymi</w:t>
      </w:r>
      <w:r w:rsidR="004C3D39" w:rsidRPr="00FE4278">
        <w:rPr>
          <w:rFonts w:eastAsia="Arial Unicode MS"/>
        </w:rPr>
        <w:t xml:space="preserve"> na etapie realizacji inwestycji</w:t>
      </w:r>
      <w:bookmarkEnd w:id="203"/>
      <w:bookmarkEnd w:id="204"/>
      <w:r w:rsidR="004C3D39" w:rsidRPr="00FE4278">
        <w:rPr>
          <w:rFonts w:eastAsiaTheme="minorHAnsi"/>
        </w:rPr>
        <w:t xml:space="preserve"> </w:t>
      </w:r>
    </w:p>
    <w:p w14:paraId="0A16355E" w14:textId="215347D1" w:rsidR="00514D12" w:rsidRPr="00FE4278" w:rsidRDefault="00514D12" w:rsidP="00514D12">
      <w:pPr>
        <w:spacing w:after="120" w:line="276" w:lineRule="auto"/>
        <w:rPr>
          <w:rFonts w:eastAsiaTheme="minorHAnsi" w:cstheme="majorBidi"/>
          <w:bCs/>
          <w:szCs w:val="26"/>
        </w:rPr>
      </w:pPr>
      <w:r w:rsidRPr="00FE4278">
        <w:rPr>
          <w:rFonts w:eastAsiaTheme="minorHAnsi" w:cstheme="majorBidi"/>
          <w:bCs/>
          <w:szCs w:val="26"/>
        </w:rPr>
        <w:t xml:space="preserve">Przedstawiona poniżej gospodarka odpadami powstającymi na etapie realizacji inwestycji dotyczy wszystkich analizowanych wariantów inwestycji, tj. </w:t>
      </w:r>
    </w:p>
    <w:p w14:paraId="110A1617" w14:textId="77067708" w:rsidR="00514D12" w:rsidRPr="00FE4278" w:rsidRDefault="00514D12" w:rsidP="006C18AF">
      <w:pPr>
        <w:pStyle w:val="Akapitzlist"/>
        <w:numPr>
          <w:ilvl w:val="0"/>
          <w:numId w:val="54"/>
        </w:numPr>
        <w:spacing w:after="120" w:line="276" w:lineRule="auto"/>
        <w:rPr>
          <w:rFonts w:eastAsiaTheme="minorHAnsi" w:cstheme="majorBidi"/>
          <w:bCs/>
          <w:szCs w:val="26"/>
        </w:rPr>
      </w:pPr>
      <w:r w:rsidRPr="00FE4278">
        <w:rPr>
          <w:rFonts w:eastAsiaTheme="minorHAnsi" w:cstheme="majorBidi"/>
          <w:bCs/>
          <w:szCs w:val="26"/>
        </w:rPr>
        <w:t xml:space="preserve">wariant inwestycyjny </w:t>
      </w:r>
      <w:r w:rsidR="00D506E4" w:rsidRPr="00FE4278">
        <w:rPr>
          <w:rFonts w:eastAsiaTheme="minorHAnsi" w:cstheme="majorBidi"/>
          <w:bCs/>
          <w:szCs w:val="26"/>
        </w:rPr>
        <w:t>będący najkorzystniejszym dla środowiska</w:t>
      </w:r>
      <w:r w:rsidR="00896A97" w:rsidRPr="00FE4278">
        <w:rPr>
          <w:rFonts w:eastAsiaTheme="minorHAnsi" w:cstheme="majorBidi"/>
          <w:bCs/>
          <w:szCs w:val="26"/>
        </w:rPr>
        <w:t>,</w:t>
      </w:r>
    </w:p>
    <w:p w14:paraId="36D78F5F" w14:textId="4E116DBC" w:rsidR="00E14E46" w:rsidRPr="00FE4278" w:rsidRDefault="00E14E46" w:rsidP="006C18AF">
      <w:pPr>
        <w:pStyle w:val="Akapitzlist"/>
        <w:numPr>
          <w:ilvl w:val="0"/>
          <w:numId w:val="54"/>
        </w:numPr>
        <w:spacing w:after="120" w:line="276" w:lineRule="auto"/>
        <w:rPr>
          <w:rFonts w:eastAsia="Arial Unicode MS" w:cs="Arial"/>
          <w:szCs w:val="22"/>
        </w:rPr>
      </w:pPr>
      <w:r w:rsidRPr="00FE4278">
        <w:rPr>
          <w:rFonts w:eastAsiaTheme="minorHAnsi" w:cstheme="majorBidi"/>
          <w:bCs/>
          <w:szCs w:val="26"/>
        </w:rPr>
        <w:t>wariant alternatywny</w:t>
      </w:r>
      <w:r w:rsidR="00896A97" w:rsidRPr="00FE4278">
        <w:rPr>
          <w:rFonts w:eastAsiaTheme="minorHAnsi" w:cstheme="majorBidi"/>
          <w:bCs/>
          <w:szCs w:val="26"/>
        </w:rPr>
        <w:t>.</w:t>
      </w:r>
    </w:p>
    <w:p w14:paraId="7BFE643D" w14:textId="77777777" w:rsidR="00973F07" w:rsidRDefault="004C3D39" w:rsidP="00256244">
      <w:pPr>
        <w:spacing w:after="120" w:line="276" w:lineRule="auto"/>
        <w:rPr>
          <w:rFonts w:eastAsia="Arial Unicode MS" w:cs="Arial"/>
        </w:rPr>
      </w:pPr>
      <w:r w:rsidRPr="00FE4278">
        <w:rPr>
          <w:rFonts w:eastAsia="Arial Unicode MS" w:cs="Arial"/>
          <w:szCs w:val="22"/>
        </w:rPr>
        <w:t xml:space="preserve">Podczas realizacji inwestycji powstaną odpady typowe dla prac budowlanych obiektów. Prawdopodobne </w:t>
      </w:r>
      <w:r w:rsidR="00973F07">
        <w:rPr>
          <w:rFonts w:eastAsia="Arial Unicode MS" w:cs="Arial"/>
          <w:szCs w:val="22"/>
        </w:rPr>
        <w:t xml:space="preserve">rodzaje powstających odpadów - </w:t>
      </w:r>
      <w:bookmarkStart w:id="205" w:name="_Toc480870430"/>
      <w:r w:rsidR="00973F07" w:rsidRPr="00973F07">
        <w:rPr>
          <w:rFonts w:eastAsia="Arial Unicode MS" w:cs="Arial"/>
        </w:rPr>
        <w:t>15 01 10*</w:t>
      </w:r>
      <w:r w:rsidR="00973F07">
        <w:rPr>
          <w:rFonts w:eastAsia="Arial Unicode MS" w:cs="Arial"/>
        </w:rPr>
        <w:t xml:space="preserve">, </w:t>
      </w:r>
      <w:r w:rsidR="00973F07" w:rsidRPr="00973F07">
        <w:rPr>
          <w:rFonts w:eastAsia="Arial Unicode MS" w:cs="Arial"/>
        </w:rPr>
        <w:t>15 02 02*</w:t>
      </w:r>
      <w:r w:rsidR="00973F07">
        <w:rPr>
          <w:rFonts w:eastAsia="Arial Unicode MS" w:cs="Arial"/>
        </w:rPr>
        <w:t xml:space="preserve">, </w:t>
      </w:r>
      <w:r w:rsidR="00973F07" w:rsidRPr="00973F07">
        <w:rPr>
          <w:rFonts w:eastAsia="Arial Unicode MS" w:cs="Arial"/>
        </w:rPr>
        <w:t>16 02 13*</w:t>
      </w:r>
      <w:r w:rsidR="00973F07">
        <w:rPr>
          <w:rFonts w:eastAsia="Arial Unicode MS" w:cs="Arial"/>
        </w:rPr>
        <w:t xml:space="preserve">15 01 01, 15 01 02, 15 01 03, 15 01 04, 15 01 06, 15 02 03, 16 02 14, 17 01 01, 17 01 03, 17 01 07, </w:t>
      </w:r>
      <w:r w:rsidR="00973F07" w:rsidRPr="00973F07">
        <w:rPr>
          <w:rFonts w:eastAsia="Arial Unicode MS" w:cs="Arial"/>
        </w:rPr>
        <w:t>20 03 01</w:t>
      </w:r>
      <w:r w:rsidR="00973F07">
        <w:rPr>
          <w:rFonts w:eastAsia="Arial Unicode MS" w:cs="Arial"/>
        </w:rPr>
        <w:t>.</w:t>
      </w:r>
      <w:bookmarkEnd w:id="205"/>
    </w:p>
    <w:p w14:paraId="66BA049F" w14:textId="29B0BAE3" w:rsidR="00A11FED" w:rsidRPr="00FE4278" w:rsidRDefault="004C3D39" w:rsidP="00256244">
      <w:pPr>
        <w:spacing w:after="120" w:line="276" w:lineRule="auto"/>
        <w:rPr>
          <w:rFonts w:eastAsia="Arial Unicode MS" w:cs="Arial"/>
          <w:szCs w:val="22"/>
        </w:rPr>
      </w:pPr>
      <w:r w:rsidRPr="00FE4278">
        <w:rPr>
          <w:rFonts w:eastAsia="Arial Unicode MS" w:cs="Arial"/>
          <w:szCs w:val="22"/>
        </w:rPr>
        <w:t>W związku z prowadzeniem prac budowlanych na przedmiotowym terenie podczas realizacji inwestycji będą powstawały mas</w:t>
      </w:r>
      <w:r w:rsidR="007E44A1" w:rsidRPr="00FE4278">
        <w:rPr>
          <w:rFonts w:eastAsia="Arial Unicode MS" w:cs="Arial"/>
          <w:szCs w:val="22"/>
        </w:rPr>
        <w:t>y ziemne oraz humus. Masy ziemne</w:t>
      </w:r>
      <w:r w:rsidRPr="00FE4278">
        <w:rPr>
          <w:rFonts w:eastAsia="Arial Unicode MS" w:cs="Arial"/>
          <w:szCs w:val="22"/>
        </w:rPr>
        <w:t xml:space="preserve"> zostaną zagospodarowane na miejscu (w związku z tym na podstawie art. 2 pkt 3) nie zostaną zastosowane przepisy ustawy o odpadach). </w:t>
      </w:r>
    </w:p>
    <w:p w14:paraId="09503FA7" w14:textId="77777777" w:rsidR="004C3D39" w:rsidRPr="00FE4278" w:rsidRDefault="004C3D39" w:rsidP="00256244">
      <w:pPr>
        <w:spacing w:after="120" w:line="276" w:lineRule="auto"/>
        <w:rPr>
          <w:rFonts w:eastAsia="Arial Unicode MS" w:cs="Arial"/>
          <w:szCs w:val="22"/>
        </w:rPr>
      </w:pPr>
      <w:r w:rsidRPr="00FE4278">
        <w:rPr>
          <w:rFonts w:eastAsia="Arial Unicode MS" w:cs="Arial"/>
          <w:szCs w:val="22"/>
        </w:rPr>
        <w:t xml:space="preserve">Firma zajmująca się generalnym wykonawstwem robót związanych z budową instalacji będzie odpowiedzialna za wytworzone odpady. </w:t>
      </w:r>
      <w:r w:rsidRPr="00FE4278">
        <w:rPr>
          <w:rFonts w:eastAsia="Arial Unicode MS" w:cs="Arial"/>
          <w:i/>
          <w:szCs w:val="22"/>
        </w:rPr>
        <w:t xml:space="preserve">Zgodnie z Ustawą o odpadach </w:t>
      </w:r>
      <w:r w:rsidRPr="00FE4278">
        <w:rPr>
          <w:rFonts w:eastAsia="Arial Unicode MS" w:cs="Arial"/>
          <w:i/>
          <w:szCs w:val="22"/>
        </w:rPr>
        <w:br/>
      </w:r>
      <w:r w:rsidRPr="00FE4278">
        <w:rPr>
          <w:rFonts w:eastAsia="Arial Unicode MS" w:cs="Arial"/>
          <w:szCs w:val="22"/>
        </w:rPr>
        <w:t xml:space="preserve">przekazać wytworzone odpady do podmiotów posiadających decyzję w zakresie odzysku bądź unieszkodliwiania  odpadów. Na terenie placu budowy zostanie wyznaczone miejsce do czasowego magazynowania odpadów. </w:t>
      </w:r>
    </w:p>
    <w:p w14:paraId="66A68EC1" w14:textId="77777777" w:rsidR="004C3D39" w:rsidRPr="00FE4278" w:rsidRDefault="004C3D39" w:rsidP="00256244">
      <w:pPr>
        <w:spacing w:after="120" w:line="276" w:lineRule="auto"/>
        <w:rPr>
          <w:rFonts w:eastAsia="Arial Unicode MS" w:cs="Arial"/>
          <w:szCs w:val="22"/>
        </w:rPr>
      </w:pPr>
      <w:r w:rsidRPr="00FE4278">
        <w:rPr>
          <w:rFonts w:eastAsia="Arial Unicode MS" w:cs="Arial"/>
          <w:szCs w:val="22"/>
        </w:rPr>
        <w:t>Miejsce to będzie oznaczone, odpady będą gromadzone selektywnie w kontenerach. Odpady niebezpieczne będą magazynowane w szczelnym pojemniku na utwardzonym podłożu.</w:t>
      </w:r>
    </w:p>
    <w:p w14:paraId="77B7FEE3" w14:textId="77777777" w:rsidR="00662ABE" w:rsidRPr="00FE4278" w:rsidRDefault="00662ABE" w:rsidP="00256244">
      <w:pPr>
        <w:autoSpaceDE w:val="0"/>
        <w:autoSpaceDN w:val="0"/>
        <w:adjustRightInd w:val="0"/>
        <w:spacing w:after="120" w:line="276" w:lineRule="auto"/>
        <w:rPr>
          <w:rFonts w:cs="Arial"/>
          <w:szCs w:val="22"/>
        </w:rPr>
      </w:pPr>
      <w:r w:rsidRPr="00FE4278">
        <w:rPr>
          <w:rFonts w:cs="Arial"/>
          <w:szCs w:val="22"/>
        </w:rPr>
        <w:t>Z przeprowadzonej analizy wynika, że oddziaływanie inwestycji wariantu proponowanego przez wnioskodawcę i racjonalnego wariantu alternatywnego są takie same.</w:t>
      </w:r>
    </w:p>
    <w:p w14:paraId="1EBF7EF2" w14:textId="77777777" w:rsidR="004C3D39" w:rsidRPr="00FE4278" w:rsidRDefault="00566621" w:rsidP="003021F4">
      <w:pPr>
        <w:pStyle w:val="Nagwek3"/>
        <w:rPr>
          <w:rFonts w:eastAsia="Arial Unicode MS"/>
        </w:rPr>
      </w:pPr>
      <w:bookmarkStart w:id="206" w:name="_Toc477771498"/>
      <w:bookmarkStart w:id="207" w:name="_Toc490822738"/>
      <w:r w:rsidRPr="00FE4278">
        <w:rPr>
          <w:rFonts w:eastAsia="Arial Unicode MS"/>
        </w:rPr>
        <w:t xml:space="preserve">9.6.2. </w:t>
      </w:r>
      <w:r w:rsidR="00D642A4" w:rsidRPr="00FE4278">
        <w:rPr>
          <w:rFonts w:eastAsia="Arial Unicode MS"/>
        </w:rPr>
        <w:t>Gospodarka odpadami powstającymi</w:t>
      </w:r>
      <w:r w:rsidRPr="00FE4278">
        <w:rPr>
          <w:rFonts w:eastAsia="Arial Unicode MS"/>
        </w:rPr>
        <w:t xml:space="preserve"> na etapie eksploatacji inwestycji</w:t>
      </w:r>
      <w:bookmarkEnd w:id="206"/>
      <w:bookmarkEnd w:id="207"/>
    </w:p>
    <w:p w14:paraId="3375D4EB" w14:textId="234A4D37" w:rsidR="003021F4" w:rsidRPr="00FE4278" w:rsidRDefault="003021F4" w:rsidP="000C60A2">
      <w:pPr>
        <w:spacing w:line="276" w:lineRule="auto"/>
        <w:rPr>
          <w:rFonts w:eastAsia="Arial Unicode MS" w:cs="Arial"/>
          <w:i/>
          <w:szCs w:val="22"/>
        </w:rPr>
      </w:pPr>
      <w:r w:rsidRPr="00FE4278">
        <w:rPr>
          <w:rFonts w:eastAsia="Arial Unicode MS" w:cs="Arial"/>
          <w:szCs w:val="22"/>
        </w:rPr>
        <w:t xml:space="preserve">Według przeprowadzonego rozpoznania zgodnie z rozporządzeniem Ministra Środowiska </w:t>
      </w:r>
      <w:r w:rsidR="000C60A2" w:rsidRPr="00FE4278">
        <w:rPr>
          <w:rFonts w:eastAsia="Arial Unicode MS" w:cs="Arial"/>
          <w:szCs w:val="22"/>
        </w:rPr>
        <w:br/>
      </w:r>
      <w:r w:rsidRPr="00FE4278">
        <w:rPr>
          <w:rFonts w:eastAsia="Arial Unicode MS" w:cs="Arial"/>
          <w:szCs w:val="22"/>
        </w:rPr>
        <w:t xml:space="preserve">z dnia 9 grudnia 2014 roku w sprawie katalogu odpadów i Ustawą o odpadach </w:t>
      </w:r>
      <w:r w:rsidRPr="00FE4278">
        <w:rPr>
          <w:rFonts w:eastAsia="Arial Unicode MS" w:cs="Arial"/>
          <w:szCs w:val="22"/>
        </w:rPr>
        <w:br/>
        <w:t>z dnia 14 grudnia 2012 roku (</w:t>
      </w:r>
      <w:r w:rsidR="00256244" w:rsidRPr="00FE4278">
        <w:rPr>
          <w:rFonts w:eastAsia="Arial Unicode MS" w:cs="Arial"/>
          <w:szCs w:val="22"/>
        </w:rPr>
        <w:t xml:space="preserve">t.j. </w:t>
      </w:r>
      <w:r w:rsidRPr="00FE4278">
        <w:rPr>
          <w:rFonts w:eastAsia="Arial Unicode MS" w:cs="Arial"/>
          <w:szCs w:val="22"/>
        </w:rPr>
        <w:t xml:space="preserve">Dz. U. </w:t>
      </w:r>
      <w:r w:rsidR="00256244" w:rsidRPr="00FE4278">
        <w:rPr>
          <w:rFonts w:eastAsia="Arial Unicode MS" w:cs="Arial"/>
          <w:szCs w:val="22"/>
        </w:rPr>
        <w:t xml:space="preserve">z </w:t>
      </w:r>
      <w:r w:rsidRPr="00FE4278">
        <w:rPr>
          <w:rFonts w:eastAsia="Arial Unicode MS" w:cs="Arial"/>
          <w:szCs w:val="22"/>
        </w:rPr>
        <w:t>201</w:t>
      </w:r>
      <w:r w:rsidR="00256244" w:rsidRPr="00FE4278">
        <w:rPr>
          <w:rFonts w:eastAsia="Arial Unicode MS" w:cs="Arial"/>
          <w:szCs w:val="22"/>
        </w:rPr>
        <w:t>6 r.</w:t>
      </w:r>
      <w:r w:rsidRPr="00FE4278">
        <w:rPr>
          <w:rFonts w:eastAsia="Arial Unicode MS" w:cs="Arial"/>
          <w:szCs w:val="22"/>
        </w:rPr>
        <w:t>, poz.</w:t>
      </w:r>
      <w:r w:rsidR="00256244" w:rsidRPr="00FE4278">
        <w:rPr>
          <w:rFonts w:eastAsia="Arial Unicode MS" w:cs="Arial"/>
          <w:szCs w:val="22"/>
        </w:rPr>
        <w:t xml:space="preserve"> 1987 z późn. zm.</w:t>
      </w:r>
      <w:r w:rsidRPr="00FE4278">
        <w:rPr>
          <w:rFonts w:eastAsia="Arial Unicode MS" w:cs="Arial"/>
          <w:szCs w:val="22"/>
        </w:rPr>
        <w:t>) w ramach funkcjonowania instalacji występować będzie emisja  odpadów.</w:t>
      </w:r>
    </w:p>
    <w:p w14:paraId="1DE2A125" w14:textId="3C720AA7" w:rsidR="00F631F6" w:rsidRPr="00FE4278" w:rsidRDefault="00F631F6">
      <w:pPr>
        <w:spacing w:after="200" w:line="276" w:lineRule="auto"/>
        <w:jc w:val="left"/>
        <w:rPr>
          <w:rFonts w:eastAsia="Arial Unicode MS" w:cs="Arial"/>
          <w:b/>
          <w:bCs/>
        </w:rPr>
      </w:pPr>
    </w:p>
    <w:p w14:paraId="4401532A" w14:textId="53390134" w:rsidR="000539C4" w:rsidRPr="00FE4278" w:rsidRDefault="000539C4" w:rsidP="002871D9">
      <w:pPr>
        <w:pStyle w:val="Nagwek4"/>
        <w:rPr>
          <w:rFonts w:eastAsia="Arial Unicode MS" w:cs="Arial"/>
        </w:rPr>
      </w:pPr>
      <w:r w:rsidRPr="00FE4278">
        <w:rPr>
          <w:rFonts w:eastAsia="Arial Unicode MS" w:cs="Arial"/>
        </w:rPr>
        <w:t xml:space="preserve">9.6.2.1. </w:t>
      </w:r>
      <w:r w:rsidRPr="00FE4278">
        <w:rPr>
          <w:rFonts w:eastAsia="Arial Unicode MS"/>
        </w:rPr>
        <w:t>Gospodarka odpadami powstającymi na etapie eksploatacji inwestycji</w:t>
      </w:r>
      <w:r w:rsidRPr="00FE4278">
        <w:rPr>
          <w:rFonts w:eastAsia="Arial Unicode MS" w:cs="Arial"/>
        </w:rPr>
        <w:t xml:space="preserve">  </w:t>
      </w:r>
    </w:p>
    <w:p w14:paraId="12754B87" w14:textId="21163FF0" w:rsidR="00513D5F" w:rsidRPr="00FE4278" w:rsidRDefault="00513D5F" w:rsidP="00513D5F">
      <w:pPr>
        <w:spacing w:after="120" w:line="276" w:lineRule="auto"/>
        <w:rPr>
          <w:rFonts w:eastAsiaTheme="minorHAnsi" w:cstheme="majorBidi"/>
          <w:bCs/>
          <w:szCs w:val="26"/>
        </w:rPr>
      </w:pPr>
      <w:r w:rsidRPr="00FE4278">
        <w:rPr>
          <w:rFonts w:eastAsiaTheme="minorHAnsi" w:cstheme="majorBidi"/>
          <w:bCs/>
          <w:szCs w:val="26"/>
        </w:rPr>
        <w:t xml:space="preserve">Przedstawiona poniżej gospodarka odpadami powstającymi na etapie eksploatacji inwestycji dotyczy wszystkich analizowanych wariantów inwestycji, tj. </w:t>
      </w:r>
    </w:p>
    <w:p w14:paraId="75939374" w14:textId="77777777" w:rsidR="00513D5F" w:rsidRPr="00FE4278" w:rsidRDefault="00513D5F" w:rsidP="006C18AF">
      <w:pPr>
        <w:pStyle w:val="Akapitzlist"/>
        <w:numPr>
          <w:ilvl w:val="0"/>
          <w:numId w:val="54"/>
        </w:numPr>
        <w:spacing w:after="120" w:line="276" w:lineRule="auto"/>
        <w:rPr>
          <w:rFonts w:eastAsiaTheme="minorHAnsi" w:cstheme="majorBidi"/>
          <w:bCs/>
          <w:szCs w:val="26"/>
        </w:rPr>
      </w:pPr>
      <w:r w:rsidRPr="00FE4278">
        <w:rPr>
          <w:rFonts w:eastAsiaTheme="minorHAnsi" w:cstheme="majorBidi"/>
          <w:bCs/>
          <w:szCs w:val="26"/>
        </w:rPr>
        <w:t>wariant inwestycyjny będący najkorzystniejszym dla środowiska</w:t>
      </w:r>
    </w:p>
    <w:p w14:paraId="4CF00B05" w14:textId="398CC23A" w:rsidR="00513D5F" w:rsidRPr="00FE4278" w:rsidRDefault="00513D5F" w:rsidP="006C18AF">
      <w:pPr>
        <w:pStyle w:val="Akapitzlist"/>
        <w:numPr>
          <w:ilvl w:val="0"/>
          <w:numId w:val="54"/>
        </w:numPr>
        <w:spacing w:after="120" w:line="276" w:lineRule="auto"/>
        <w:rPr>
          <w:rFonts w:eastAsiaTheme="minorHAnsi" w:cstheme="majorBidi"/>
          <w:bCs/>
          <w:szCs w:val="26"/>
        </w:rPr>
      </w:pPr>
      <w:r w:rsidRPr="00FE4278">
        <w:rPr>
          <w:rFonts w:eastAsiaTheme="minorHAnsi" w:cstheme="majorBidi"/>
          <w:szCs w:val="26"/>
        </w:rPr>
        <w:t>wariant alternatywny</w:t>
      </w:r>
    </w:p>
    <w:p w14:paraId="2FE3A492" w14:textId="77777777" w:rsidR="00513D5F" w:rsidRPr="00616A29" w:rsidRDefault="00513D5F" w:rsidP="003021F4">
      <w:pPr>
        <w:pStyle w:val="Legenda4"/>
        <w:keepNext/>
        <w:rPr>
          <w:rFonts w:ascii="Arial" w:eastAsia="Arial Unicode MS" w:hAnsi="Arial" w:cs="Arial"/>
          <w:highlight w:val="yellow"/>
        </w:rPr>
      </w:pPr>
    </w:p>
    <w:p w14:paraId="7ADF20CF" w14:textId="77777777" w:rsidR="00FE4278" w:rsidRDefault="00FE4278" w:rsidP="009A6126">
      <w:pPr>
        <w:pStyle w:val="Legenda4"/>
        <w:keepNext/>
        <w:jc w:val="both"/>
        <w:rPr>
          <w:rFonts w:ascii="Arial" w:eastAsia="Arial Unicode MS" w:hAnsi="Arial" w:cs="Arial"/>
          <w:highlight w:val="yellow"/>
        </w:rPr>
        <w:sectPr w:rsidR="00FE4278" w:rsidSect="00FE4278">
          <w:footerReference w:type="first" r:id="rId15"/>
          <w:pgSz w:w="11906" w:h="16838"/>
          <w:pgMar w:top="1417" w:right="1417" w:bottom="1417" w:left="1417" w:header="708" w:footer="708" w:gutter="0"/>
          <w:cols w:space="708"/>
          <w:titlePg/>
          <w:docGrid w:linePitch="360"/>
        </w:sectPr>
      </w:pPr>
    </w:p>
    <w:p w14:paraId="4A760E64" w14:textId="56A73854" w:rsidR="003021F4" w:rsidRPr="00FE4278" w:rsidRDefault="003021F4" w:rsidP="009A6126">
      <w:pPr>
        <w:pStyle w:val="Legenda4"/>
        <w:keepNext/>
        <w:jc w:val="both"/>
        <w:rPr>
          <w:rFonts w:ascii="Arial" w:eastAsia="Arial Unicode MS" w:hAnsi="Arial" w:cs="Arial"/>
        </w:rPr>
      </w:pPr>
      <w:bookmarkStart w:id="208" w:name="_Toc490822545"/>
      <w:r w:rsidRPr="00FE4278">
        <w:rPr>
          <w:rFonts w:ascii="Arial" w:eastAsia="Arial Unicode MS" w:hAnsi="Arial" w:cs="Arial"/>
        </w:rPr>
        <w:lastRenderedPageBreak/>
        <w:t xml:space="preserve">Tabela </w:t>
      </w:r>
      <w:r w:rsidRPr="00FE4278">
        <w:rPr>
          <w:rFonts w:ascii="Arial" w:eastAsia="Arial Unicode MS" w:hAnsi="Arial" w:cs="Arial"/>
        </w:rPr>
        <w:fldChar w:fldCharType="begin"/>
      </w:r>
      <w:r w:rsidRPr="00FE4278">
        <w:rPr>
          <w:rFonts w:ascii="Arial" w:eastAsia="Arial Unicode MS" w:hAnsi="Arial" w:cs="Arial"/>
        </w:rPr>
        <w:instrText xml:space="preserve"> SEQ "Tabela" \* ARABIC </w:instrText>
      </w:r>
      <w:r w:rsidRPr="00FE4278">
        <w:rPr>
          <w:rFonts w:ascii="Arial" w:eastAsia="Arial Unicode MS" w:hAnsi="Arial" w:cs="Arial"/>
        </w:rPr>
        <w:fldChar w:fldCharType="separate"/>
      </w:r>
      <w:r w:rsidR="0094158D">
        <w:rPr>
          <w:rFonts w:ascii="Arial" w:eastAsia="Arial Unicode MS" w:hAnsi="Arial" w:cs="Arial"/>
          <w:noProof/>
        </w:rPr>
        <w:t>7</w:t>
      </w:r>
      <w:r w:rsidRPr="00FE4278">
        <w:rPr>
          <w:rFonts w:ascii="Arial" w:eastAsia="Arial Unicode MS" w:hAnsi="Arial" w:cs="Arial"/>
        </w:rPr>
        <w:fldChar w:fldCharType="end"/>
      </w:r>
      <w:r w:rsidR="009A6126" w:rsidRPr="00FE4278">
        <w:rPr>
          <w:rFonts w:ascii="Arial" w:eastAsia="Arial Unicode MS" w:hAnsi="Arial" w:cs="Arial"/>
        </w:rPr>
        <w:t xml:space="preserve"> </w:t>
      </w:r>
      <w:r w:rsidRPr="00FE4278">
        <w:rPr>
          <w:rFonts w:ascii="Arial" w:eastAsia="Arial Unicode MS" w:hAnsi="Arial" w:cs="Arial"/>
        </w:rPr>
        <w:t>Rodzaje i ilości odpadów, które mogą powstawać podczas eksploatacji przedsięwzięcia</w:t>
      </w:r>
      <w:bookmarkEnd w:id="208"/>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9"/>
        <w:gridCol w:w="1985"/>
        <w:gridCol w:w="5386"/>
        <w:gridCol w:w="1166"/>
      </w:tblGrid>
      <w:tr w:rsidR="0094158D" w:rsidRPr="006C710D" w14:paraId="4A1ECB9F" w14:textId="77777777" w:rsidTr="0094158D">
        <w:trPr>
          <w:trHeight w:val="409"/>
          <w:tblHeader/>
          <w:jc w:val="center"/>
        </w:trPr>
        <w:tc>
          <w:tcPr>
            <w:tcW w:w="599" w:type="dxa"/>
            <w:shd w:val="clear" w:color="auto" w:fill="D9D9D9"/>
            <w:vAlign w:val="center"/>
          </w:tcPr>
          <w:p w14:paraId="5CFA91B2" w14:textId="77777777" w:rsidR="0094158D" w:rsidRPr="006C710D" w:rsidRDefault="0094158D" w:rsidP="00685F03">
            <w:pPr>
              <w:ind w:left="19"/>
              <w:jc w:val="center"/>
              <w:rPr>
                <w:rFonts w:cs="Arial"/>
                <w:b/>
                <w:sz w:val="18"/>
                <w:szCs w:val="18"/>
              </w:rPr>
            </w:pPr>
            <w:r w:rsidRPr="006C710D">
              <w:rPr>
                <w:rFonts w:cs="Arial"/>
                <w:b/>
                <w:sz w:val="18"/>
                <w:szCs w:val="18"/>
              </w:rPr>
              <w:t>Lp.</w:t>
            </w:r>
          </w:p>
        </w:tc>
        <w:tc>
          <w:tcPr>
            <w:tcW w:w="1985" w:type="dxa"/>
            <w:shd w:val="clear" w:color="auto" w:fill="D9D9D9"/>
            <w:vAlign w:val="center"/>
          </w:tcPr>
          <w:p w14:paraId="13B4341B" w14:textId="77777777" w:rsidR="0094158D" w:rsidRPr="006C710D" w:rsidRDefault="0094158D" w:rsidP="00685F03">
            <w:pPr>
              <w:ind w:left="16"/>
              <w:jc w:val="center"/>
              <w:rPr>
                <w:rFonts w:cs="Arial"/>
                <w:b/>
                <w:sz w:val="18"/>
                <w:szCs w:val="18"/>
              </w:rPr>
            </w:pPr>
            <w:r w:rsidRPr="006C710D">
              <w:rPr>
                <w:rFonts w:cs="Arial"/>
                <w:b/>
                <w:sz w:val="18"/>
                <w:szCs w:val="18"/>
              </w:rPr>
              <w:t>Kod odpadu</w:t>
            </w:r>
          </w:p>
        </w:tc>
        <w:tc>
          <w:tcPr>
            <w:tcW w:w="5386" w:type="dxa"/>
            <w:shd w:val="clear" w:color="auto" w:fill="D9D9D9"/>
            <w:vAlign w:val="center"/>
          </w:tcPr>
          <w:p w14:paraId="033FAC81" w14:textId="77777777" w:rsidR="0094158D" w:rsidRPr="006C710D" w:rsidRDefault="0094158D" w:rsidP="00685F03">
            <w:pPr>
              <w:ind w:left="16"/>
              <w:jc w:val="center"/>
              <w:rPr>
                <w:rFonts w:cs="Arial"/>
                <w:b/>
                <w:sz w:val="18"/>
                <w:szCs w:val="18"/>
              </w:rPr>
            </w:pPr>
            <w:r w:rsidRPr="006C710D">
              <w:rPr>
                <w:rFonts w:cs="Arial"/>
                <w:b/>
                <w:sz w:val="18"/>
                <w:szCs w:val="18"/>
              </w:rPr>
              <w:t>Rodzaj odpadu</w:t>
            </w:r>
          </w:p>
        </w:tc>
        <w:tc>
          <w:tcPr>
            <w:tcW w:w="1166" w:type="dxa"/>
            <w:shd w:val="clear" w:color="auto" w:fill="D9D9D9"/>
            <w:vAlign w:val="center"/>
          </w:tcPr>
          <w:p w14:paraId="1AA486BF" w14:textId="77777777" w:rsidR="0094158D" w:rsidRPr="006C710D" w:rsidRDefault="0094158D" w:rsidP="00685F03">
            <w:pPr>
              <w:ind w:left="32"/>
              <w:jc w:val="center"/>
              <w:rPr>
                <w:rFonts w:cs="Arial"/>
                <w:b/>
                <w:sz w:val="18"/>
                <w:szCs w:val="18"/>
              </w:rPr>
            </w:pPr>
            <w:r w:rsidRPr="006C710D">
              <w:rPr>
                <w:rFonts w:cs="Arial"/>
                <w:b/>
                <w:sz w:val="18"/>
                <w:szCs w:val="18"/>
              </w:rPr>
              <w:t>Ilość wytwarzanych odpadów [Mg/rok]</w:t>
            </w:r>
          </w:p>
        </w:tc>
      </w:tr>
      <w:tr w:rsidR="0094158D" w:rsidRPr="006C710D" w14:paraId="6E47A68A" w14:textId="77777777" w:rsidTr="0094158D">
        <w:trPr>
          <w:trHeight w:val="409"/>
          <w:jc w:val="center"/>
        </w:trPr>
        <w:tc>
          <w:tcPr>
            <w:tcW w:w="599" w:type="dxa"/>
            <w:shd w:val="clear" w:color="auto" w:fill="auto"/>
            <w:vAlign w:val="center"/>
          </w:tcPr>
          <w:p w14:paraId="1A767538"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4D7BB2BF"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13 02 05*</w:t>
            </w:r>
          </w:p>
        </w:tc>
        <w:tc>
          <w:tcPr>
            <w:tcW w:w="5386" w:type="dxa"/>
            <w:shd w:val="clear" w:color="auto" w:fill="auto"/>
            <w:vAlign w:val="center"/>
          </w:tcPr>
          <w:p w14:paraId="1D851537" w14:textId="61ACE41C" w:rsidR="0094158D" w:rsidRPr="006C710D" w:rsidRDefault="0094158D" w:rsidP="007C2FF3">
            <w:pPr>
              <w:pStyle w:val="Lista31"/>
              <w:snapToGrid w:val="0"/>
              <w:ind w:left="-84" w:firstLine="0"/>
              <w:jc w:val="center"/>
              <w:rPr>
                <w:rFonts w:cs="Arial"/>
                <w:bCs/>
                <w:iCs/>
                <w:sz w:val="18"/>
                <w:szCs w:val="18"/>
                <w:lang w:val="pl-PL"/>
              </w:rPr>
            </w:pPr>
            <w:r w:rsidRPr="006C710D">
              <w:rPr>
                <w:rFonts w:cs="Arial"/>
                <w:bCs/>
                <w:iCs/>
                <w:sz w:val="18"/>
                <w:szCs w:val="18"/>
                <w:lang w:val="pl-PL"/>
              </w:rPr>
              <w:t>Mineralne oleje silnikowe, przek</w:t>
            </w:r>
            <w:r w:rsidRPr="006C710D">
              <w:rPr>
                <w:rFonts w:cs="Arial" w:hint="eastAsia"/>
                <w:bCs/>
                <w:iCs/>
                <w:sz w:val="18"/>
                <w:szCs w:val="18"/>
                <w:lang w:val="pl-PL"/>
              </w:rPr>
              <w:t>ł</w:t>
            </w:r>
            <w:r w:rsidRPr="006C710D">
              <w:rPr>
                <w:rFonts w:cs="Arial"/>
                <w:bCs/>
                <w:iCs/>
                <w:sz w:val="18"/>
                <w:szCs w:val="18"/>
                <w:lang w:val="pl-PL"/>
              </w:rPr>
              <w:t>adniowe i smarowe niezawieraj</w:t>
            </w:r>
            <w:r w:rsidRPr="006C710D">
              <w:rPr>
                <w:rFonts w:cs="Arial" w:hint="eastAsia"/>
                <w:bCs/>
                <w:iCs/>
                <w:sz w:val="18"/>
                <w:szCs w:val="18"/>
                <w:lang w:val="pl-PL"/>
              </w:rPr>
              <w:t>ą</w:t>
            </w:r>
            <w:r w:rsidRPr="006C710D">
              <w:rPr>
                <w:rFonts w:cs="Arial"/>
                <w:bCs/>
                <w:iCs/>
                <w:sz w:val="18"/>
                <w:szCs w:val="18"/>
                <w:lang w:val="pl-PL"/>
              </w:rPr>
              <w:t>ce zwi</w:t>
            </w:r>
            <w:r w:rsidRPr="006C710D">
              <w:rPr>
                <w:rFonts w:cs="Arial" w:hint="eastAsia"/>
                <w:bCs/>
                <w:iCs/>
                <w:sz w:val="18"/>
                <w:szCs w:val="18"/>
                <w:lang w:val="pl-PL"/>
              </w:rPr>
              <w:t>ą</w:t>
            </w:r>
            <w:r w:rsidRPr="006C710D">
              <w:rPr>
                <w:rFonts w:cs="Arial"/>
                <w:bCs/>
                <w:iCs/>
                <w:sz w:val="18"/>
                <w:szCs w:val="18"/>
                <w:lang w:val="pl-PL"/>
              </w:rPr>
              <w:t>zk</w:t>
            </w:r>
            <w:r w:rsidRPr="006C710D">
              <w:rPr>
                <w:rFonts w:cs="Arial" w:hint="eastAsia"/>
                <w:bCs/>
                <w:iCs/>
                <w:sz w:val="18"/>
                <w:szCs w:val="18"/>
                <w:lang w:val="pl-PL"/>
              </w:rPr>
              <w:t>ó</w:t>
            </w:r>
            <w:r w:rsidRPr="006C710D">
              <w:rPr>
                <w:rFonts w:cs="Arial"/>
                <w:bCs/>
                <w:iCs/>
                <w:sz w:val="18"/>
                <w:szCs w:val="18"/>
                <w:lang w:val="pl-PL"/>
              </w:rPr>
              <w:t>w chlorowcoorga</w:t>
            </w:r>
            <w:r>
              <w:rPr>
                <w:rFonts w:cs="Arial"/>
                <w:bCs/>
                <w:iCs/>
                <w:sz w:val="18"/>
                <w:szCs w:val="18"/>
                <w:lang w:val="pl-PL"/>
              </w:rPr>
              <w:t>-</w:t>
            </w:r>
            <w:r w:rsidRPr="006C710D">
              <w:rPr>
                <w:rFonts w:cs="Arial"/>
                <w:bCs/>
                <w:iCs/>
                <w:sz w:val="18"/>
                <w:szCs w:val="18"/>
                <w:lang w:val="pl-PL"/>
              </w:rPr>
              <w:t>nicznych</w:t>
            </w:r>
          </w:p>
        </w:tc>
        <w:tc>
          <w:tcPr>
            <w:tcW w:w="1166" w:type="dxa"/>
            <w:shd w:val="clear" w:color="auto" w:fill="auto"/>
            <w:vAlign w:val="center"/>
          </w:tcPr>
          <w:p w14:paraId="455BA5D1" w14:textId="77777777" w:rsidR="0094158D" w:rsidRPr="006C710D" w:rsidRDefault="0094158D" w:rsidP="00685F03">
            <w:pPr>
              <w:jc w:val="center"/>
              <w:rPr>
                <w:rFonts w:cs="Arial"/>
                <w:sz w:val="18"/>
                <w:szCs w:val="18"/>
              </w:rPr>
            </w:pPr>
            <w:r w:rsidRPr="006C710D">
              <w:rPr>
                <w:rFonts w:cs="Arial"/>
                <w:sz w:val="18"/>
                <w:szCs w:val="18"/>
              </w:rPr>
              <w:t>1,000</w:t>
            </w:r>
          </w:p>
        </w:tc>
      </w:tr>
      <w:tr w:rsidR="0094158D" w:rsidRPr="006C710D" w14:paraId="496A5FD8" w14:textId="77777777" w:rsidTr="0094158D">
        <w:trPr>
          <w:trHeight w:val="409"/>
          <w:jc w:val="center"/>
        </w:trPr>
        <w:tc>
          <w:tcPr>
            <w:tcW w:w="599" w:type="dxa"/>
            <w:shd w:val="clear" w:color="auto" w:fill="auto"/>
            <w:vAlign w:val="center"/>
          </w:tcPr>
          <w:p w14:paraId="4DCCFFB5"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4C7A9B18"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13 02 08*</w:t>
            </w:r>
          </w:p>
        </w:tc>
        <w:tc>
          <w:tcPr>
            <w:tcW w:w="5386" w:type="dxa"/>
            <w:shd w:val="clear" w:color="auto" w:fill="auto"/>
            <w:vAlign w:val="center"/>
          </w:tcPr>
          <w:p w14:paraId="169CC77B" w14:textId="77777777" w:rsidR="0094158D" w:rsidRPr="006C710D" w:rsidRDefault="0094158D" w:rsidP="00685F03">
            <w:pPr>
              <w:pStyle w:val="Lista31"/>
              <w:snapToGrid w:val="0"/>
              <w:ind w:left="-84" w:firstLine="0"/>
              <w:jc w:val="center"/>
              <w:rPr>
                <w:rFonts w:cs="Arial"/>
                <w:bCs/>
                <w:iCs/>
                <w:sz w:val="18"/>
                <w:szCs w:val="18"/>
                <w:lang w:val="pl-PL"/>
              </w:rPr>
            </w:pPr>
            <w:r w:rsidRPr="006C710D">
              <w:rPr>
                <w:rFonts w:cs="Arial"/>
                <w:bCs/>
                <w:iCs/>
                <w:sz w:val="18"/>
                <w:szCs w:val="18"/>
                <w:lang w:val="pl-PL"/>
              </w:rPr>
              <w:t>Inne oleje silnikowe, przekładniowe i smarowe</w:t>
            </w:r>
          </w:p>
        </w:tc>
        <w:tc>
          <w:tcPr>
            <w:tcW w:w="1166" w:type="dxa"/>
            <w:shd w:val="clear" w:color="auto" w:fill="auto"/>
            <w:vAlign w:val="center"/>
          </w:tcPr>
          <w:p w14:paraId="7FDE7B68" w14:textId="77777777" w:rsidR="0094158D" w:rsidRPr="006C710D" w:rsidRDefault="0094158D" w:rsidP="00685F03">
            <w:pPr>
              <w:jc w:val="center"/>
              <w:rPr>
                <w:rFonts w:cs="Arial"/>
                <w:sz w:val="18"/>
                <w:szCs w:val="18"/>
              </w:rPr>
            </w:pPr>
            <w:r w:rsidRPr="006C710D">
              <w:rPr>
                <w:rFonts w:cs="Arial"/>
                <w:sz w:val="18"/>
                <w:szCs w:val="18"/>
              </w:rPr>
              <w:t>0,200</w:t>
            </w:r>
          </w:p>
        </w:tc>
      </w:tr>
      <w:tr w:rsidR="0094158D" w:rsidRPr="006C710D" w14:paraId="7FFDA2AC" w14:textId="77777777" w:rsidTr="0094158D">
        <w:trPr>
          <w:trHeight w:val="409"/>
          <w:jc w:val="center"/>
        </w:trPr>
        <w:tc>
          <w:tcPr>
            <w:tcW w:w="599" w:type="dxa"/>
            <w:shd w:val="clear" w:color="auto" w:fill="auto"/>
            <w:vAlign w:val="center"/>
          </w:tcPr>
          <w:p w14:paraId="10EBB1CC"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3D1087CC"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15 01 01</w:t>
            </w:r>
          </w:p>
        </w:tc>
        <w:tc>
          <w:tcPr>
            <w:tcW w:w="5386" w:type="dxa"/>
            <w:shd w:val="clear" w:color="auto" w:fill="auto"/>
            <w:vAlign w:val="center"/>
          </w:tcPr>
          <w:p w14:paraId="3E3668CA" w14:textId="77777777" w:rsidR="0094158D" w:rsidRPr="006C710D" w:rsidRDefault="0094158D" w:rsidP="00685F03">
            <w:pPr>
              <w:pStyle w:val="Lista31"/>
              <w:snapToGrid w:val="0"/>
              <w:ind w:left="-84" w:firstLine="0"/>
              <w:jc w:val="center"/>
              <w:rPr>
                <w:rFonts w:cs="Arial"/>
                <w:bCs/>
                <w:iCs/>
                <w:sz w:val="18"/>
                <w:szCs w:val="18"/>
                <w:lang w:val="pl-PL"/>
              </w:rPr>
            </w:pPr>
            <w:r w:rsidRPr="006C710D">
              <w:rPr>
                <w:rFonts w:cs="Arial"/>
                <w:bCs/>
                <w:iCs/>
                <w:sz w:val="18"/>
                <w:szCs w:val="18"/>
                <w:lang w:val="pl-PL"/>
              </w:rPr>
              <w:t>Opakowania z papieru i tektury</w:t>
            </w:r>
          </w:p>
        </w:tc>
        <w:tc>
          <w:tcPr>
            <w:tcW w:w="1166" w:type="dxa"/>
            <w:shd w:val="clear" w:color="auto" w:fill="auto"/>
            <w:vAlign w:val="center"/>
          </w:tcPr>
          <w:p w14:paraId="78BA2B54" w14:textId="77777777" w:rsidR="0094158D" w:rsidRPr="006C710D" w:rsidRDefault="0094158D" w:rsidP="00685F03">
            <w:pPr>
              <w:jc w:val="center"/>
              <w:rPr>
                <w:rFonts w:cs="Arial"/>
                <w:sz w:val="18"/>
                <w:szCs w:val="18"/>
              </w:rPr>
            </w:pPr>
            <w:r w:rsidRPr="006C710D">
              <w:rPr>
                <w:rFonts w:cs="Arial"/>
                <w:sz w:val="18"/>
                <w:szCs w:val="18"/>
              </w:rPr>
              <w:t>2,000</w:t>
            </w:r>
          </w:p>
        </w:tc>
      </w:tr>
      <w:tr w:rsidR="0094158D" w:rsidRPr="006C710D" w14:paraId="1A87488A" w14:textId="77777777" w:rsidTr="0094158D">
        <w:trPr>
          <w:trHeight w:val="409"/>
          <w:jc w:val="center"/>
        </w:trPr>
        <w:tc>
          <w:tcPr>
            <w:tcW w:w="599" w:type="dxa"/>
            <w:shd w:val="clear" w:color="auto" w:fill="auto"/>
            <w:vAlign w:val="center"/>
          </w:tcPr>
          <w:p w14:paraId="40569213"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542ECAD4"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15 01 02</w:t>
            </w:r>
          </w:p>
        </w:tc>
        <w:tc>
          <w:tcPr>
            <w:tcW w:w="5386" w:type="dxa"/>
            <w:shd w:val="clear" w:color="auto" w:fill="auto"/>
            <w:vAlign w:val="center"/>
          </w:tcPr>
          <w:p w14:paraId="2227FE62" w14:textId="77777777" w:rsidR="0094158D" w:rsidRPr="006C710D" w:rsidRDefault="0094158D" w:rsidP="00685F03">
            <w:pPr>
              <w:pStyle w:val="Lista31"/>
              <w:snapToGrid w:val="0"/>
              <w:ind w:left="-84" w:firstLine="0"/>
              <w:jc w:val="center"/>
              <w:rPr>
                <w:rFonts w:cs="Arial"/>
                <w:bCs/>
                <w:iCs/>
                <w:sz w:val="18"/>
                <w:szCs w:val="18"/>
                <w:lang w:val="pl-PL"/>
              </w:rPr>
            </w:pPr>
            <w:r w:rsidRPr="006C710D">
              <w:rPr>
                <w:rFonts w:cs="Arial"/>
                <w:bCs/>
                <w:iCs/>
                <w:sz w:val="18"/>
                <w:szCs w:val="18"/>
                <w:lang w:val="pl-PL"/>
              </w:rPr>
              <w:t>Opakowania z tworzyw sztucznych</w:t>
            </w:r>
          </w:p>
        </w:tc>
        <w:tc>
          <w:tcPr>
            <w:tcW w:w="1166" w:type="dxa"/>
            <w:shd w:val="clear" w:color="auto" w:fill="auto"/>
            <w:vAlign w:val="center"/>
          </w:tcPr>
          <w:p w14:paraId="6330416E" w14:textId="77777777" w:rsidR="0094158D" w:rsidRPr="006C710D" w:rsidRDefault="0094158D" w:rsidP="00685F03">
            <w:pPr>
              <w:jc w:val="center"/>
              <w:rPr>
                <w:rFonts w:cs="Arial"/>
                <w:sz w:val="18"/>
                <w:szCs w:val="18"/>
              </w:rPr>
            </w:pPr>
            <w:r w:rsidRPr="006C710D">
              <w:rPr>
                <w:rFonts w:cs="Arial"/>
                <w:sz w:val="18"/>
                <w:szCs w:val="18"/>
              </w:rPr>
              <w:t>2,000</w:t>
            </w:r>
          </w:p>
        </w:tc>
      </w:tr>
      <w:tr w:rsidR="0094158D" w:rsidRPr="006C710D" w14:paraId="3BE56699" w14:textId="77777777" w:rsidTr="0094158D">
        <w:trPr>
          <w:trHeight w:val="409"/>
          <w:jc w:val="center"/>
        </w:trPr>
        <w:tc>
          <w:tcPr>
            <w:tcW w:w="599" w:type="dxa"/>
            <w:shd w:val="clear" w:color="auto" w:fill="auto"/>
            <w:vAlign w:val="center"/>
          </w:tcPr>
          <w:p w14:paraId="52F689E8"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571576D3"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15 01 03</w:t>
            </w:r>
          </w:p>
        </w:tc>
        <w:tc>
          <w:tcPr>
            <w:tcW w:w="5386" w:type="dxa"/>
            <w:shd w:val="clear" w:color="auto" w:fill="auto"/>
            <w:vAlign w:val="center"/>
          </w:tcPr>
          <w:p w14:paraId="6D7C6BEB" w14:textId="77777777" w:rsidR="0094158D" w:rsidRPr="006C710D" w:rsidRDefault="0094158D" w:rsidP="00685F03">
            <w:pPr>
              <w:pStyle w:val="Lista31"/>
              <w:snapToGrid w:val="0"/>
              <w:ind w:left="-84" w:firstLine="0"/>
              <w:jc w:val="center"/>
              <w:rPr>
                <w:rFonts w:cs="Arial"/>
                <w:bCs/>
                <w:iCs/>
                <w:sz w:val="18"/>
                <w:szCs w:val="18"/>
                <w:lang w:val="pl-PL"/>
              </w:rPr>
            </w:pPr>
            <w:r w:rsidRPr="006C710D">
              <w:rPr>
                <w:rFonts w:cs="Arial"/>
                <w:bCs/>
                <w:iCs/>
                <w:sz w:val="18"/>
                <w:szCs w:val="18"/>
                <w:lang w:val="pl-PL"/>
              </w:rPr>
              <w:t>Opakowania z drewno</w:t>
            </w:r>
          </w:p>
        </w:tc>
        <w:tc>
          <w:tcPr>
            <w:tcW w:w="1166" w:type="dxa"/>
            <w:shd w:val="clear" w:color="auto" w:fill="auto"/>
            <w:vAlign w:val="center"/>
          </w:tcPr>
          <w:p w14:paraId="48FBC888" w14:textId="77777777" w:rsidR="0094158D" w:rsidRPr="006C710D" w:rsidRDefault="0094158D" w:rsidP="00685F03">
            <w:pPr>
              <w:jc w:val="center"/>
              <w:rPr>
                <w:rFonts w:cs="Arial"/>
                <w:sz w:val="18"/>
                <w:szCs w:val="18"/>
              </w:rPr>
            </w:pPr>
            <w:r w:rsidRPr="006C710D">
              <w:rPr>
                <w:rFonts w:cs="Arial"/>
                <w:sz w:val="18"/>
                <w:szCs w:val="18"/>
              </w:rPr>
              <w:t>5,000</w:t>
            </w:r>
          </w:p>
        </w:tc>
      </w:tr>
      <w:tr w:rsidR="0094158D" w:rsidRPr="006C710D" w14:paraId="4E2022B8" w14:textId="77777777" w:rsidTr="0094158D">
        <w:trPr>
          <w:trHeight w:val="409"/>
          <w:jc w:val="center"/>
        </w:trPr>
        <w:tc>
          <w:tcPr>
            <w:tcW w:w="599" w:type="dxa"/>
            <w:shd w:val="clear" w:color="auto" w:fill="auto"/>
            <w:vAlign w:val="center"/>
          </w:tcPr>
          <w:p w14:paraId="6A9DC1A3"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411A840C"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15 01 10*</w:t>
            </w:r>
          </w:p>
        </w:tc>
        <w:tc>
          <w:tcPr>
            <w:tcW w:w="5386" w:type="dxa"/>
            <w:shd w:val="clear" w:color="auto" w:fill="auto"/>
            <w:vAlign w:val="center"/>
          </w:tcPr>
          <w:p w14:paraId="3148A789" w14:textId="77777777" w:rsidR="0094158D" w:rsidRPr="006C710D" w:rsidRDefault="0094158D" w:rsidP="00685F03">
            <w:pPr>
              <w:pStyle w:val="Lista31"/>
              <w:snapToGrid w:val="0"/>
              <w:ind w:left="-84" w:firstLine="0"/>
              <w:jc w:val="center"/>
              <w:rPr>
                <w:rFonts w:cs="Arial"/>
                <w:bCs/>
                <w:iCs/>
                <w:sz w:val="18"/>
                <w:szCs w:val="18"/>
                <w:lang w:val="pl-PL"/>
              </w:rPr>
            </w:pPr>
            <w:r w:rsidRPr="006C710D">
              <w:rPr>
                <w:rFonts w:cs="Arial"/>
                <w:bCs/>
                <w:iCs/>
                <w:sz w:val="18"/>
                <w:szCs w:val="18"/>
                <w:lang w:val="pl-PL"/>
              </w:rPr>
              <w:t>Opakowania zawierające pozostałości substancji niebezpiecznych lub nimi zanieczyszczone</w:t>
            </w:r>
          </w:p>
        </w:tc>
        <w:tc>
          <w:tcPr>
            <w:tcW w:w="1166" w:type="dxa"/>
            <w:shd w:val="clear" w:color="auto" w:fill="auto"/>
            <w:vAlign w:val="center"/>
          </w:tcPr>
          <w:p w14:paraId="59AFE674" w14:textId="77777777" w:rsidR="0094158D" w:rsidRPr="006C710D" w:rsidRDefault="0094158D" w:rsidP="00685F03">
            <w:pPr>
              <w:jc w:val="center"/>
              <w:rPr>
                <w:rFonts w:cs="Arial"/>
                <w:sz w:val="18"/>
                <w:szCs w:val="18"/>
              </w:rPr>
            </w:pPr>
            <w:r w:rsidRPr="006C710D">
              <w:rPr>
                <w:rFonts w:cs="Arial"/>
                <w:sz w:val="18"/>
                <w:szCs w:val="18"/>
              </w:rPr>
              <w:t>0,50</w:t>
            </w:r>
          </w:p>
        </w:tc>
      </w:tr>
      <w:tr w:rsidR="0094158D" w:rsidRPr="006C710D" w14:paraId="2E00E1B4" w14:textId="77777777" w:rsidTr="0094158D">
        <w:trPr>
          <w:trHeight w:val="409"/>
          <w:jc w:val="center"/>
        </w:trPr>
        <w:tc>
          <w:tcPr>
            <w:tcW w:w="599" w:type="dxa"/>
            <w:shd w:val="clear" w:color="auto" w:fill="auto"/>
            <w:vAlign w:val="center"/>
          </w:tcPr>
          <w:p w14:paraId="41E0CCE7"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68218E83"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15 01 11*</w:t>
            </w:r>
          </w:p>
        </w:tc>
        <w:tc>
          <w:tcPr>
            <w:tcW w:w="5386" w:type="dxa"/>
            <w:shd w:val="clear" w:color="auto" w:fill="auto"/>
            <w:vAlign w:val="center"/>
          </w:tcPr>
          <w:p w14:paraId="6A651433" w14:textId="77777777" w:rsidR="0094158D" w:rsidRPr="006C710D" w:rsidRDefault="0094158D" w:rsidP="00685F03">
            <w:pPr>
              <w:pStyle w:val="Lista31"/>
              <w:snapToGrid w:val="0"/>
              <w:ind w:left="-84" w:firstLine="0"/>
              <w:jc w:val="center"/>
              <w:rPr>
                <w:rFonts w:cs="Arial"/>
                <w:bCs/>
                <w:iCs/>
                <w:sz w:val="18"/>
                <w:szCs w:val="18"/>
                <w:lang w:val="pl-PL"/>
              </w:rPr>
            </w:pPr>
            <w:r w:rsidRPr="006C710D">
              <w:rPr>
                <w:rFonts w:cs="Arial"/>
                <w:bCs/>
                <w:iCs/>
                <w:sz w:val="18"/>
                <w:szCs w:val="18"/>
                <w:lang w:val="pl-PL"/>
              </w:rPr>
              <w:t>Opakowania z metali zawierające niebezpieczne porowate elementy wzmocnienia konstrukcyjnego (np. azbest), włącznie z pustymi pojemnikami ciśnieniowymi</w:t>
            </w:r>
          </w:p>
        </w:tc>
        <w:tc>
          <w:tcPr>
            <w:tcW w:w="1166" w:type="dxa"/>
            <w:shd w:val="clear" w:color="auto" w:fill="auto"/>
            <w:vAlign w:val="center"/>
          </w:tcPr>
          <w:p w14:paraId="144CC033" w14:textId="77777777" w:rsidR="0094158D" w:rsidRPr="006C710D" w:rsidRDefault="0094158D" w:rsidP="00685F03">
            <w:pPr>
              <w:jc w:val="center"/>
              <w:rPr>
                <w:rFonts w:cs="Arial"/>
                <w:sz w:val="18"/>
                <w:szCs w:val="18"/>
              </w:rPr>
            </w:pPr>
            <w:r w:rsidRPr="006C710D">
              <w:rPr>
                <w:rFonts w:cs="Arial"/>
                <w:sz w:val="18"/>
                <w:szCs w:val="18"/>
              </w:rPr>
              <w:t>0,050</w:t>
            </w:r>
          </w:p>
        </w:tc>
      </w:tr>
      <w:tr w:rsidR="0094158D" w:rsidRPr="006C710D" w14:paraId="01D5E5A9" w14:textId="77777777" w:rsidTr="0094158D">
        <w:trPr>
          <w:trHeight w:val="196"/>
          <w:jc w:val="center"/>
        </w:trPr>
        <w:tc>
          <w:tcPr>
            <w:tcW w:w="599" w:type="dxa"/>
            <w:shd w:val="clear" w:color="auto" w:fill="auto"/>
            <w:vAlign w:val="center"/>
          </w:tcPr>
          <w:p w14:paraId="72DF8B95"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04FAC121"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15 02 02*</w:t>
            </w:r>
          </w:p>
        </w:tc>
        <w:tc>
          <w:tcPr>
            <w:tcW w:w="5386" w:type="dxa"/>
            <w:shd w:val="clear" w:color="auto" w:fill="auto"/>
            <w:vAlign w:val="center"/>
          </w:tcPr>
          <w:p w14:paraId="22CFB4FB"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Sorbenty, materiały filtracyjne (w tym filtry olejowe nieujęte w innych grupach), tkaniny do wycierania (np. szmaty, ścierki) i ubrania ochronne zanieczyszczone substancjami niebezpiecznymi (np. PCB)</w:t>
            </w:r>
          </w:p>
        </w:tc>
        <w:tc>
          <w:tcPr>
            <w:tcW w:w="1166" w:type="dxa"/>
            <w:shd w:val="clear" w:color="auto" w:fill="auto"/>
            <w:vAlign w:val="center"/>
          </w:tcPr>
          <w:p w14:paraId="2C78846F" w14:textId="77777777" w:rsidR="0094158D" w:rsidRPr="006C710D" w:rsidRDefault="0094158D" w:rsidP="00685F03">
            <w:pPr>
              <w:jc w:val="center"/>
              <w:rPr>
                <w:rFonts w:cs="Arial"/>
                <w:sz w:val="18"/>
                <w:szCs w:val="18"/>
              </w:rPr>
            </w:pPr>
            <w:r w:rsidRPr="006C710D">
              <w:rPr>
                <w:rFonts w:cs="Arial"/>
                <w:sz w:val="18"/>
                <w:szCs w:val="18"/>
              </w:rPr>
              <w:t>0,30</w:t>
            </w:r>
          </w:p>
        </w:tc>
      </w:tr>
      <w:tr w:rsidR="0094158D" w:rsidRPr="006C710D" w14:paraId="31B6DA26" w14:textId="77777777" w:rsidTr="0094158D">
        <w:trPr>
          <w:trHeight w:val="196"/>
          <w:jc w:val="center"/>
        </w:trPr>
        <w:tc>
          <w:tcPr>
            <w:tcW w:w="599" w:type="dxa"/>
            <w:shd w:val="clear" w:color="auto" w:fill="auto"/>
            <w:vAlign w:val="center"/>
          </w:tcPr>
          <w:p w14:paraId="05D82B36"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50FE6D8B"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15 02 03</w:t>
            </w:r>
          </w:p>
        </w:tc>
        <w:tc>
          <w:tcPr>
            <w:tcW w:w="5386" w:type="dxa"/>
            <w:shd w:val="clear" w:color="auto" w:fill="auto"/>
            <w:vAlign w:val="center"/>
          </w:tcPr>
          <w:p w14:paraId="4BBD3D6F"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Sorbenty, materiały filtracyjne, tkaniny do wycierania (np. szmaty, ścierki) i ubrania ochronne inne niż wymienione w 15 02 02</w:t>
            </w:r>
          </w:p>
        </w:tc>
        <w:tc>
          <w:tcPr>
            <w:tcW w:w="1166" w:type="dxa"/>
            <w:shd w:val="clear" w:color="auto" w:fill="auto"/>
            <w:vAlign w:val="center"/>
          </w:tcPr>
          <w:p w14:paraId="082D92A5" w14:textId="77777777" w:rsidR="0094158D" w:rsidRPr="006C710D" w:rsidRDefault="0094158D" w:rsidP="00685F03">
            <w:pPr>
              <w:jc w:val="center"/>
              <w:rPr>
                <w:rFonts w:cs="Arial"/>
                <w:sz w:val="18"/>
                <w:szCs w:val="18"/>
              </w:rPr>
            </w:pPr>
            <w:r w:rsidRPr="006C710D">
              <w:rPr>
                <w:rFonts w:cs="Arial"/>
                <w:sz w:val="18"/>
                <w:szCs w:val="18"/>
              </w:rPr>
              <w:t>8,00</w:t>
            </w:r>
          </w:p>
        </w:tc>
      </w:tr>
      <w:tr w:rsidR="0094158D" w:rsidRPr="006C710D" w14:paraId="700EB514" w14:textId="77777777" w:rsidTr="0094158D">
        <w:trPr>
          <w:trHeight w:val="409"/>
          <w:jc w:val="center"/>
        </w:trPr>
        <w:tc>
          <w:tcPr>
            <w:tcW w:w="599" w:type="dxa"/>
            <w:shd w:val="clear" w:color="auto" w:fill="auto"/>
            <w:vAlign w:val="center"/>
          </w:tcPr>
          <w:p w14:paraId="4EDBA9F0"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5C1336A0"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16 02 13*</w:t>
            </w:r>
          </w:p>
        </w:tc>
        <w:tc>
          <w:tcPr>
            <w:tcW w:w="5386" w:type="dxa"/>
            <w:shd w:val="clear" w:color="auto" w:fill="auto"/>
            <w:vAlign w:val="center"/>
          </w:tcPr>
          <w:p w14:paraId="68237B2E"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Zużyte urządzenia zawierające niebezpieczne elementy inne niż wymienione w 16 02 09 do 16 02 12</w:t>
            </w:r>
          </w:p>
        </w:tc>
        <w:tc>
          <w:tcPr>
            <w:tcW w:w="1166" w:type="dxa"/>
            <w:shd w:val="clear" w:color="auto" w:fill="auto"/>
            <w:vAlign w:val="center"/>
          </w:tcPr>
          <w:p w14:paraId="2826F65E" w14:textId="77777777" w:rsidR="0094158D" w:rsidRPr="006C710D" w:rsidRDefault="0094158D" w:rsidP="00685F03">
            <w:pPr>
              <w:jc w:val="center"/>
              <w:rPr>
                <w:rFonts w:cs="Arial"/>
                <w:sz w:val="18"/>
                <w:szCs w:val="18"/>
              </w:rPr>
            </w:pPr>
            <w:r w:rsidRPr="006C710D">
              <w:rPr>
                <w:rFonts w:cs="Arial"/>
                <w:sz w:val="18"/>
                <w:szCs w:val="18"/>
              </w:rPr>
              <w:t>0,20</w:t>
            </w:r>
          </w:p>
        </w:tc>
      </w:tr>
      <w:tr w:rsidR="0094158D" w:rsidRPr="006C710D" w14:paraId="1ECE3706" w14:textId="77777777" w:rsidTr="0094158D">
        <w:trPr>
          <w:trHeight w:val="409"/>
          <w:jc w:val="center"/>
        </w:trPr>
        <w:tc>
          <w:tcPr>
            <w:tcW w:w="599" w:type="dxa"/>
            <w:shd w:val="clear" w:color="auto" w:fill="auto"/>
            <w:vAlign w:val="center"/>
          </w:tcPr>
          <w:p w14:paraId="7F45ABC9"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2EDC3109"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16 02 14</w:t>
            </w:r>
          </w:p>
        </w:tc>
        <w:tc>
          <w:tcPr>
            <w:tcW w:w="5386" w:type="dxa"/>
            <w:shd w:val="clear" w:color="auto" w:fill="auto"/>
            <w:vAlign w:val="center"/>
          </w:tcPr>
          <w:p w14:paraId="5051F937" w14:textId="77777777" w:rsidR="0094158D" w:rsidRPr="006C710D" w:rsidRDefault="0094158D" w:rsidP="00685F03">
            <w:pPr>
              <w:pStyle w:val="Lista31"/>
              <w:snapToGrid w:val="0"/>
              <w:ind w:left="0" w:firstLine="0"/>
              <w:jc w:val="center"/>
              <w:rPr>
                <w:rFonts w:cs="Arial"/>
                <w:bCs/>
                <w:iCs/>
                <w:sz w:val="18"/>
                <w:szCs w:val="18"/>
                <w:lang w:val="pl-PL"/>
              </w:rPr>
            </w:pPr>
            <w:r w:rsidRPr="006C710D">
              <w:rPr>
                <w:rFonts w:cs="Arial"/>
                <w:bCs/>
                <w:iCs/>
                <w:sz w:val="18"/>
                <w:szCs w:val="18"/>
                <w:lang w:val="pl-PL"/>
              </w:rPr>
              <w:t>Zużyte urządzenia inne niż wymienione w 16 02 09 do 16 02 13</w:t>
            </w:r>
          </w:p>
        </w:tc>
        <w:tc>
          <w:tcPr>
            <w:tcW w:w="1166" w:type="dxa"/>
            <w:shd w:val="clear" w:color="auto" w:fill="auto"/>
            <w:vAlign w:val="center"/>
          </w:tcPr>
          <w:p w14:paraId="0107238F" w14:textId="77777777" w:rsidR="0094158D" w:rsidRPr="006C710D" w:rsidRDefault="0094158D" w:rsidP="00685F03">
            <w:pPr>
              <w:jc w:val="center"/>
              <w:rPr>
                <w:rFonts w:cs="Arial"/>
                <w:sz w:val="18"/>
                <w:szCs w:val="18"/>
              </w:rPr>
            </w:pPr>
            <w:r w:rsidRPr="006C710D">
              <w:rPr>
                <w:rFonts w:cs="Arial"/>
                <w:sz w:val="18"/>
                <w:szCs w:val="18"/>
              </w:rPr>
              <w:t>2,00</w:t>
            </w:r>
          </w:p>
        </w:tc>
      </w:tr>
      <w:tr w:rsidR="0094158D" w:rsidRPr="006C710D" w14:paraId="29381DE7" w14:textId="77777777" w:rsidTr="0094158D">
        <w:trPr>
          <w:trHeight w:val="409"/>
          <w:jc w:val="center"/>
        </w:trPr>
        <w:tc>
          <w:tcPr>
            <w:tcW w:w="599" w:type="dxa"/>
            <w:shd w:val="clear" w:color="auto" w:fill="auto"/>
            <w:vAlign w:val="center"/>
          </w:tcPr>
          <w:p w14:paraId="2E56F2A3" w14:textId="77777777" w:rsidR="0094158D" w:rsidRPr="006C710D" w:rsidRDefault="0094158D" w:rsidP="006C18AF">
            <w:pPr>
              <w:numPr>
                <w:ilvl w:val="0"/>
                <w:numId w:val="113"/>
              </w:numPr>
              <w:suppressAutoHyphens/>
              <w:spacing w:after="120" w:line="276" w:lineRule="auto"/>
              <w:jc w:val="center"/>
              <w:rPr>
                <w:rFonts w:cs="Arial"/>
                <w:sz w:val="18"/>
                <w:szCs w:val="18"/>
              </w:rPr>
            </w:pPr>
          </w:p>
        </w:tc>
        <w:tc>
          <w:tcPr>
            <w:tcW w:w="1985" w:type="dxa"/>
            <w:shd w:val="clear" w:color="auto" w:fill="auto"/>
            <w:vAlign w:val="center"/>
          </w:tcPr>
          <w:p w14:paraId="58A71913" w14:textId="22FC8E80" w:rsidR="0094158D" w:rsidRPr="006C710D" w:rsidRDefault="0094158D" w:rsidP="00685F03">
            <w:pPr>
              <w:pStyle w:val="Lista31"/>
              <w:snapToGrid w:val="0"/>
              <w:ind w:left="0" w:firstLine="0"/>
              <w:jc w:val="center"/>
              <w:rPr>
                <w:rFonts w:cs="Arial"/>
                <w:bCs/>
                <w:iCs/>
                <w:sz w:val="18"/>
                <w:szCs w:val="18"/>
                <w:lang w:val="pl-PL"/>
              </w:rPr>
            </w:pPr>
            <w:r w:rsidRPr="00780AC2">
              <w:rPr>
                <w:rFonts w:cs="Arial"/>
                <w:bCs/>
                <w:iCs/>
                <w:sz w:val="18"/>
                <w:szCs w:val="18"/>
              </w:rPr>
              <w:t>20 03 01</w:t>
            </w:r>
          </w:p>
        </w:tc>
        <w:tc>
          <w:tcPr>
            <w:tcW w:w="5386" w:type="dxa"/>
            <w:shd w:val="clear" w:color="auto" w:fill="auto"/>
            <w:vAlign w:val="center"/>
          </w:tcPr>
          <w:p w14:paraId="1D79E125" w14:textId="4DF39233" w:rsidR="0094158D" w:rsidRPr="006C710D" w:rsidRDefault="0094158D" w:rsidP="00685F03">
            <w:pPr>
              <w:pStyle w:val="Lista31"/>
              <w:snapToGrid w:val="0"/>
              <w:ind w:left="0" w:firstLine="0"/>
              <w:jc w:val="center"/>
              <w:rPr>
                <w:rFonts w:cs="Arial"/>
                <w:bCs/>
                <w:iCs/>
                <w:sz w:val="18"/>
                <w:szCs w:val="18"/>
                <w:lang w:val="pl-PL"/>
              </w:rPr>
            </w:pPr>
            <w:r w:rsidRPr="00780AC2">
              <w:rPr>
                <w:rFonts w:cs="Arial"/>
                <w:bCs/>
                <w:iCs/>
                <w:sz w:val="18"/>
                <w:szCs w:val="18"/>
              </w:rPr>
              <w:t>Niesegregowane (zmieszane) odpady komunalne</w:t>
            </w:r>
          </w:p>
        </w:tc>
        <w:tc>
          <w:tcPr>
            <w:tcW w:w="1166" w:type="dxa"/>
            <w:shd w:val="clear" w:color="auto" w:fill="auto"/>
            <w:vAlign w:val="center"/>
          </w:tcPr>
          <w:p w14:paraId="26E9DFFD" w14:textId="735C17E4" w:rsidR="0094158D" w:rsidRPr="006C710D" w:rsidRDefault="0094158D" w:rsidP="00685F03">
            <w:pPr>
              <w:jc w:val="center"/>
              <w:rPr>
                <w:rFonts w:cs="Arial"/>
                <w:sz w:val="18"/>
                <w:szCs w:val="18"/>
              </w:rPr>
            </w:pPr>
            <w:r>
              <w:rPr>
                <w:rFonts w:cs="Arial"/>
                <w:sz w:val="18"/>
                <w:szCs w:val="18"/>
              </w:rPr>
              <w:t>2</w:t>
            </w:r>
            <w:r w:rsidRPr="00780AC2">
              <w:rPr>
                <w:rFonts w:cs="Arial"/>
                <w:sz w:val="18"/>
                <w:szCs w:val="18"/>
              </w:rPr>
              <w:t>,000</w:t>
            </w:r>
          </w:p>
        </w:tc>
      </w:tr>
    </w:tbl>
    <w:p w14:paraId="0AB10447" w14:textId="77777777" w:rsidR="00FE4278" w:rsidRDefault="00FE4278" w:rsidP="00FE4278">
      <w:pPr>
        <w:rPr>
          <w:rFonts w:eastAsia="Arial Unicode MS"/>
          <w:highlight w:val="yellow"/>
          <w:lang w:eastAsia="ar-SA"/>
        </w:rPr>
      </w:pPr>
    </w:p>
    <w:p w14:paraId="23BA8943" w14:textId="11278E41" w:rsidR="003021F4" w:rsidRPr="00FE4278" w:rsidRDefault="003021F4" w:rsidP="00684831">
      <w:pPr>
        <w:spacing w:after="120" w:line="276" w:lineRule="auto"/>
        <w:rPr>
          <w:rFonts w:cs="Arial"/>
          <w:bCs/>
          <w:iCs/>
          <w:szCs w:val="22"/>
        </w:rPr>
      </w:pPr>
      <w:r w:rsidRPr="00FE4278">
        <w:rPr>
          <w:rFonts w:cs="Arial"/>
          <w:bCs/>
          <w:iCs/>
          <w:szCs w:val="22"/>
        </w:rPr>
        <w:t>Poszczególne rodzaje wytwarzanych odpadów magazynowane będą selektywnie na terenie zakładu w wydzielonym i oznakowanym mie</w:t>
      </w:r>
      <w:r w:rsidR="00035198" w:rsidRPr="00FE4278">
        <w:rPr>
          <w:rFonts w:cs="Arial"/>
          <w:bCs/>
          <w:iCs/>
          <w:szCs w:val="22"/>
        </w:rPr>
        <w:t xml:space="preserve">jscu o utwardzonej nawierzchni, </w:t>
      </w:r>
      <w:r w:rsidRPr="00FE4278">
        <w:rPr>
          <w:rFonts w:cs="Arial"/>
          <w:bCs/>
          <w:iCs/>
          <w:szCs w:val="22"/>
        </w:rPr>
        <w:t>zabezpieczonych przed działaniem czynników atmosferycznych  i dostępem osób trzeci</w:t>
      </w:r>
      <w:r w:rsidR="00035198" w:rsidRPr="00FE4278">
        <w:rPr>
          <w:rFonts w:cs="Arial"/>
          <w:bCs/>
          <w:iCs/>
          <w:szCs w:val="22"/>
        </w:rPr>
        <w:t xml:space="preserve">ch, </w:t>
      </w:r>
      <w:r w:rsidRPr="00FE4278">
        <w:rPr>
          <w:rFonts w:cs="Arial"/>
          <w:bCs/>
          <w:iCs/>
          <w:szCs w:val="22"/>
        </w:rPr>
        <w:t>wyłącznie w miejscach do, których inwestor posiada tytuł prawny.</w:t>
      </w:r>
    </w:p>
    <w:p w14:paraId="4630A31C" w14:textId="77777777" w:rsidR="003021F4" w:rsidRPr="00FE4278" w:rsidRDefault="003021F4" w:rsidP="00684831">
      <w:pPr>
        <w:spacing w:after="120" w:line="276" w:lineRule="auto"/>
        <w:rPr>
          <w:rFonts w:cs="Arial"/>
          <w:bCs/>
          <w:iCs/>
          <w:szCs w:val="22"/>
        </w:rPr>
      </w:pPr>
      <w:r w:rsidRPr="00FE4278">
        <w:rPr>
          <w:rFonts w:cs="Arial"/>
          <w:bCs/>
          <w:iCs/>
          <w:szCs w:val="22"/>
        </w:rPr>
        <w:t xml:space="preserve">Odpady niebezpieczne magazynowane będą w pojemnikach wykonanych </w:t>
      </w:r>
      <w:r w:rsidRPr="00FE4278">
        <w:rPr>
          <w:rFonts w:cs="Arial"/>
          <w:bCs/>
          <w:iCs/>
          <w:szCs w:val="22"/>
        </w:rPr>
        <w:br/>
        <w:t>z materiałów odpornych na działalnie substancji zawartych w odpadach, posiadających szczelne zamknięcie zabezpieczające przed niekontrolowanym uwolnieniem odpadu.</w:t>
      </w:r>
    </w:p>
    <w:p w14:paraId="52EE45DB" w14:textId="288FE793" w:rsidR="003021F4" w:rsidRPr="00FE4278" w:rsidRDefault="003021F4" w:rsidP="00684831">
      <w:pPr>
        <w:spacing w:after="120" w:line="276" w:lineRule="auto"/>
        <w:rPr>
          <w:rFonts w:cs="Arial"/>
          <w:bCs/>
          <w:iCs/>
          <w:szCs w:val="22"/>
        </w:rPr>
      </w:pPr>
      <w:r w:rsidRPr="00FE4278">
        <w:rPr>
          <w:rFonts w:cs="Arial"/>
          <w:bCs/>
          <w:iCs/>
          <w:szCs w:val="22"/>
        </w:rPr>
        <w:t>Zakład wyposażonym będzie w zestaw sorbentów, które wykorzystane będą do usuwania ewentualnych wycieków. Zużyty sorbent będzie magazynowany w specjalistycznym, opisanym pojemniku i przekazywane do zagospodarowania podmiotowi posiadającemu stosowne uprawnienia w zakresie gospodarowania odpadami</w:t>
      </w:r>
      <w:r w:rsidR="00B63FD8" w:rsidRPr="00FE4278">
        <w:rPr>
          <w:rFonts w:cs="Arial"/>
          <w:bCs/>
          <w:iCs/>
          <w:szCs w:val="22"/>
        </w:rPr>
        <w:t>.</w:t>
      </w:r>
    </w:p>
    <w:p w14:paraId="19FAD6DA" w14:textId="69D576F2" w:rsidR="003021F4" w:rsidRPr="00FE4278" w:rsidRDefault="003021F4" w:rsidP="00684831">
      <w:pPr>
        <w:spacing w:after="120" w:line="276" w:lineRule="auto"/>
        <w:rPr>
          <w:rFonts w:cs="Arial"/>
          <w:bCs/>
          <w:iCs/>
          <w:szCs w:val="22"/>
        </w:rPr>
      </w:pPr>
      <w:r w:rsidRPr="00FE4278">
        <w:rPr>
          <w:rFonts w:cs="Arial"/>
          <w:bCs/>
          <w:iCs/>
          <w:szCs w:val="22"/>
        </w:rPr>
        <w:lastRenderedPageBreak/>
        <w:t>Łączny czas magazynowania poszczególnych rodzajów odpadów nie będzie przekraczać terminów ustalonych w art. 25 ust. 4, 5 i 6 ustawy z dnia 14 grudnia 2012 r. o odpadach (</w:t>
      </w:r>
      <w:r w:rsidR="00F11D41" w:rsidRPr="00FE4278">
        <w:rPr>
          <w:rFonts w:cs="Arial"/>
          <w:bCs/>
          <w:iCs/>
          <w:szCs w:val="22"/>
        </w:rPr>
        <w:t xml:space="preserve">t.j. </w:t>
      </w:r>
      <w:r w:rsidRPr="00FE4278">
        <w:rPr>
          <w:rFonts w:cs="Arial"/>
          <w:bCs/>
          <w:iCs/>
          <w:szCs w:val="22"/>
        </w:rPr>
        <w:t xml:space="preserve">Dz. U. </w:t>
      </w:r>
      <w:r w:rsidR="00F11D41" w:rsidRPr="00FE4278">
        <w:rPr>
          <w:rFonts w:cs="Arial"/>
          <w:bCs/>
          <w:iCs/>
          <w:szCs w:val="22"/>
        </w:rPr>
        <w:t xml:space="preserve">z 2016 </w:t>
      </w:r>
      <w:r w:rsidRPr="00FE4278">
        <w:rPr>
          <w:rFonts w:cs="Arial"/>
          <w:bCs/>
          <w:iCs/>
          <w:szCs w:val="22"/>
        </w:rPr>
        <w:t>r.</w:t>
      </w:r>
      <w:r w:rsidR="00F11D41" w:rsidRPr="00FE4278">
        <w:rPr>
          <w:rFonts w:cs="Arial"/>
          <w:bCs/>
          <w:iCs/>
          <w:szCs w:val="22"/>
        </w:rPr>
        <w:t>,</w:t>
      </w:r>
      <w:r w:rsidRPr="00FE4278">
        <w:rPr>
          <w:rFonts w:cs="Arial"/>
          <w:bCs/>
          <w:iCs/>
          <w:szCs w:val="22"/>
        </w:rPr>
        <w:t xml:space="preserve"> poz. </w:t>
      </w:r>
      <w:r w:rsidR="00F11D41" w:rsidRPr="00FE4278">
        <w:rPr>
          <w:rFonts w:cs="Arial"/>
          <w:bCs/>
          <w:iCs/>
          <w:szCs w:val="22"/>
        </w:rPr>
        <w:t>1987</w:t>
      </w:r>
      <w:r w:rsidRPr="00FE4278">
        <w:rPr>
          <w:rFonts w:cs="Arial"/>
          <w:bCs/>
          <w:iCs/>
          <w:szCs w:val="22"/>
        </w:rPr>
        <w:t xml:space="preserve"> ze zm.).</w:t>
      </w:r>
    </w:p>
    <w:p w14:paraId="47111913" w14:textId="77777777" w:rsidR="003021F4" w:rsidRPr="00FE4278" w:rsidRDefault="003021F4" w:rsidP="00684831">
      <w:pPr>
        <w:tabs>
          <w:tab w:val="left" w:pos="709"/>
        </w:tabs>
        <w:autoSpaceDE w:val="0"/>
        <w:spacing w:line="276" w:lineRule="auto"/>
        <w:rPr>
          <w:rFonts w:eastAsia="Arial Unicode MS" w:cs="Arial"/>
          <w:szCs w:val="22"/>
        </w:rPr>
      </w:pPr>
      <w:r w:rsidRPr="00FE4278">
        <w:rPr>
          <w:rFonts w:eastAsia="Arial Unicode MS" w:cs="Arial"/>
          <w:szCs w:val="22"/>
        </w:rPr>
        <w:t xml:space="preserve">Sposób postępowania z odpadami będzie zgodny z obowiązującymi przepisami prawnymi. Będzie miał również charakter wieloetapowego działania: </w:t>
      </w:r>
    </w:p>
    <w:p w14:paraId="75FBCA5C" w14:textId="77777777" w:rsidR="003021F4" w:rsidRPr="00FE4278" w:rsidRDefault="003021F4" w:rsidP="006C18AF">
      <w:pPr>
        <w:numPr>
          <w:ilvl w:val="0"/>
          <w:numId w:val="8"/>
        </w:numPr>
        <w:tabs>
          <w:tab w:val="clear" w:pos="720"/>
          <w:tab w:val="left" w:pos="709"/>
          <w:tab w:val="num" w:pos="1068"/>
        </w:tabs>
        <w:autoSpaceDE w:val="0"/>
        <w:spacing w:line="276" w:lineRule="auto"/>
        <w:ind w:left="1068"/>
        <w:rPr>
          <w:rFonts w:eastAsia="Arial Unicode MS" w:cs="Arial"/>
          <w:szCs w:val="22"/>
        </w:rPr>
      </w:pPr>
      <w:r w:rsidRPr="00FE4278">
        <w:rPr>
          <w:rFonts w:eastAsia="Arial Unicode MS" w:cs="Arial"/>
          <w:szCs w:val="22"/>
        </w:rPr>
        <w:t xml:space="preserve">minimalizacji powstających odpadów, </w:t>
      </w:r>
    </w:p>
    <w:p w14:paraId="578F312B" w14:textId="77777777" w:rsidR="003021F4" w:rsidRPr="00FE4278" w:rsidRDefault="003021F4" w:rsidP="006C18AF">
      <w:pPr>
        <w:numPr>
          <w:ilvl w:val="0"/>
          <w:numId w:val="8"/>
        </w:numPr>
        <w:tabs>
          <w:tab w:val="clear" w:pos="720"/>
          <w:tab w:val="left" w:pos="709"/>
          <w:tab w:val="num" w:pos="1068"/>
        </w:tabs>
        <w:autoSpaceDE w:val="0"/>
        <w:spacing w:line="276" w:lineRule="auto"/>
        <w:ind w:left="1068"/>
        <w:rPr>
          <w:rFonts w:eastAsia="Arial Unicode MS" w:cs="Arial"/>
          <w:szCs w:val="22"/>
        </w:rPr>
      </w:pPr>
      <w:r w:rsidRPr="00FE4278">
        <w:rPr>
          <w:rFonts w:eastAsia="Arial Unicode MS" w:cs="Arial"/>
          <w:szCs w:val="22"/>
        </w:rPr>
        <w:t xml:space="preserve">zapewnienia zgodnego z zasadami ochrony środowiska odzysku, </w:t>
      </w:r>
    </w:p>
    <w:p w14:paraId="2B5E214E" w14:textId="77777777" w:rsidR="003021F4" w:rsidRPr="00FE4278" w:rsidRDefault="003021F4" w:rsidP="006C18AF">
      <w:pPr>
        <w:numPr>
          <w:ilvl w:val="0"/>
          <w:numId w:val="8"/>
        </w:numPr>
        <w:tabs>
          <w:tab w:val="clear" w:pos="720"/>
          <w:tab w:val="left" w:pos="709"/>
          <w:tab w:val="num" w:pos="1068"/>
        </w:tabs>
        <w:autoSpaceDE w:val="0"/>
        <w:spacing w:line="276" w:lineRule="auto"/>
        <w:ind w:left="1068"/>
        <w:rPr>
          <w:rFonts w:eastAsia="Arial Unicode MS" w:cs="Arial"/>
          <w:szCs w:val="22"/>
        </w:rPr>
      </w:pPr>
      <w:r w:rsidRPr="00FE4278">
        <w:rPr>
          <w:rFonts w:eastAsia="Arial Unicode MS" w:cs="Arial"/>
          <w:szCs w:val="22"/>
        </w:rPr>
        <w:t xml:space="preserve">zapewnienie zgodnego z zasadami ochrony środowiska unieszkodliwiania odpadów. </w:t>
      </w:r>
    </w:p>
    <w:p w14:paraId="3D43AE9F" w14:textId="57F15161" w:rsidR="003021F4" w:rsidRPr="00FE4278" w:rsidRDefault="003021F4" w:rsidP="004D7A2C">
      <w:pPr>
        <w:tabs>
          <w:tab w:val="left" w:pos="709"/>
        </w:tabs>
        <w:autoSpaceDE w:val="0"/>
        <w:spacing w:line="276" w:lineRule="auto"/>
        <w:rPr>
          <w:rFonts w:eastAsia="Arial Unicode MS" w:cs="Arial"/>
          <w:szCs w:val="22"/>
        </w:rPr>
      </w:pPr>
      <w:r w:rsidRPr="00FE4278">
        <w:rPr>
          <w:rFonts w:eastAsia="Arial Unicode MS" w:cs="Arial"/>
          <w:szCs w:val="22"/>
        </w:rPr>
        <w:t>Powstające odpady będą przekazywane wyłącznie uprawnionym podmiotom tj. takim, które uzyskały zezwolenia właściwych organów (marszałka, starosty) na prowadzenie działalności w zakresie gospodarki odpadami (odzysk, unieszkodliwianie, transport, zbieranie).</w:t>
      </w:r>
    </w:p>
    <w:p w14:paraId="688EDDD4" w14:textId="77777777" w:rsidR="003021F4" w:rsidRPr="00FE4278" w:rsidRDefault="003021F4" w:rsidP="003021F4">
      <w:pPr>
        <w:spacing w:after="120" w:line="276" w:lineRule="auto"/>
        <w:rPr>
          <w:rFonts w:cs="Arial"/>
          <w:szCs w:val="22"/>
        </w:rPr>
      </w:pPr>
      <w:r w:rsidRPr="00FE4278">
        <w:rPr>
          <w:rFonts w:cs="Arial"/>
          <w:szCs w:val="22"/>
        </w:rPr>
        <w:t>W celu zminimalizowania ilości wytwarzanych odpadów:</w:t>
      </w:r>
    </w:p>
    <w:p w14:paraId="4BE10693" w14:textId="77777777" w:rsidR="003021F4" w:rsidRPr="00FE4278" w:rsidRDefault="003021F4" w:rsidP="006C18AF">
      <w:pPr>
        <w:numPr>
          <w:ilvl w:val="0"/>
          <w:numId w:val="9"/>
        </w:numPr>
        <w:spacing w:after="120" w:line="276" w:lineRule="auto"/>
        <w:rPr>
          <w:rFonts w:cs="Arial"/>
          <w:szCs w:val="22"/>
        </w:rPr>
      </w:pPr>
      <w:r w:rsidRPr="00FE4278">
        <w:rPr>
          <w:rFonts w:cs="Arial"/>
          <w:szCs w:val="22"/>
        </w:rPr>
        <w:t>stosowane będą urządzenia i materiały o wysokiej trwałości i wydajności,</w:t>
      </w:r>
    </w:p>
    <w:p w14:paraId="1C6843E0" w14:textId="33B3C2A7" w:rsidR="00F43EAB" w:rsidRPr="00FE4278" w:rsidRDefault="00F43EAB" w:rsidP="006C18AF">
      <w:pPr>
        <w:numPr>
          <w:ilvl w:val="0"/>
          <w:numId w:val="9"/>
        </w:numPr>
        <w:spacing w:after="120" w:line="276" w:lineRule="auto"/>
        <w:rPr>
          <w:rFonts w:cs="Arial"/>
          <w:szCs w:val="22"/>
        </w:rPr>
      </w:pPr>
      <w:r w:rsidRPr="00FE4278">
        <w:rPr>
          <w:rFonts w:cs="Arial"/>
          <w:szCs w:val="22"/>
        </w:rPr>
        <w:t>wdrażane będą plany optymalizacji wykorzystania surowców, planowanie rozkrojów, optymalizacja procesów pakowania itp.</w:t>
      </w:r>
      <w:r w:rsidR="00B63FD8" w:rsidRPr="00FE4278">
        <w:rPr>
          <w:rFonts w:cs="Arial"/>
          <w:szCs w:val="22"/>
        </w:rPr>
        <w:t>,</w:t>
      </w:r>
    </w:p>
    <w:p w14:paraId="12C61936" w14:textId="77777777" w:rsidR="003021F4" w:rsidRPr="00FE4278" w:rsidRDefault="003021F4" w:rsidP="006C18AF">
      <w:pPr>
        <w:numPr>
          <w:ilvl w:val="0"/>
          <w:numId w:val="9"/>
        </w:numPr>
        <w:spacing w:after="120" w:line="276" w:lineRule="auto"/>
        <w:rPr>
          <w:rFonts w:cs="Arial"/>
          <w:szCs w:val="22"/>
        </w:rPr>
      </w:pPr>
      <w:r w:rsidRPr="00FE4278">
        <w:rPr>
          <w:rFonts w:cs="Arial"/>
          <w:szCs w:val="22"/>
        </w:rPr>
        <w:t>planowane są systematyczne kontrole, przeglądy i modernizacje, drobne usterki usuwane będą na bieżąco w celu nie dopuszczania do szybkiego zużycia urządzeń,</w:t>
      </w:r>
    </w:p>
    <w:p w14:paraId="54C1DDFE" w14:textId="77777777" w:rsidR="003021F4" w:rsidRPr="00FE4278" w:rsidRDefault="003021F4" w:rsidP="006C18AF">
      <w:pPr>
        <w:numPr>
          <w:ilvl w:val="0"/>
          <w:numId w:val="9"/>
        </w:numPr>
        <w:spacing w:after="120" w:line="276" w:lineRule="auto"/>
        <w:rPr>
          <w:rFonts w:cs="Arial"/>
          <w:szCs w:val="22"/>
        </w:rPr>
      </w:pPr>
      <w:r w:rsidRPr="00FE4278">
        <w:rPr>
          <w:rFonts w:cs="Arial"/>
          <w:szCs w:val="22"/>
        </w:rPr>
        <w:t xml:space="preserve">prowadzone będzie optymalne planowanie zakupów, co ogranicza ryzyko powstawania nadwyżek materiałów oraz stosowanie opakowań zbiorczych </w:t>
      </w:r>
      <w:r w:rsidRPr="00FE4278">
        <w:rPr>
          <w:rFonts w:cs="Arial"/>
          <w:szCs w:val="22"/>
        </w:rPr>
        <w:br/>
        <w:t>i zwrotnych,</w:t>
      </w:r>
    </w:p>
    <w:p w14:paraId="7E33B114" w14:textId="1CC9A36A" w:rsidR="00F43EAB" w:rsidRPr="00FE4278" w:rsidRDefault="00F43EAB" w:rsidP="006C18AF">
      <w:pPr>
        <w:numPr>
          <w:ilvl w:val="0"/>
          <w:numId w:val="9"/>
        </w:numPr>
        <w:spacing w:after="120" w:line="276" w:lineRule="auto"/>
        <w:rPr>
          <w:rFonts w:cs="Arial"/>
          <w:szCs w:val="22"/>
        </w:rPr>
      </w:pPr>
      <w:r w:rsidRPr="00FE4278">
        <w:rPr>
          <w:rFonts w:cs="Arial"/>
          <w:szCs w:val="22"/>
        </w:rPr>
        <w:t>prowadzona będzie edukacja ekologiczna kadry pracowniczej,</w:t>
      </w:r>
    </w:p>
    <w:p w14:paraId="2C6E4E03" w14:textId="77777777" w:rsidR="003021F4" w:rsidRPr="00FE4278" w:rsidRDefault="003021F4" w:rsidP="006C18AF">
      <w:pPr>
        <w:numPr>
          <w:ilvl w:val="0"/>
          <w:numId w:val="9"/>
        </w:numPr>
        <w:spacing w:after="120" w:line="276" w:lineRule="auto"/>
        <w:rPr>
          <w:rFonts w:cs="Arial"/>
          <w:szCs w:val="22"/>
        </w:rPr>
      </w:pPr>
      <w:r w:rsidRPr="00FE4278">
        <w:rPr>
          <w:rFonts w:cs="Arial"/>
          <w:szCs w:val="22"/>
        </w:rPr>
        <w:t>realizowane będą zasady czystej produkcji, polegające na minimalizacji odpadów "u źródła”.</w:t>
      </w:r>
    </w:p>
    <w:p w14:paraId="1EB3A2C8" w14:textId="77777777" w:rsidR="003021F4" w:rsidRDefault="003021F4" w:rsidP="00684831">
      <w:pPr>
        <w:autoSpaceDE w:val="0"/>
        <w:autoSpaceDN w:val="0"/>
        <w:adjustRightInd w:val="0"/>
        <w:spacing w:before="120" w:after="120" w:line="276" w:lineRule="auto"/>
        <w:rPr>
          <w:rFonts w:cs="Arial"/>
          <w:szCs w:val="22"/>
        </w:rPr>
      </w:pPr>
      <w:r w:rsidRPr="00FE4278">
        <w:rPr>
          <w:rFonts w:cs="Arial"/>
          <w:szCs w:val="22"/>
        </w:rPr>
        <w:t xml:space="preserve">Inwestor zobowiązany będzie do prowadzenia systematycznej ewidencji jakościowej </w:t>
      </w:r>
      <w:r w:rsidRPr="00FE4278">
        <w:rPr>
          <w:rFonts w:cs="Arial"/>
          <w:szCs w:val="22"/>
        </w:rPr>
        <w:br/>
        <w:t>i ilościowej wytwarzanych odpadów. Ewidencja wytwarzanych odpadów prowadzona będzie z zastosowaniem  dokumentów określonych w Rozporządzeniu Ministra Środowiska z dnia 12 grudnia 2014 r. w sprawie wzorów dokumentów stosowanych na potrzeby ewidencji odpadów (Dz. U. 2014 r. poz. 1973).</w:t>
      </w:r>
    </w:p>
    <w:p w14:paraId="4FC61659" w14:textId="266ECF8C" w:rsidR="00DF1BB4" w:rsidRPr="00DF1BB4" w:rsidRDefault="00AF4730" w:rsidP="00DF1BB4">
      <w:pPr>
        <w:spacing w:after="120" w:line="276" w:lineRule="auto"/>
        <w:rPr>
          <w:rFonts w:eastAsia="Arial Unicode MS"/>
          <w:b/>
        </w:rPr>
      </w:pPr>
      <w:r>
        <w:rPr>
          <w:rFonts w:eastAsia="Arial Unicode MS"/>
          <w:b/>
        </w:rPr>
        <w:t xml:space="preserve">9.6.2.2. </w:t>
      </w:r>
      <w:r w:rsidR="00DF1BB4">
        <w:rPr>
          <w:rFonts w:eastAsia="Arial Unicode MS"/>
          <w:b/>
        </w:rPr>
        <w:t>Przetwarzanie odpadów</w:t>
      </w:r>
    </w:p>
    <w:p w14:paraId="0B5B2C21" w14:textId="77777777" w:rsidR="00DF1BB4" w:rsidRDefault="00DF1BB4" w:rsidP="00DF1BB4">
      <w:pPr>
        <w:spacing w:after="120" w:line="276" w:lineRule="auto"/>
        <w:rPr>
          <w:rFonts w:eastAsia="Arial Unicode MS"/>
        </w:rPr>
      </w:pPr>
      <w:r w:rsidRPr="0054075F">
        <w:rPr>
          <w:rFonts w:eastAsia="Arial Unicode MS"/>
        </w:rPr>
        <w:t xml:space="preserve">Aktualnie w zakładzie prowadzona jest </w:t>
      </w:r>
      <w:r>
        <w:rPr>
          <w:rFonts w:eastAsia="Arial Unicode MS"/>
        </w:rPr>
        <w:t>działalność polegająca na przetwarzaniu odpadów. Zgodnie z decyzja Starosty Sławieńskiego z dnia 14 lipca 2016 r., znak: BS.6233.5.2016.III, przetwarzane są następujące rodzaje i ilości odpadów:</w:t>
      </w:r>
    </w:p>
    <w:p w14:paraId="43B8B672" w14:textId="77777777" w:rsidR="00DF1BB4" w:rsidRDefault="00DF1BB4" w:rsidP="006C18AF">
      <w:pPr>
        <w:numPr>
          <w:ilvl w:val="0"/>
          <w:numId w:val="74"/>
        </w:numPr>
        <w:suppressAutoHyphens/>
        <w:spacing w:after="120" w:line="276" w:lineRule="auto"/>
        <w:rPr>
          <w:rFonts w:eastAsia="Arial Unicode MS"/>
        </w:rPr>
      </w:pPr>
      <w:r>
        <w:rPr>
          <w:rFonts w:eastAsia="Arial Unicode MS"/>
        </w:rPr>
        <w:t>10 01 01 – żużle, popioły paleniskowe i pyły z kotłów (z wyłączeniem pyłów z kotłów wymienionych w 10 01 01) w ilości 2000 Mg/rok</w:t>
      </w:r>
    </w:p>
    <w:p w14:paraId="203BFFB1" w14:textId="77777777" w:rsidR="00DF1BB4" w:rsidRDefault="00DF1BB4" w:rsidP="006C18AF">
      <w:pPr>
        <w:numPr>
          <w:ilvl w:val="0"/>
          <w:numId w:val="74"/>
        </w:numPr>
        <w:suppressAutoHyphens/>
        <w:spacing w:after="120" w:line="276" w:lineRule="auto"/>
        <w:rPr>
          <w:rFonts w:eastAsia="Arial Unicode MS"/>
        </w:rPr>
      </w:pPr>
      <w:r>
        <w:rPr>
          <w:rFonts w:eastAsia="Arial Unicode MS"/>
        </w:rPr>
        <w:t>10 01 03 – popioły lotne z torfu i drewna niepoddanego obróbce chemicznej w ilości 9500 Mg/rok</w:t>
      </w:r>
    </w:p>
    <w:p w14:paraId="38CCFFB2" w14:textId="77777777" w:rsidR="00DF1BB4" w:rsidRDefault="00DF1BB4" w:rsidP="006C18AF">
      <w:pPr>
        <w:numPr>
          <w:ilvl w:val="0"/>
          <w:numId w:val="74"/>
        </w:numPr>
        <w:suppressAutoHyphens/>
        <w:spacing w:after="120" w:line="276" w:lineRule="auto"/>
        <w:rPr>
          <w:rFonts w:eastAsia="Arial Unicode MS"/>
        </w:rPr>
      </w:pPr>
      <w:r>
        <w:rPr>
          <w:rFonts w:eastAsia="Arial Unicode MS"/>
        </w:rPr>
        <w:lastRenderedPageBreak/>
        <w:t>10 01 99 – inne nie wymienione odpady w ilości 5000 Mg/rok</w:t>
      </w:r>
    </w:p>
    <w:p w14:paraId="2B7A13B3" w14:textId="7BC31D5C" w:rsidR="00DF1BB4" w:rsidRDefault="00DF1BB4" w:rsidP="006C18AF">
      <w:pPr>
        <w:numPr>
          <w:ilvl w:val="0"/>
          <w:numId w:val="74"/>
        </w:numPr>
        <w:suppressAutoHyphens/>
        <w:spacing w:after="120" w:line="276" w:lineRule="auto"/>
        <w:rPr>
          <w:rFonts w:eastAsia="Arial Unicode MS"/>
        </w:rPr>
      </w:pPr>
      <w:r>
        <w:rPr>
          <w:rFonts w:eastAsia="Arial Unicode MS"/>
        </w:rPr>
        <w:t xml:space="preserve">10 01 05 – stałe odpady z wapniowych metod odsiarczania gazów odlotowych </w:t>
      </w:r>
      <w:r>
        <w:rPr>
          <w:rFonts w:eastAsia="Arial Unicode MS"/>
        </w:rPr>
        <w:br/>
        <w:t>w ilości 5000 Mg/rok.</w:t>
      </w:r>
    </w:p>
    <w:p w14:paraId="0552912C" w14:textId="77777777" w:rsidR="00DF1BB4" w:rsidRDefault="00DF1BB4" w:rsidP="00DF1BB4">
      <w:pPr>
        <w:spacing w:after="120" w:line="276" w:lineRule="auto"/>
        <w:rPr>
          <w:rFonts w:eastAsia="Arial Unicode MS"/>
        </w:rPr>
      </w:pPr>
      <w:r>
        <w:rPr>
          <w:rFonts w:eastAsia="Arial Unicode MS"/>
        </w:rPr>
        <w:t>Odpady przetwarzane są w procesie odzysku R5 i odbywa się w budynku zlokalizowanym na działce nr ewid. 2/3 obręb nr 5 m. Darłowo. przetwarzanie polega na fizycznym wymieszaniu popiołów (10 01 01, 10 01 03 oraz 10 01 99) powyżej z wapnem nawozowym lub odpadem (10 01 05) w mieszalniku, do którego podłączony jest podajnik taśmowy. Zdolność przetwarzania instalacji – nie większa niż 70 Mg/dobę. Mieszanie odpadów z wapnem lub gipsem odbywa się na mokro w celu uniknięcia pylenia.</w:t>
      </w:r>
    </w:p>
    <w:p w14:paraId="4B9801FA" w14:textId="77777777" w:rsidR="00DF1BB4" w:rsidRPr="0054075F" w:rsidRDefault="00DF1BB4" w:rsidP="00DF1BB4">
      <w:pPr>
        <w:spacing w:after="120" w:line="276" w:lineRule="auto"/>
        <w:rPr>
          <w:rFonts w:eastAsia="Arial Unicode MS"/>
        </w:rPr>
      </w:pPr>
      <w:r>
        <w:rPr>
          <w:rFonts w:eastAsia="Arial Unicode MS"/>
        </w:rPr>
        <w:t>Odpady przeznaczone do przetwarzania magazynowane są w magazynowane na działce nr ewid. 2/3 w obrębie nr 5 m. Darłowo. Wapno nawozowe i gotowy produkt przetwarzania odpadów są magazynowane w obu magazynach na działkach nr ewid. 2/3 i 3/13 w obrębie nr 5 m. Darłowo.</w:t>
      </w:r>
    </w:p>
    <w:p w14:paraId="2190A81E" w14:textId="77777777" w:rsidR="00DF1BB4" w:rsidRDefault="00DF1BB4" w:rsidP="00DF1BB4">
      <w:pPr>
        <w:spacing w:after="120" w:line="276" w:lineRule="auto"/>
        <w:rPr>
          <w:rFonts w:eastAsia="Arial Unicode MS"/>
        </w:rPr>
      </w:pPr>
      <w:r>
        <w:rPr>
          <w:rFonts w:eastAsia="Arial Unicode MS"/>
        </w:rPr>
        <w:t>Po realizacji planowanego przedsięwzięcia, zostanie uruchomiona mobilna instalacja, służąca do automatycznego mieszania kilku składników sypkich oraz wody według zadanej receptury. W skład instalacji wchodzi:</w:t>
      </w:r>
    </w:p>
    <w:p w14:paraId="458E47A3" w14:textId="77777777" w:rsidR="00DF1BB4" w:rsidRPr="00976565" w:rsidRDefault="00DF1BB4"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Hermetyczny</w:t>
      </w:r>
      <w:r>
        <w:rPr>
          <w:rFonts w:cs="Arial"/>
        </w:rPr>
        <w:t>/-e</w:t>
      </w:r>
      <w:r w:rsidRPr="00976565">
        <w:rPr>
          <w:rFonts w:cs="Arial"/>
        </w:rPr>
        <w:t xml:space="preserve"> silos/-y na substancje pyliste. Silos/silosy wyposażony jest/są m.in. w: filtr, zawór podciśnienia (bezpieczeństwa), system aeracji (wspomagania opróżniania), przepustnicę motylową i przenośnik ślimakowy. Budowa i wyposażenie gwarantują całkowitą szczelność a co za tym idzie brak jakiejkolwiek emisji materiałów do atmosfery.</w:t>
      </w:r>
    </w:p>
    <w:p w14:paraId="7E5F0FA7" w14:textId="77777777" w:rsidR="00DF1BB4" w:rsidRPr="00976565" w:rsidRDefault="00DF1BB4"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Otwarte zasobniki na substancje sypkie, wyposażone w odpowiednie urządzenia dozujące.</w:t>
      </w:r>
    </w:p>
    <w:p w14:paraId="1FE878E6" w14:textId="77777777" w:rsidR="00DF1BB4" w:rsidRPr="00976565" w:rsidRDefault="00DF1BB4"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Zespół wag, mających za zadanie odmierzanie zadanych komputerowo ilości poszczególnych materiałów, które będą dozowane do mieszalnika.</w:t>
      </w:r>
    </w:p>
    <w:p w14:paraId="3472D384" w14:textId="77777777" w:rsidR="00DF1BB4" w:rsidRPr="00976565" w:rsidRDefault="00DF1BB4"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 xml:space="preserve">Zespół przenośników transportujących odmierzone ilości materiałów wsadowych do </w:t>
      </w:r>
      <w:r>
        <w:rPr>
          <w:rFonts w:cs="Arial"/>
        </w:rPr>
        <w:t xml:space="preserve">oraz z </w:t>
      </w:r>
      <w:r w:rsidRPr="00976565">
        <w:rPr>
          <w:rFonts w:cs="Arial"/>
        </w:rPr>
        <w:t>mieszalnika.</w:t>
      </w:r>
    </w:p>
    <w:p w14:paraId="34293F21" w14:textId="77777777" w:rsidR="00DF1BB4" w:rsidRPr="00976565" w:rsidRDefault="00DF1BB4"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Mieszalnik dwuwałowy wraz z konstrukcją wsporczą i niezbędnymi podestami.</w:t>
      </w:r>
    </w:p>
    <w:p w14:paraId="2D67961A" w14:textId="77777777" w:rsidR="00DF1BB4" w:rsidRPr="00976565" w:rsidRDefault="00DF1BB4" w:rsidP="006C18AF">
      <w:pPr>
        <w:pStyle w:val="Akapitzlist"/>
        <w:widowControl/>
        <w:numPr>
          <w:ilvl w:val="0"/>
          <w:numId w:val="75"/>
        </w:numPr>
        <w:suppressAutoHyphens w:val="0"/>
        <w:spacing w:after="120" w:line="276" w:lineRule="auto"/>
        <w:ind w:left="714" w:hanging="357"/>
        <w:contextualSpacing w:val="0"/>
        <w:rPr>
          <w:rFonts w:cs="Arial"/>
        </w:rPr>
      </w:pPr>
      <w:r w:rsidRPr="00976565">
        <w:rPr>
          <w:rFonts w:cs="Arial"/>
        </w:rPr>
        <w:t>Komputerowy system sterowania z wizualizacją procesu produkcji w czasie rzeczywistym oraz możliwością zadawania receptur produkcyjnych. System będzie również wyposażony w możliwość pracy „ręcznej” w razie awarii automatu.</w:t>
      </w:r>
    </w:p>
    <w:p w14:paraId="79F6375D" w14:textId="77777777" w:rsidR="00DF1BB4" w:rsidRDefault="00DF1BB4" w:rsidP="00DF1BB4">
      <w:pPr>
        <w:spacing w:after="120" w:line="276" w:lineRule="auto"/>
      </w:pPr>
      <w:r>
        <w:t>Montaż komponentów instalacji nie będzie wymagać trwałego związania z podłożem. Mniejsze jej elementy będą posadowione na mobilnych płytach fundamentowych, natomiast większe wymagają jedynie utwardzonego terenu.</w:t>
      </w:r>
    </w:p>
    <w:p w14:paraId="75B6D568" w14:textId="77777777" w:rsidR="00DF1BB4" w:rsidRPr="001B2FD9" w:rsidRDefault="00DF1BB4" w:rsidP="00DF1BB4">
      <w:pPr>
        <w:spacing w:after="120" w:line="276" w:lineRule="auto"/>
      </w:pPr>
      <w:r>
        <w:t xml:space="preserve">Instalacja będzie zbudowana i wyposażona zgodnie z obowiązującymi normami </w:t>
      </w:r>
      <w:r>
        <w:br/>
        <w:t>i standardami. Nie przewiduje się emisji do środowiska jakichkolwiek materiałów używanych w cyklu produkcyjnym.</w:t>
      </w:r>
    </w:p>
    <w:p w14:paraId="0225E2E8" w14:textId="77777777" w:rsidR="00DF1BB4" w:rsidRDefault="00DF1BB4" w:rsidP="00DF1BB4">
      <w:pPr>
        <w:spacing w:after="120" w:line="276" w:lineRule="auto"/>
        <w:rPr>
          <w:rFonts w:eastAsia="Arial Unicode MS"/>
        </w:rPr>
      </w:pPr>
      <w:r>
        <w:rPr>
          <w:rFonts w:eastAsia="Arial Unicode MS"/>
        </w:rPr>
        <w:t>Instalacja pozwoli na przetwarzanie następujących rodzajów odpadów:</w:t>
      </w:r>
    </w:p>
    <w:p w14:paraId="027E95F5" w14:textId="77777777" w:rsidR="00DF1BB4" w:rsidRPr="00682411" w:rsidRDefault="00DF1BB4" w:rsidP="006C18AF">
      <w:pPr>
        <w:numPr>
          <w:ilvl w:val="0"/>
          <w:numId w:val="77"/>
        </w:numPr>
        <w:suppressAutoHyphens/>
        <w:spacing w:after="120" w:line="276" w:lineRule="auto"/>
        <w:rPr>
          <w:rFonts w:eastAsia="Arial Unicode MS"/>
          <w:b/>
        </w:rPr>
      </w:pPr>
      <w:r w:rsidRPr="00682411">
        <w:rPr>
          <w:rFonts w:eastAsia="Arial Unicode MS"/>
          <w:b/>
        </w:rPr>
        <w:lastRenderedPageBreak/>
        <w:t>Popioły – 13</w:t>
      </w:r>
      <w:r>
        <w:rPr>
          <w:rFonts w:eastAsia="Arial Unicode MS"/>
          <w:b/>
        </w:rPr>
        <w:t>0</w:t>
      </w:r>
      <w:r w:rsidRPr="00682411">
        <w:rPr>
          <w:rFonts w:eastAsia="Arial Unicode MS"/>
          <w:b/>
        </w:rPr>
        <w:t> 000 Mg/rok</w:t>
      </w:r>
    </w:p>
    <w:p w14:paraId="4D4B89E8" w14:textId="77777777" w:rsidR="00DF1BB4" w:rsidRDefault="00DF1BB4" w:rsidP="006C18AF">
      <w:pPr>
        <w:numPr>
          <w:ilvl w:val="0"/>
          <w:numId w:val="76"/>
        </w:numPr>
        <w:suppressAutoHyphens/>
        <w:spacing w:after="120" w:line="276" w:lineRule="auto"/>
        <w:rPr>
          <w:rFonts w:eastAsia="Arial Unicode MS"/>
        </w:rPr>
      </w:pPr>
      <w:r>
        <w:rPr>
          <w:rFonts w:eastAsia="Arial Unicode MS"/>
        </w:rPr>
        <w:t>10 01 01 – żużle, popioły paleniskowe i pyły z kotłów (z wyłączeniem pyłów z kotłów wymienionych w 10 01 04)</w:t>
      </w:r>
    </w:p>
    <w:p w14:paraId="65F67911" w14:textId="77777777" w:rsidR="00DF1BB4" w:rsidRDefault="00DF1BB4" w:rsidP="006C18AF">
      <w:pPr>
        <w:numPr>
          <w:ilvl w:val="0"/>
          <w:numId w:val="76"/>
        </w:numPr>
        <w:suppressAutoHyphens/>
        <w:spacing w:after="120" w:line="276" w:lineRule="auto"/>
        <w:rPr>
          <w:rFonts w:eastAsia="Arial Unicode MS"/>
        </w:rPr>
      </w:pPr>
      <w:r>
        <w:rPr>
          <w:rFonts w:eastAsia="Arial Unicode MS"/>
        </w:rPr>
        <w:t>10 01 03 – popioły lotne z torfu</w:t>
      </w:r>
    </w:p>
    <w:p w14:paraId="3B8F7A09" w14:textId="77777777" w:rsidR="00DF1BB4" w:rsidRDefault="00DF1BB4" w:rsidP="006C18AF">
      <w:pPr>
        <w:numPr>
          <w:ilvl w:val="0"/>
          <w:numId w:val="76"/>
        </w:numPr>
        <w:suppressAutoHyphens/>
        <w:spacing w:after="120" w:line="276" w:lineRule="auto"/>
        <w:rPr>
          <w:rFonts w:eastAsia="Arial Unicode MS"/>
        </w:rPr>
      </w:pPr>
      <w:r>
        <w:rPr>
          <w:rFonts w:eastAsia="Arial Unicode MS"/>
        </w:rPr>
        <w:t>10 01 17 – popioły lotne ze współspalania inne niż wymienione w 16 01 19</w:t>
      </w:r>
    </w:p>
    <w:p w14:paraId="0A498496" w14:textId="77777777" w:rsidR="00DF1BB4" w:rsidRDefault="00DF1BB4" w:rsidP="006C18AF">
      <w:pPr>
        <w:numPr>
          <w:ilvl w:val="0"/>
          <w:numId w:val="76"/>
        </w:numPr>
        <w:suppressAutoHyphens/>
        <w:spacing w:after="120" w:line="276" w:lineRule="auto"/>
        <w:rPr>
          <w:rFonts w:eastAsia="Arial Unicode MS"/>
        </w:rPr>
      </w:pPr>
      <w:r>
        <w:rPr>
          <w:rFonts w:eastAsia="Arial Unicode MS"/>
        </w:rPr>
        <w:t>10 01 99 – inne niewymienione odpady (odpady pochodzące wyłącznie z biomasy)</w:t>
      </w:r>
    </w:p>
    <w:p w14:paraId="417035C0" w14:textId="77777777" w:rsidR="00DF1BB4" w:rsidRPr="00682411" w:rsidRDefault="00DF1BB4" w:rsidP="006C18AF">
      <w:pPr>
        <w:numPr>
          <w:ilvl w:val="0"/>
          <w:numId w:val="77"/>
        </w:numPr>
        <w:suppressAutoHyphens/>
        <w:spacing w:after="120" w:line="276" w:lineRule="auto"/>
        <w:rPr>
          <w:rFonts w:eastAsia="Arial Unicode MS"/>
          <w:b/>
        </w:rPr>
      </w:pPr>
      <w:r w:rsidRPr="00682411">
        <w:rPr>
          <w:rFonts w:eastAsia="Arial Unicode MS"/>
          <w:b/>
        </w:rPr>
        <w:t>Odpady zawierające wapń – 130 000 Mg/rok</w:t>
      </w:r>
    </w:p>
    <w:p w14:paraId="08CAD6A1" w14:textId="77777777" w:rsidR="00DF1BB4" w:rsidRDefault="00DF1BB4" w:rsidP="006C18AF">
      <w:pPr>
        <w:numPr>
          <w:ilvl w:val="0"/>
          <w:numId w:val="78"/>
        </w:numPr>
        <w:suppressAutoHyphens/>
        <w:spacing w:after="120" w:line="276" w:lineRule="auto"/>
        <w:ind w:left="284" w:firstLine="142"/>
        <w:rPr>
          <w:rFonts w:eastAsia="Arial Unicode MS"/>
        </w:rPr>
      </w:pPr>
      <w:r>
        <w:rPr>
          <w:rFonts w:eastAsia="Arial Unicode MS"/>
        </w:rPr>
        <w:t>02 04 02 – nienormatywny węglan wapnia oraz kreda cukrownicza (wapno defekacyjne)</w:t>
      </w:r>
    </w:p>
    <w:p w14:paraId="689883BA" w14:textId="77777777" w:rsidR="00DF1BB4" w:rsidRDefault="00DF1BB4" w:rsidP="006C18AF">
      <w:pPr>
        <w:numPr>
          <w:ilvl w:val="0"/>
          <w:numId w:val="78"/>
        </w:numPr>
        <w:suppressAutoHyphens/>
        <w:spacing w:after="120" w:line="276" w:lineRule="auto"/>
        <w:ind w:left="284" w:firstLine="142"/>
        <w:rPr>
          <w:rFonts w:eastAsia="Arial Unicode MS"/>
        </w:rPr>
      </w:pPr>
      <w:r>
        <w:rPr>
          <w:rFonts w:eastAsia="Arial Unicode MS"/>
        </w:rPr>
        <w:t>03 03 02 – osady wapienne i szlamy z ługu zielonego (z przetwarzania ługu czarnego)</w:t>
      </w:r>
    </w:p>
    <w:p w14:paraId="3E025AFA" w14:textId="77777777" w:rsidR="00DF1BB4" w:rsidRDefault="00DF1BB4" w:rsidP="006C18AF">
      <w:pPr>
        <w:numPr>
          <w:ilvl w:val="0"/>
          <w:numId w:val="78"/>
        </w:numPr>
        <w:suppressAutoHyphens/>
        <w:spacing w:after="120" w:line="276" w:lineRule="auto"/>
        <w:ind w:left="284" w:firstLine="142"/>
        <w:rPr>
          <w:rFonts w:eastAsia="Arial Unicode MS"/>
        </w:rPr>
      </w:pPr>
      <w:r>
        <w:rPr>
          <w:rFonts w:eastAsia="Arial Unicode MS"/>
        </w:rPr>
        <w:t>03 03 09- odpady szlamu wapiennego (pokaustyzacyjnego)</w:t>
      </w:r>
    </w:p>
    <w:p w14:paraId="7B68EB94" w14:textId="77777777" w:rsidR="00DF1BB4" w:rsidRDefault="00DF1BB4" w:rsidP="006C18AF">
      <w:pPr>
        <w:numPr>
          <w:ilvl w:val="0"/>
          <w:numId w:val="78"/>
        </w:numPr>
        <w:suppressAutoHyphens/>
        <w:spacing w:after="120" w:line="276" w:lineRule="auto"/>
        <w:ind w:left="284" w:firstLine="142"/>
        <w:rPr>
          <w:rFonts w:eastAsia="Arial Unicode MS"/>
        </w:rPr>
      </w:pPr>
      <w:r>
        <w:rPr>
          <w:rFonts w:eastAsia="Arial Unicode MS"/>
        </w:rPr>
        <w:t>06 02 99 – inne niewymienione odpady</w:t>
      </w:r>
    </w:p>
    <w:p w14:paraId="032286E7" w14:textId="77777777" w:rsidR="00DF1BB4" w:rsidRDefault="00DF1BB4" w:rsidP="006C18AF">
      <w:pPr>
        <w:numPr>
          <w:ilvl w:val="0"/>
          <w:numId w:val="78"/>
        </w:numPr>
        <w:suppressAutoHyphens/>
        <w:spacing w:after="120" w:line="276" w:lineRule="auto"/>
        <w:ind w:left="284" w:firstLine="142"/>
        <w:rPr>
          <w:rFonts w:eastAsia="Arial Unicode MS"/>
        </w:rPr>
      </w:pPr>
      <w:r>
        <w:rPr>
          <w:rFonts w:eastAsia="Arial Unicode MS"/>
        </w:rPr>
        <w:t>10 01 05 – stałe odpady z wapniowych metod odsiarczania gazów odlotowych</w:t>
      </w:r>
    </w:p>
    <w:p w14:paraId="5E9E0264" w14:textId="77777777" w:rsidR="00DF1BB4" w:rsidRDefault="00DF1BB4" w:rsidP="006C18AF">
      <w:pPr>
        <w:numPr>
          <w:ilvl w:val="0"/>
          <w:numId w:val="78"/>
        </w:numPr>
        <w:suppressAutoHyphens/>
        <w:spacing w:after="120" w:line="276" w:lineRule="auto"/>
        <w:ind w:left="284" w:firstLine="142"/>
        <w:rPr>
          <w:rFonts w:eastAsia="Arial Unicode MS"/>
        </w:rPr>
      </w:pPr>
      <w:r>
        <w:rPr>
          <w:rFonts w:eastAsia="Arial Unicode MS"/>
        </w:rPr>
        <w:t>10 01 07 – produkty z wapniowych metod odsiarczania gazów odlotowych odprowadzanych w postaci szlamu</w:t>
      </w:r>
    </w:p>
    <w:p w14:paraId="6ECE9231" w14:textId="77777777" w:rsidR="00DF1BB4" w:rsidRDefault="00DF1BB4" w:rsidP="006C18AF">
      <w:pPr>
        <w:numPr>
          <w:ilvl w:val="0"/>
          <w:numId w:val="78"/>
        </w:numPr>
        <w:suppressAutoHyphens/>
        <w:spacing w:after="120" w:line="276" w:lineRule="auto"/>
        <w:ind w:left="284" w:firstLine="142"/>
        <w:rPr>
          <w:rFonts w:eastAsia="Arial Unicode MS"/>
        </w:rPr>
      </w:pPr>
      <w:r>
        <w:rPr>
          <w:rFonts w:eastAsia="Arial Unicode MS"/>
        </w:rPr>
        <w:t>10 13 04 – odpady z produkcji wapna palonego i hydratyzowanego.</w:t>
      </w:r>
    </w:p>
    <w:p w14:paraId="05CB46CF" w14:textId="074A4A76" w:rsidR="00DF1BB4" w:rsidRDefault="00DF1BB4" w:rsidP="00DF1BB4">
      <w:pPr>
        <w:spacing w:after="120" w:line="276" w:lineRule="auto"/>
        <w:rPr>
          <w:rFonts w:eastAsia="Arial Unicode MS"/>
        </w:rPr>
      </w:pPr>
      <w:r>
        <w:rPr>
          <w:rFonts w:eastAsia="Arial Unicode MS"/>
        </w:rPr>
        <w:t xml:space="preserve">Ponadto, przetwarzany będzie odpad o kodzie 19 06 04 – przefermentowane odpady </w:t>
      </w:r>
      <w:r>
        <w:rPr>
          <w:rFonts w:eastAsia="Arial Unicode MS"/>
        </w:rPr>
        <w:br/>
        <w:t>z beztlenowego rozkładu odpadów komunalnych w ilości 40 000 Mg/rok.</w:t>
      </w:r>
    </w:p>
    <w:p w14:paraId="626820FB" w14:textId="3F9A3629" w:rsidR="00DF1BB4" w:rsidRPr="001B2FD9" w:rsidRDefault="00DF1BB4" w:rsidP="00DF1BB4">
      <w:pPr>
        <w:spacing w:after="120" w:line="276" w:lineRule="auto"/>
        <w:rPr>
          <w:rFonts w:eastAsia="Arial Unicode MS"/>
        </w:rPr>
      </w:pPr>
      <w:r>
        <w:rPr>
          <w:rFonts w:eastAsia="Arial Unicode MS"/>
        </w:rPr>
        <w:t xml:space="preserve">Przetwarzanie będzie odbywało się metodą odzysku R5, poprzez mieszanie popiołów </w:t>
      </w:r>
      <w:r>
        <w:rPr>
          <w:rFonts w:eastAsia="Arial Unicode MS"/>
        </w:rPr>
        <w:br/>
        <w:t xml:space="preserve">z wapnem lub innymi odpadami zawierającymi wapń lub samym wymieszaniu i podsuszeniu (np. odpad o kodzie 10 01 05 ), w celu uzyskania parametrów odpowiadających nawozom. Po procesie przetwarzania, produktem wyjściowym będzie pełnowartościowy nawóz, certyfikowany w Instytucie Nowych Syntez Chemicznych w Puławach lub rejestrowany </w:t>
      </w:r>
      <w:r>
        <w:rPr>
          <w:rFonts w:eastAsia="Arial Unicode MS"/>
        </w:rPr>
        <w:br/>
        <w:t>w Ministerstwie Rolnictwa i Rozwoju Wsi.</w:t>
      </w:r>
    </w:p>
    <w:p w14:paraId="253D4A8A" w14:textId="77777777" w:rsidR="00D063DA" w:rsidRPr="00FE4278" w:rsidRDefault="00D063DA" w:rsidP="00D063DA">
      <w:pPr>
        <w:pStyle w:val="Nagwek3"/>
        <w:rPr>
          <w:rFonts w:eastAsia="Arial Unicode MS"/>
        </w:rPr>
      </w:pPr>
      <w:bookmarkStart w:id="209" w:name="_Toc468696408"/>
      <w:bookmarkStart w:id="210" w:name="_Toc477771499"/>
      <w:bookmarkStart w:id="211" w:name="_Toc490822739"/>
      <w:r w:rsidRPr="00FE4278">
        <w:rPr>
          <w:rFonts w:eastAsia="Arial Unicode MS"/>
        </w:rPr>
        <w:t>9.6.3. Gospodarka odpadami na etapie likwidacji przedsięwzięcia</w:t>
      </w:r>
      <w:bookmarkEnd w:id="209"/>
      <w:bookmarkEnd w:id="210"/>
      <w:bookmarkEnd w:id="211"/>
    </w:p>
    <w:p w14:paraId="3B615D03" w14:textId="77777777" w:rsidR="00D063DA" w:rsidRPr="00FE4278" w:rsidRDefault="00D063DA" w:rsidP="00D063DA">
      <w:pPr>
        <w:spacing w:after="120" w:line="276" w:lineRule="auto"/>
        <w:rPr>
          <w:rFonts w:eastAsiaTheme="minorHAnsi" w:cstheme="majorBidi"/>
          <w:bCs/>
          <w:szCs w:val="26"/>
        </w:rPr>
      </w:pPr>
      <w:r w:rsidRPr="00FE4278">
        <w:rPr>
          <w:rFonts w:eastAsiaTheme="minorHAnsi" w:cstheme="majorBidi"/>
          <w:bCs/>
          <w:szCs w:val="26"/>
        </w:rPr>
        <w:t xml:space="preserve">Przedstawiona poniżej gospodarka odpadami powstającymi na etapie realizacji likwidacji przedsięwzięcia, dotyczy wszystkich analizowanych wariantów inwestycji, tj. </w:t>
      </w:r>
    </w:p>
    <w:p w14:paraId="2139FD81" w14:textId="736E0179" w:rsidR="00D063DA" w:rsidRPr="00FE4278" w:rsidRDefault="00D063DA" w:rsidP="006C18AF">
      <w:pPr>
        <w:pStyle w:val="Akapitzlist"/>
        <w:numPr>
          <w:ilvl w:val="0"/>
          <w:numId w:val="54"/>
        </w:numPr>
        <w:spacing w:after="120" w:line="276" w:lineRule="auto"/>
        <w:rPr>
          <w:rFonts w:eastAsiaTheme="minorHAnsi" w:cstheme="majorBidi"/>
          <w:bCs/>
          <w:szCs w:val="26"/>
        </w:rPr>
      </w:pPr>
      <w:r w:rsidRPr="00FE4278">
        <w:rPr>
          <w:rFonts w:eastAsiaTheme="minorHAnsi" w:cstheme="majorBidi"/>
          <w:bCs/>
          <w:szCs w:val="26"/>
        </w:rPr>
        <w:t xml:space="preserve">wariant inwestycyjny, będący jednocześnie wariantem najkorzystniejszym środowiska, </w:t>
      </w:r>
    </w:p>
    <w:p w14:paraId="294861F3" w14:textId="580D281E" w:rsidR="00D063DA" w:rsidRPr="00FE4278" w:rsidRDefault="00D063DA" w:rsidP="006C18AF">
      <w:pPr>
        <w:pStyle w:val="Akapitzlist"/>
        <w:numPr>
          <w:ilvl w:val="0"/>
          <w:numId w:val="54"/>
        </w:numPr>
        <w:spacing w:after="120" w:line="276" w:lineRule="auto"/>
        <w:rPr>
          <w:rFonts w:eastAsia="Arial Unicode MS" w:cs="Arial"/>
          <w:sz w:val="21"/>
        </w:rPr>
      </w:pPr>
      <w:r w:rsidRPr="00FE4278">
        <w:rPr>
          <w:rFonts w:eastAsiaTheme="minorHAnsi" w:cstheme="majorBidi"/>
          <w:bCs/>
          <w:szCs w:val="26"/>
        </w:rPr>
        <w:t>wariant alternatywny</w:t>
      </w:r>
      <w:r w:rsidR="00AC17E1" w:rsidRPr="00FE4278">
        <w:rPr>
          <w:rFonts w:eastAsiaTheme="minorHAnsi" w:cstheme="majorBidi"/>
          <w:bCs/>
          <w:szCs w:val="26"/>
        </w:rPr>
        <w:t>.</w:t>
      </w:r>
    </w:p>
    <w:p w14:paraId="3380B5B6" w14:textId="58E26C36" w:rsidR="00D063DA" w:rsidRPr="00FE4278" w:rsidRDefault="00D063DA" w:rsidP="00D063DA">
      <w:pPr>
        <w:spacing w:after="120" w:line="276" w:lineRule="auto"/>
        <w:rPr>
          <w:rFonts w:eastAsia="Arial Unicode MS" w:cs="Arial"/>
          <w:sz w:val="21"/>
          <w:szCs w:val="21"/>
        </w:rPr>
      </w:pPr>
      <w:r w:rsidRPr="00FE4278">
        <w:rPr>
          <w:rFonts w:eastAsia="Arial Unicode MS" w:cs="Arial"/>
          <w:szCs w:val="22"/>
        </w:rPr>
        <w:t>W przypadku działań związanych z rozbiórką przedmiotowego obiektu, należy spodziewać się powstawania znacznych ilości typowych odpadów budowlanych, metali żelaznych, tworzyw sztucznych oraz odpadów zużytej infrastruktury technicznej.</w:t>
      </w:r>
    </w:p>
    <w:p w14:paraId="0F6D6570" w14:textId="7D7CF4B0" w:rsidR="00FE4278" w:rsidRDefault="00D063DA" w:rsidP="00D063DA">
      <w:pPr>
        <w:spacing w:after="120" w:line="276" w:lineRule="auto"/>
        <w:rPr>
          <w:rFonts w:eastAsia="Arial Unicode MS" w:cs="Arial"/>
          <w:szCs w:val="22"/>
        </w:rPr>
      </w:pPr>
      <w:r w:rsidRPr="00FE4278">
        <w:rPr>
          <w:rFonts w:eastAsia="Arial Unicode MS" w:cs="Arial"/>
          <w:szCs w:val="22"/>
        </w:rPr>
        <w:lastRenderedPageBreak/>
        <w:t>Firma zajmująca się generalnym wykonawstwem robót związanych z ewentualną likwidacją inwestycji będzie odpowiedzialna za wytworzone odpady. Zgodnie z ustawą z dnia 14 grudnia 2012 o odpadach należy przekazać wytworzone odpady do podmiotów posiadających decyzję w zakresie odzysku bądź unieszkodliwiania odpadów. Na terenie placu budowy zostanie wyznaczone miejsce do czasowego magazynowania odpadów. Miejsce to będzie oznaczone, odpady będą gromadzone selektywnie w kontenerach. Odpady niebezpieczne będą magazynowane w szczelnym pojemniku na utwardzonym podłożu.</w:t>
      </w:r>
    </w:p>
    <w:p w14:paraId="7384F414" w14:textId="5EE938CD" w:rsidR="00973F07" w:rsidRDefault="00973F07" w:rsidP="00973F07">
      <w:pPr>
        <w:spacing w:after="120" w:line="276" w:lineRule="auto"/>
        <w:rPr>
          <w:rFonts w:eastAsia="Arial Unicode MS" w:cs="Arial"/>
        </w:rPr>
      </w:pPr>
      <w:r w:rsidRPr="00FE4278">
        <w:rPr>
          <w:rFonts w:eastAsia="Arial Unicode MS" w:cs="Arial"/>
          <w:szCs w:val="22"/>
        </w:rPr>
        <w:t xml:space="preserve">Podczas </w:t>
      </w:r>
      <w:r>
        <w:rPr>
          <w:rFonts w:eastAsia="Arial Unicode MS" w:cs="Arial"/>
          <w:szCs w:val="22"/>
        </w:rPr>
        <w:t>likwidacji</w:t>
      </w:r>
      <w:r w:rsidRPr="00FE4278">
        <w:rPr>
          <w:rFonts w:eastAsia="Arial Unicode MS" w:cs="Arial"/>
          <w:szCs w:val="22"/>
        </w:rPr>
        <w:t xml:space="preserve"> inwestycji powstaną odpady typowe dla prac budowlanych obiektów. Prawdopodobne </w:t>
      </w:r>
      <w:r>
        <w:rPr>
          <w:rFonts w:eastAsia="Arial Unicode MS" w:cs="Arial"/>
          <w:szCs w:val="22"/>
        </w:rPr>
        <w:t xml:space="preserve">rodzaje powstających odpadów - </w:t>
      </w:r>
      <w:r w:rsidRPr="00973F07">
        <w:rPr>
          <w:rFonts w:eastAsia="Arial Unicode MS" w:cs="Arial"/>
        </w:rPr>
        <w:t>15 01 10*</w:t>
      </w:r>
      <w:r>
        <w:rPr>
          <w:rFonts w:eastAsia="Arial Unicode MS" w:cs="Arial"/>
        </w:rPr>
        <w:t xml:space="preserve">, </w:t>
      </w:r>
      <w:r w:rsidRPr="00973F07">
        <w:rPr>
          <w:rFonts w:eastAsia="Arial Unicode MS" w:cs="Arial"/>
        </w:rPr>
        <w:t>15 02 02*</w:t>
      </w:r>
      <w:r>
        <w:rPr>
          <w:rFonts w:eastAsia="Arial Unicode MS" w:cs="Arial"/>
        </w:rPr>
        <w:t xml:space="preserve">, </w:t>
      </w:r>
      <w:r w:rsidRPr="00973F07">
        <w:rPr>
          <w:rFonts w:eastAsia="Arial Unicode MS" w:cs="Arial"/>
        </w:rPr>
        <w:t>16 02 13*</w:t>
      </w:r>
      <w:r>
        <w:rPr>
          <w:rFonts w:eastAsia="Arial Unicode MS" w:cs="Arial"/>
        </w:rPr>
        <w:t xml:space="preserve">15 01 01, 15 01 02, 15 01 03, 15 01 04, 15 01 06, 15 02 03, 16 02 14, 17 01 01, 17 01 03, 17 01 07, </w:t>
      </w:r>
      <w:r w:rsidRPr="00973F07">
        <w:rPr>
          <w:rFonts w:eastAsia="Arial Unicode MS" w:cs="Arial"/>
        </w:rPr>
        <w:t>20 03 01</w:t>
      </w:r>
      <w:r>
        <w:rPr>
          <w:rFonts w:eastAsia="Arial Unicode MS" w:cs="Arial"/>
        </w:rPr>
        <w:t>.</w:t>
      </w:r>
    </w:p>
    <w:p w14:paraId="248619F8" w14:textId="12CE86E2" w:rsidR="00D063DA" w:rsidRPr="000949AC" w:rsidRDefault="00D063DA" w:rsidP="000949AC">
      <w:pPr>
        <w:spacing w:after="120" w:line="276" w:lineRule="auto"/>
        <w:rPr>
          <w:rFonts w:eastAsia="Arial Unicode MS" w:cs="Arial"/>
          <w:szCs w:val="22"/>
        </w:rPr>
      </w:pPr>
      <w:r w:rsidRPr="000949AC">
        <w:rPr>
          <w:rFonts w:eastAsia="Arial Unicode MS" w:cs="Arial"/>
          <w:szCs w:val="22"/>
        </w:rPr>
        <w:t xml:space="preserve">Firma zajmująca się generalnym wykonawstwem robót związanych z likwidacją inwestycji będzie odpowiedzialna za wytworzone odpady. </w:t>
      </w:r>
      <w:r w:rsidRPr="000949AC">
        <w:rPr>
          <w:rFonts w:eastAsia="Arial Unicode MS" w:cs="Arial"/>
          <w:i/>
          <w:szCs w:val="22"/>
        </w:rPr>
        <w:t xml:space="preserve">Zgodnie z Ustawą o odpadach </w:t>
      </w:r>
      <w:r w:rsidRPr="000949AC">
        <w:rPr>
          <w:rFonts w:eastAsia="Arial Unicode MS" w:cs="Arial"/>
          <w:i/>
          <w:szCs w:val="22"/>
        </w:rPr>
        <w:br/>
        <w:t xml:space="preserve">z dnia 14 grudnia 2012 </w:t>
      </w:r>
      <w:r w:rsidR="00DE4708" w:rsidRPr="000949AC">
        <w:rPr>
          <w:rFonts w:cs="Arial"/>
          <w:szCs w:val="22"/>
        </w:rPr>
        <w:t>(t.j. Dz. U. z 2016 r., poz. 1987 z późn. zm.)</w:t>
      </w:r>
      <w:r w:rsidR="00DE4708">
        <w:rPr>
          <w:rFonts w:cs="Arial"/>
          <w:szCs w:val="22"/>
        </w:rPr>
        <w:t xml:space="preserve"> </w:t>
      </w:r>
      <w:r w:rsidRPr="000949AC">
        <w:rPr>
          <w:rFonts w:eastAsia="Arial Unicode MS" w:cs="Arial"/>
          <w:szCs w:val="22"/>
        </w:rPr>
        <w:t>należy przekazać wytworzone odpady do podmiotów posiadających decyzję w zakresie odzysku bądź unieszkodliwiania  odpadów. Na terenie objętym pracami związanymi z likwidacją przedsięwzięcia zostanie wyznaczone miejsce do czasowego magazynowania odpadów. Miejsce to będzie oznaczone, odpady będą gromadzone selektywnie w kontenerach. Odpady niebezpieczne będą magazynowane w szczelnym pojemniku na utwardzonym podłożu.</w:t>
      </w:r>
    </w:p>
    <w:p w14:paraId="479F0993" w14:textId="77777777" w:rsidR="00D063DA" w:rsidRPr="000949AC" w:rsidRDefault="00D063DA" w:rsidP="000949AC">
      <w:pPr>
        <w:autoSpaceDE w:val="0"/>
        <w:spacing w:after="120" w:line="276" w:lineRule="auto"/>
        <w:rPr>
          <w:rFonts w:eastAsia="Arial Unicode MS" w:cs="Arial"/>
          <w:szCs w:val="22"/>
        </w:rPr>
      </w:pPr>
      <w:r w:rsidRPr="000949AC">
        <w:rPr>
          <w:rFonts w:eastAsia="Arial Unicode MS" w:cs="Arial"/>
          <w:szCs w:val="22"/>
        </w:rPr>
        <w:t xml:space="preserve">Prawidłowo prowadzona gospodarka odpadami oparta jest w pierwszej kolejności </w:t>
      </w:r>
      <w:r w:rsidRPr="000949AC">
        <w:rPr>
          <w:rFonts w:eastAsia="Arial Unicode MS" w:cs="Arial"/>
          <w:szCs w:val="22"/>
        </w:rPr>
        <w:br/>
        <w:t>na minimalizacji ilości wytwarzanych odpadów (np. poprzez przygotowanie do ponownego użycia), następnie na zgodnym z zasadami ochrony środowiska odzysku odpadów. Ostatnim etapem jest zgodne z zasadami ochrony środowiska unieszkodliwianie odpadów, których powstaniu nie udało się zapobiec, lub których nie udało się poddać odzyskowi.</w:t>
      </w:r>
    </w:p>
    <w:p w14:paraId="3B3F1502" w14:textId="18193E3B" w:rsidR="00D063DA" w:rsidRPr="000949AC" w:rsidRDefault="00D063DA" w:rsidP="000949AC">
      <w:pPr>
        <w:spacing w:after="120" w:line="276" w:lineRule="auto"/>
        <w:rPr>
          <w:rFonts w:cs="Arial"/>
          <w:szCs w:val="22"/>
        </w:rPr>
      </w:pPr>
      <w:r w:rsidRPr="000949AC">
        <w:rPr>
          <w:rFonts w:cs="Arial"/>
          <w:szCs w:val="22"/>
        </w:rPr>
        <w:t xml:space="preserve">Wszystkie wytwarzane odpady będą zagospodarowywane i magazynowane zgodnie </w:t>
      </w:r>
      <w:r w:rsidRPr="000949AC">
        <w:rPr>
          <w:rFonts w:cs="Arial"/>
          <w:szCs w:val="22"/>
        </w:rPr>
        <w:br/>
        <w:t>z zapisami ustawy z dnia 14 grudnia 2012 roku o odpadach (</w:t>
      </w:r>
      <w:r w:rsidR="003A5C06" w:rsidRPr="000949AC">
        <w:rPr>
          <w:rFonts w:cs="Arial"/>
          <w:szCs w:val="22"/>
        </w:rPr>
        <w:t xml:space="preserve">t.j. </w:t>
      </w:r>
      <w:r w:rsidRPr="000949AC">
        <w:rPr>
          <w:rFonts w:cs="Arial"/>
          <w:szCs w:val="22"/>
        </w:rPr>
        <w:t xml:space="preserve">Dz. U. </w:t>
      </w:r>
      <w:r w:rsidR="003A5C06" w:rsidRPr="000949AC">
        <w:rPr>
          <w:rFonts w:cs="Arial"/>
          <w:szCs w:val="22"/>
        </w:rPr>
        <w:t xml:space="preserve">z 2016 r., </w:t>
      </w:r>
      <w:r w:rsidRPr="000949AC">
        <w:rPr>
          <w:rFonts w:cs="Arial"/>
          <w:szCs w:val="22"/>
        </w:rPr>
        <w:t xml:space="preserve">poz. </w:t>
      </w:r>
      <w:r w:rsidR="003A5C06" w:rsidRPr="000949AC">
        <w:rPr>
          <w:rFonts w:cs="Arial"/>
          <w:szCs w:val="22"/>
        </w:rPr>
        <w:t xml:space="preserve">1987 </w:t>
      </w:r>
      <w:r w:rsidR="00DE4708">
        <w:rPr>
          <w:rFonts w:cs="Arial"/>
          <w:szCs w:val="22"/>
        </w:rPr>
        <w:br/>
      </w:r>
      <w:r w:rsidR="003A5C06" w:rsidRPr="000949AC">
        <w:rPr>
          <w:rFonts w:cs="Arial"/>
          <w:szCs w:val="22"/>
        </w:rPr>
        <w:t>z późn. zm.</w:t>
      </w:r>
      <w:r w:rsidRPr="000949AC">
        <w:rPr>
          <w:rFonts w:cs="Arial"/>
          <w:szCs w:val="22"/>
        </w:rPr>
        <w:t>). Zobowiązuje ona wytwórcę odpadów do stosowania takich sposobów produkcji oraz surowców i materiałów, które zapobiegają powstawaniu odpadów lub pozwalają utrzymać na możliwie najniższym poziomie ich ilość, a także ograniczają negatywne oddziaływanie na środowisko i zdrowie ludzi.</w:t>
      </w:r>
      <w:r w:rsidRPr="000949AC">
        <w:rPr>
          <w:rFonts w:cs="Arial"/>
          <w:szCs w:val="22"/>
        </w:rPr>
        <w:tab/>
      </w:r>
    </w:p>
    <w:p w14:paraId="7E15C7F0" w14:textId="77777777" w:rsidR="00D063DA" w:rsidRPr="000949AC" w:rsidRDefault="00D063DA" w:rsidP="000949AC">
      <w:pPr>
        <w:autoSpaceDE w:val="0"/>
        <w:autoSpaceDN w:val="0"/>
        <w:adjustRightInd w:val="0"/>
        <w:spacing w:after="120" w:line="276" w:lineRule="auto"/>
        <w:rPr>
          <w:rFonts w:cs="Arial"/>
          <w:szCs w:val="22"/>
        </w:rPr>
      </w:pPr>
      <w:r w:rsidRPr="000949AC">
        <w:rPr>
          <w:rFonts w:cs="Arial"/>
          <w:szCs w:val="22"/>
        </w:rPr>
        <w:t>Z przeprowadzonej analizy wynika, że oddziaływanie inwestycji wariantu proponowanego przez wnioskodawcę i racjonalnego wariantu alternatywnego są takie same.</w:t>
      </w:r>
    </w:p>
    <w:p w14:paraId="2BDAD300" w14:textId="77777777" w:rsidR="000B2DCE" w:rsidRPr="000949AC" w:rsidRDefault="000B2DCE" w:rsidP="00684831">
      <w:pPr>
        <w:autoSpaceDE w:val="0"/>
        <w:autoSpaceDN w:val="0"/>
        <w:adjustRightInd w:val="0"/>
        <w:spacing w:before="120" w:after="120" w:line="276" w:lineRule="auto"/>
        <w:rPr>
          <w:rFonts w:cs="Arial"/>
          <w:szCs w:val="22"/>
        </w:rPr>
      </w:pPr>
    </w:p>
    <w:p w14:paraId="449ECA87" w14:textId="77777777" w:rsidR="000B2DCE" w:rsidRPr="00616A29" w:rsidRDefault="000B2DCE">
      <w:pPr>
        <w:spacing w:after="200" w:line="276" w:lineRule="auto"/>
        <w:jc w:val="left"/>
        <w:rPr>
          <w:rFonts w:eastAsia="Arial Unicode MS" w:cs="Arial"/>
          <w:highlight w:val="yellow"/>
        </w:rPr>
      </w:pPr>
      <w:r w:rsidRPr="00616A29">
        <w:rPr>
          <w:rFonts w:eastAsia="Arial Unicode MS" w:cs="Arial"/>
          <w:highlight w:val="yellow"/>
        </w:rPr>
        <w:br w:type="page"/>
      </w:r>
    </w:p>
    <w:p w14:paraId="2A6B51C0" w14:textId="35309B98" w:rsidR="001A4488" w:rsidRPr="00DF1BB4" w:rsidRDefault="00954A32" w:rsidP="001A4488">
      <w:pPr>
        <w:pStyle w:val="Nagwek2"/>
      </w:pPr>
      <w:bookmarkStart w:id="212" w:name="_Toc477771500"/>
      <w:bookmarkStart w:id="213" w:name="_Toc490822740"/>
      <w:r w:rsidRPr="00DF1BB4">
        <w:rPr>
          <w:rFonts w:eastAsiaTheme="minorHAnsi"/>
        </w:rPr>
        <w:lastRenderedPageBreak/>
        <w:t>9.7</w:t>
      </w:r>
      <w:r w:rsidR="001A4488" w:rsidRPr="00DF1BB4">
        <w:rPr>
          <w:rFonts w:eastAsiaTheme="minorHAnsi"/>
        </w:rPr>
        <w:t xml:space="preserve">. </w:t>
      </w:r>
      <w:r w:rsidR="001A4488" w:rsidRPr="00DF1BB4">
        <w:t>Oddziaływanie na obiekty ochrony obszarowej oraz na bioróżnorodność</w:t>
      </w:r>
      <w:bookmarkEnd w:id="212"/>
      <w:bookmarkEnd w:id="213"/>
    </w:p>
    <w:p w14:paraId="567D2311" w14:textId="516C3FD5" w:rsidR="00114B57" w:rsidRPr="00DF1BB4" w:rsidRDefault="00114B57" w:rsidP="00114B57">
      <w:pPr>
        <w:spacing w:after="120" w:line="276" w:lineRule="auto"/>
        <w:rPr>
          <w:rFonts w:eastAsiaTheme="minorHAnsi" w:cstheme="majorBidi"/>
          <w:bCs/>
          <w:szCs w:val="26"/>
        </w:rPr>
      </w:pPr>
      <w:r w:rsidRPr="00DF1BB4">
        <w:rPr>
          <w:rFonts w:eastAsiaTheme="minorHAnsi" w:cstheme="majorBidi"/>
          <w:bCs/>
          <w:szCs w:val="26"/>
        </w:rPr>
        <w:t xml:space="preserve">Przedstawione poniżej oddziaływanie na </w:t>
      </w:r>
      <w:r w:rsidR="00C77B88" w:rsidRPr="00DF1BB4">
        <w:rPr>
          <w:rFonts w:eastAsiaTheme="minorHAnsi" w:cstheme="majorBidi"/>
          <w:bCs/>
          <w:szCs w:val="26"/>
        </w:rPr>
        <w:t xml:space="preserve">obiekty </w:t>
      </w:r>
      <w:r w:rsidRPr="00DF1BB4">
        <w:rPr>
          <w:rFonts w:eastAsiaTheme="minorHAnsi" w:cstheme="majorBidi"/>
          <w:bCs/>
          <w:szCs w:val="26"/>
        </w:rPr>
        <w:t xml:space="preserve">ochrony obszarowej oraz na bioróżnorodność dotyczy wszystkich analizowanych wariantów inwestycji, tj. </w:t>
      </w:r>
    </w:p>
    <w:p w14:paraId="19B71C0B" w14:textId="520A9059" w:rsidR="00114B57" w:rsidRPr="00DF1BB4" w:rsidRDefault="00114B57" w:rsidP="006C18AF">
      <w:pPr>
        <w:pStyle w:val="Akapitzlist"/>
        <w:numPr>
          <w:ilvl w:val="0"/>
          <w:numId w:val="54"/>
        </w:numPr>
        <w:spacing w:after="120" w:line="276" w:lineRule="auto"/>
        <w:rPr>
          <w:rFonts w:eastAsiaTheme="minorHAnsi" w:cstheme="majorBidi"/>
          <w:bCs/>
          <w:szCs w:val="26"/>
        </w:rPr>
      </w:pPr>
      <w:r w:rsidRPr="00DF1BB4">
        <w:rPr>
          <w:rFonts w:eastAsiaTheme="minorHAnsi" w:cstheme="majorBidi"/>
          <w:bCs/>
          <w:szCs w:val="26"/>
        </w:rPr>
        <w:t>wariant inwestycyjny</w:t>
      </w:r>
      <w:r w:rsidR="00B94658" w:rsidRPr="00DF1BB4">
        <w:rPr>
          <w:rFonts w:eastAsiaTheme="minorHAnsi" w:cstheme="majorBidi"/>
          <w:bCs/>
          <w:szCs w:val="26"/>
        </w:rPr>
        <w:t>, będący</w:t>
      </w:r>
      <w:r w:rsidR="00C77B88" w:rsidRPr="00DF1BB4">
        <w:rPr>
          <w:rFonts w:eastAsiaTheme="minorHAnsi" w:cstheme="majorBidi"/>
          <w:bCs/>
          <w:szCs w:val="26"/>
        </w:rPr>
        <w:t xml:space="preserve"> wariantem najkorzystniejszym środowiskowo</w:t>
      </w:r>
      <w:r w:rsidR="00B94658" w:rsidRPr="00DF1BB4">
        <w:rPr>
          <w:rFonts w:eastAsiaTheme="minorHAnsi" w:cstheme="majorBidi"/>
          <w:bCs/>
          <w:szCs w:val="26"/>
        </w:rPr>
        <w:t>;</w:t>
      </w:r>
      <w:r w:rsidRPr="00DF1BB4">
        <w:rPr>
          <w:rFonts w:eastAsiaTheme="minorHAnsi" w:cstheme="majorBidi"/>
          <w:bCs/>
          <w:szCs w:val="26"/>
        </w:rPr>
        <w:t xml:space="preserve"> </w:t>
      </w:r>
    </w:p>
    <w:p w14:paraId="54D7DA0B" w14:textId="006B45F7" w:rsidR="00114B57" w:rsidRPr="00DF1BB4" w:rsidRDefault="00114B57" w:rsidP="006C18AF">
      <w:pPr>
        <w:pStyle w:val="Akapitzlist"/>
        <w:numPr>
          <w:ilvl w:val="0"/>
          <w:numId w:val="54"/>
        </w:numPr>
        <w:spacing w:after="120" w:line="276" w:lineRule="auto"/>
        <w:rPr>
          <w:rFonts w:eastAsiaTheme="minorHAnsi" w:cstheme="majorBidi"/>
          <w:bCs/>
          <w:szCs w:val="26"/>
        </w:rPr>
      </w:pPr>
      <w:r w:rsidRPr="00DF1BB4">
        <w:rPr>
          <w:rFonts w:eastAsiaTheme="minorHAnsi" w:cstheme="majorBidi"/>
          <w:bCs/>
          <w:szCs w:val="26"/>
        </w:rPr>
        <w:t>wariant</w:t>
      </w:r>
      <w:r w:rsidR="009A3577" w:rsidRPr="00DF1BB4">
        <w:rPr>
          <w:rFonts w:eastAsiaTheme="minorHAnsi" w:cstheme="majorBidi"/>
          <w:bCs/>
          <w:szCs w:val="26"/>
        </w:rPr>
        <w:t xml:space="preserve"> alternatywny</w:t>
      </w:r>
      <w:r w:rsidR="00B94658" w:rsidRPr="00DF1BB4">
        <w:rPr>
          <w:rFonts w:eastAsiaTheme="minorHAnsi" w:cstheme="majorBidi"/>
          <w:bCs/>
          <w:szCs w:val="26"/>
        </w:rPr>
        <w:t>.</w:t>
      </w:r>
    </w:p>
    <w:p w14:paraId="1E1715C1" w14:textId="77777777" w:rsidR="00E56F33" w:rsidRPr="007D3CB8" w:rsidRDefault="00E56F33" w:rsidP="00E56F33">
      <w:pPr>
        <w:spacing w:after="120" w:line="276" w:lineRule="auto"/>
      </w:pPr>
      <w:r w:rsidRPr="0055732A">
        <w:t>Planowana inwestycja znajduje się:</w:t>
      </w:r>
    </w:p>
    <w:p w14:paraId="76AA55DE" w14:textId="77777777" w:rsidR="00E56F33" w:rsidRPr="007D3CB8" w:rsidRDefault="00E56F33" w:rsidP="006C18AF">
      <w:pPr>
        <w:pStyle w:val="Akapitzlist"/>
        <w:numPr>
          <w:ilvl w:val="0"/>
          <w:numId w:val="120"/>
        </w:numPr>
        <w:spacing w:after="120" w:line="276" w:lineRule="auto"/>
        <w:rPr>
          <w:lang w:eastAsia="en-US"/>
        </w:rPr>
      </w:pPr>
      <w:r w:rsidRPr="0055732A">
        <w:rPr>
          <w:lang w:eastAsia="en-US"/>
        </w:rPr>
        <w:t xml:space="preserve">na terenie </w:t>
      </w:r>
      <w:r w:rsidRPr="00E56F33">
        <w:rPr>
          <w:b/>
          <w:lang w:eastAsia="en-US"/>
        </w:rPr>
        <w:t>Obszaru Chronionego Krajobrazu "Koszaliński Pas Nadmorski"</w:t>
      </w:r>
      <w:r w:rsidRPr="007D3CB8">
        <w:rPr>
          <w:lang w:eastAsia="en-US"/>
        </w:rPr>
        <w:t>;</w:t>
      </w:r>
    </w:p>
    <w:p w14:paraId="7FAD0DCC" w14:textId="77777777" w:rsidR="00E56F33" w:rsidRPr="007D3CB8" w:rsidRDefault="00E56F33" w:rsidP="006C18AF">
      <w:pPr>
        <w:pStyle w:val="Akapitzlist"/>
        <w:numPr>
          <w:ilvl w:val="0"/>
          <w:numId w:val="120"/>
        </w:numPr>
        <w:spacing w:after="120" w:line="276" w:lineRule="auto"/>
        <w:rPr>
          <w:lang w:eastAsia="en-US"/>
        </w:rPr>
      </w:pPr>
      <w:r w:rsidRPr="007D3CB8">
        <w:rPr>
          <w:lang w:eastAsia="en-US"/>
        </w:rPr>
        <w:t xml:space="preserve">w bezpośrednim sąsiedztwie </w:t>
      </w:r>
      <w:r w:rsidRPr="00E56F33">
        <w:rPr>
          <w:b/>
          <w:lang w:eastAsia="en-US"/>
        </w:rPr>
        <w:t>Specjalnego Obszaru Ochrony Siedlisk Dolina Wieprzy i Studnicy (PLH220038)</w:t>
      </w:r>
      <w:r w:rsidRPr="007D3CB8">
        <w:rPr>
          <w:lang w:eastAsia="en-US"/>
        </w:rPr>
        <w:t>.</w:t>
      </w:r>
      <w:bookmarkStart w:id="214" w:name="_Toc356984708"/>
      <w:bookmarkStart w:id="215" w:name="_Toc367277023"/>
    </w:p>
    <w:p w14:paraId="231A2FF4" w14:textId="538E9294" w:rsidR="00E56F33" w:rsidRPr="007D3CB8" w:rsidRDefault="00E56F33" w:rsidP="00E56F33">
      <w:pPr>
        <w:spacing w:after="120" w:line="276" w:lineRule="auto"/>
        <w:rPr>
          <w:rFonts w:eastAsia="Arial Unicode MS"/>
        </w:rPr>
      </w:pPr>
      <w:r w:rsidRPr="00DE4708">
        <w:rPr>
          <w:rFonts w:eastAsia="Arial Unicode MS"/>
          <w:b/>
        </w:rPr>
        <w:t>Realizacja planowanej inwestycji</w:t>
      </w:r>
      <w:r w:rsidRPr="007D3CB8">
        <w:rPr>
          <w:rFonts w:eastAsia="Arial Unicode MS"/>
        </w:rPr>
        <w:t xml:space="preserve"> będzie pośrednio niekorzystnie oddziaływać na walory przyrodnicze obszarów sąsiadujących z planowanym przedsięwzięciem głównie w związku z emisją hałasu i emisją zanieczyszczeń do powietrza. </w:t>
      </w:r>
      <w:r w:rsidRPr="00DE4708">
        <w:rPr>
          <w:rFonts w:eastAsia="Arial Unicode MS"/>
          <w:b/>
        </w:rPr>
        <w:t>Na etapie realizacji inwestycji,</w:t>
      </w:r>
      <w:r w:rsidRPr="007D3CB8">
        <w:rPr>
          <w:rFonts w:eastAsia="Arial Unicode MS"/>
        </w:rPr>
        <w:t xml:space="preserve"> przewiduje się wystąpienie krótkoterminowych, potencjalnych niekorzystnych oddziaływań </w:t>
      </w:r>
      <w:r>
        <w:rPr>
          <w:rFonts w:eastAsia="Arial Unicode MS"/>
        </w:rPr>
        <w:br/>
      </w:r>
      <w:r w:rsidRPr="007D3CB8">
        <w:rPr>
          <w:rFonts w:eastAsia="Arial Unicode MS"/>
        </w:rPr>
        <w:t xml:space="preserve">o odwracalnym charakterze związanych z  trwaniem prac </w:t>
      </w:r>
      <w:r>
        <w:rPr>
          <w:rFonts w:eastAsia="Arial Unicode MS"/>
        </w:rPr>
        <w:t>adaptacyjnych</w:t>
      </w:r>
      <w:r w:rsidRPr="007D3CB8">
        <w:rPr>
          <w:rFonts w:eastAsia="Arial Unicode MS"/>
        </w:rPr>
        <w:t xml:space="preserve"> (np. płoszenie ptaków). </w:t>
      </w:r>
    </w:p>
    <w:p w14:paraId="673513C6" w14:textId="77777777" w:rsidR="00E56F33" w:rsidRPr="007D3CB8" w:rsidRDefault="00E56F33" w:rsidP="00E56F33">
      <w:pPr>
        <w:spacing w:after="120" w:line="276" w:lineRule="auto"/>
        <w:rPr>
          <w:u w:val="single"/>
        </w:rPr>
      </w:pPr>
      <w:bookmarkStart w:id="216" w:name="_Toc356984746"/>
      <w:bookmarkStart w:id="217" w:name="_Toc367277024"/>
      <w:bookmarkEnd w:id="214"/>
      <w:bookmarkEnd w:id="215"/>
      <w:r w:rsidRPr="0055732A">
        <w:rPr>
          <w:u w:val="single"/>
        </w:rPr>
        <w:t xml:space="preserve">Analiza oddziaływania planowanej inwestycji na </w:t>
      </w:r>
      <w:r w:rsidRPr="007D3CB8">
        <w:rPr>
          <w:u w:val="single"/>
        </w:rPr>
        <w:t>Specjalny Obszar Ochrony Siedlisk Dolina Wieprzy i Studnicy (PLH220038)</w:t>
      </w:r>
    </w:p>
    <w:bookmarkEnd w:id="216"/>
    <w:bookmarkEnd w:id="217"/>
    <w:p w14:paraId="2F8EC1E9" w14:textId="7096FA36" w:rsidR="00E56F33" w:rsidRPr="007D3CB8" w:rsidRDefault="00E56F33" w:rsidP="00E56F33">
      <w:pPr>
        <w:spacing w:after="120" w:line="276" w:lineRule="auto"/>
      </w:pPr>
      <w:r w:rsidRPr="007D3CB8">
        <w:rPr>
          <w:rFonts w:eastAsia="Arial Unicode MS"/>
        </w:rPr>
        <w:t xml:space="preserve">Zgodnie ze Standardowym Formularzem Danych zamieszczonym na oficjalnej stronie internetowej Generalnej Dyrekcji Ochrony Środowiska, do podstawowych zagrożeń </w:t>
      </w:r>
      <w:r w:rsidRPr="007D3CB8">
        <w:rPr>
          <w:rFonts w:eastAsia="Arial Unicode MS"/>
        </w:rPr>
        <w:br/>
        <w:t xml:space="preserve">dla przyrody OSO </w:t>
      </w:r>
      <w:r w:rsidRPr="007D3CB8">
        <w:t xml:space="preserve">Dolina Wieprzy i Studnicy (PLH220038) należą: </w:t>
      </w:r>
    </w:p>
    <w:p w14:paraId="72B04B40" w14:textId="6845E57B" w:rsidR="00E56F33" w:rsidRDefault="00E56F33" w:rsidP="006C18AF">
      <w:pPr>
        <w:pStyle w:val="Akapitzlist"/>
        <w:numPr>
          <w:ilvl w:val="0"/>
          <w:numId w:val="121"/>
        </w:numPr>
        <w:spacing w:after="120" w:line="276" w:lineRule="auto"/>
        <w:rPr>
          <w:rFonts w:eastAsia="Arial Unicode MS"/>
        </w:rPr>
      </w:pPr>
      <w:r w:rsidRPr="00E56F33">
        <w:rPr>
          <w:rFonts w:eastAsia="Arial Unicode MS"/>
        </w:rPr>
        <w:t xml:space="preserve">zabudowa hydroenergetyczna rzeki Wieprzy w miejscowości Kępka, Biesowice </w:t>
      </w:r>
      <w:r>
        <w:rPr>
          <w:rFonts w:eastAsia="Arial Unicode MS"/>
        </w:rPr>
        <w:br/>
      </w:r>
      <w:r w:rsidRPr="00E56F33">
        <w:rPr>
          <w:rFonts w:eastAsia="Arial Unicode MS"/>
        </w:rPr>
        <w:t>i Ciecholub,</w:t>
      </w:r>
    </w:p>
    <w:p w14:paraId="34E9606C" w14:textId="77777777" w:rsidR="00E56F33" w:rsidRDefault="00E56F33" w:rsidP="006C18AF">
      <w:pPr>
        <w:pStyle w:val="Akapitzlist"/>
        <w:numPr>
          <w:ilvl w:val="0"/>
          <w:numId w:val="121"/>
        </w:numPr>
        <w:spacing w:after="120" w:line="276" w:lineRule="auto"/>
        <w:rPr>
          <w:rFonts w:eastAsia="Arial Unicode MS"/>
        </w:rPr>
      </w:pPr>
      <w:r w:rsidRPr="00E56F33">
        <w:rPr>
          <w:rFonts w:eastAsia="Arial Unicode MS"/>
        </w:rPr>
        <w:t>zaniechanie wypasu oraz zarzucenie koszenia łąk świeżych i podmokłych oraz torfowisk mechowiskowych,</w:t>
      </w:r>
    </w:p>
    <w:p w14:paraId="48EE4666" w14:textId="77777777" w:rsidR="00E56F33" w:rsidRDefault="00E56F33" w:rsidP="006C18AF">
      <w:pPr>
        <w:pStyle w:val="Akapitzlist"/>
        <w:numPr>
          <w:ilvl w:val="0"/>
          <w:numId w:val="121"/>
        </w:numPr>
        <w:spacing w:after="120" w:line="276" w:lineRule="auto"/>
        <w:rPr>
          <w:rFonts w:eastAsia="Arial Unicode MS"/>
        </w:rPr>
      </w:pPr>
      <w:r w:rsidRPr="00E56F33">
        <w:rPr>
          <w:rFonts w:eastAsia="Arial Unicode MS"/>
        </w:rPr>
        <w:t>osuszanie torfowisk,</w:t>
      </w:r>
    </w:p>
    <w:p w14:paraId="79C3BAF4" w14:textId="77777777" w:rsidR="00E56F33" w:rsidRDefault="00E56F33" w:rsidP="006C18AF">
      <w:pPr>
        <w:pStyle w:val="Akapitzlist"/>
        <w:numPr>
          <w:ilvl w:val="0"/>
          <w:numId w:val="121"/>
        </w:numPr>
        <w:spacing w:after="120" w:line="276" w:lineRule="auto"/>
        <w:rPr>
          <w:rFonts w:eastAsia="Arial Unicode MS"/>
        </w:rPr>
      </w:pPr>
      <w:r w:rsidRPr="00E56F33">
        <w:rPr>
          <w:rFonts w:eastAsia="Arial Unicode MS"/>
        </w:rPr>
        <w:t>wycinanie lasu na stromych zboczach i krawędziach dolin oraz w obrębie stromych wąwozów i jarów, jak i w obrębie stromych nisz źródliskowych,</w:t>
      </w:r>
    </w:p>
    <w:p w14:paraId="0272A112" w14:textId="77777777" w:rsidR="00E56F33" w:rsidRDefault="00E56F33" w:rsidP="006C18AF">
      <w:pPr>
        <w:pStyle w:val="Akapitzlist"/>
        <w:numPr>
          <w:ilvl w:val="0"/>
          <w:numId w:val="121"/>
        </w:numPr>
        <w:spacing w:after="120" w:line="276" w:lineRule="auto"/>
        <w:rPr>
          <w:rFonts w:eastAsia="Arial Unicode MS"/>
        </w:rPr>
      </w:pPr>
      <w:r w:rsidRPr="00E56F33">
        <w:rPr>
          <w:rFonts w:eastAsia="Arial Unicode MS"/>
        </w:rPr>
        <w:t>nieuporządkowana gospodarka wodno-ściekowa w obrębie zlewni,</w:t>
      </w:r>
    </w:p>
    <w:p w14:paraId="140689F5" w14:textId="77777777" w:rsidR="00E56F33" w:rsidRDefault="00E56F33" w:rsidP="006C18AF">
      <w:pPr>
        <w:pStyle w:val="Akapitzlist"/>
        <w:numPr>
          <w:ilvl w:val="0"/>
          <w:numId w:val="121"/>
        </w:numPr>
        <w:spacing w:after="120" w:line="276" w:lineRule="auto"/>
        <w:rPr>
          <w:rFonts w:eastAsia="Arial Unicode MS"/>
        </w:rPr>
      </w:pPr>
      <w:r w:rsidRPr="00E56F33">
        <w:rPr>
          <w:rFonts w:eastAsia="Arial Unicode MS"/>
        </w:rPr>
        <w:t>pobór wód źródliskowych przez gospodarstwa domowe,</w:t>
      </w:r>
    </w:p>
    <w:p w14:paraId="7AF6AD39" w14:textId="59E7370C" w:rsidR="00E56F33" w:rsidRPr="00E56F33" w:rsidRDefault="00E56F33" w:rsidP="006C18AF">
      <w:pPr>
        <w:pStyle w:val="Akapitzlist"/>
        <w:numPr>
          <w:ilvl w:val="0"/>
          <w:numId w:val="121"/>
        </w:numPr>
        <w:spacing w:after="120" w:line="276" w:lineRule="auto"/>
        <w:rPr>
          <w:rFonts w:eastAsia="Arial Unicode MS"/>
        </w:rPr>
      </w:pPr>
      <w:r w:rsidRPr="00E56F33">
        <w:rPr>
          <w:rFonts w:eastAsia="Arial Unicode MS"/>
        </w:rPr>
        <w:t>budowa stawów rybnych (m.in. dla hodowli pstrąga).</w:t>
      </w:r>
    </w:p>
    <w:p w14:paraId="62CB7D75" w14:textId="1637A64C" w:rsidR="00E56F33" w:rsidRPr="007D3CB8" w:rsidRDefault="00E56F33" w:rsidP="00E56F33">
      <w:pPr>
        <w:spacing w:after="120" w:line="276" w:lineRule="auto"/>
        <w:rPr>
          <w:rFonts w:eastAsia="Arial Unicode MS"/>
        </w:rPr>
      </w:pPr>
      <w:r w:rsidRPr="007D3CB8">
        <w:rPr>
          <w:rFonts w:eastAsia="Arial Unicode MS"/>
        </w:rPr>
        <w:t xml:space="preserve">Ze względu na rodzaj planowanego przedsięwzięcia oraz jego lokalizację, nie przewiduje się wystąpienia wyżej wymienionych zagrożeń w związku z realizacją inwestycji. </w:t>
      </w:r>
    </w:p>
    <w:p w14:paraId="3398EB57" w14:textId="5C818775" w:rsidR="00E56F33" w:rsidRPr="0055732A" w:rsidRDefault="00E56F33" w:rsidP="00E56F33">
      <w:pPr>
        <w:spacing w:after="120" w:line="276" w:lineRule="auto"/>
        <w:rPr>
          <w:rFonts w:eastAsia="Arial Unicode MS"/>
        </w:rPr>
      </w:pPr>
      <w:r w:rsidRPr="007D3CB8">
        <w:rPr>
          <w:rFonts w:eastAsia="Arial Unicode MS"/>
        </w:rPr>
        <w:t xml:space="preserve">Nie zidentyfikowano innych przedsięwzięć lub planów, których realizacja w powiązaniu  </w:t>
      </w:r>
      <w:r>
        <w:rPr>
          <w:rFonts w:eastAsia="Arial Unicode MS"/>
        </w:rPr>
        <w:br/>
      </w:r>
      <w:r w:rsidRPr="007D3CB8">
        <w:rPr>
          <w:rFonts w:eastAsia="Arial Unicode MS"/>
        </w:rPr>
        <w:t xml:space="preserve">z analizowanym przedsięwzięciem wiązała się będzie z wystąpieniem niekorzystnych, skumulowanych oddziaływań na SOO Dolina Wieprzy i Studnicy (PLH220038). </w:t>
      </w:r>
    </w:p>
    <w:p w14:paraId="0C89296C" w14:textId="77777777" w:rsidR="00E56F33" w:rsidRPr="007D3CB8" w:rsidRDefault="00E56F33" w:rsidP="00E56F33">
      <w:pPr>
        <w:spacing w:after="120" w:line="276" w:lineRule="auto"/>
      </w:pPr>
      <w:r w:rsidRPr="0055732A">
        <w:t>Przeprowadzona analiza wykazała, że realizacja inwestycji nie wpłynie na integralność ostoi</w:t>
      </w:r>
      <w:r w:rsidRPr="007D3CB8">
        <w:t xml:space="preserve">, poprzez którą należy rozumieć, zgodnie z opracowaniem J. Engel „Natura 2000 </w:t>
      </w:r>
      <w:r w:rsidRPr="007D3CB8">
        <w:br/>
        <w:t xml:space="preserve">w ocenach oddziaływania inwestycji na środowisko” (Ministerstwo Środowiska, Warszawa 2009) </w:t>
      </w:r>
      <w:r w:rsidRPr="007D3CB8">
        <w:rPr>
          <w:i/>
        </w:rPr>
        <w:t xml:space="preserve">„Utrzymywanie się właściwego stanu ochrony tych siedlisk przyrodniczych, populacji </w:t>
      </w:r>
      <w:r w:rsidRPr="007D3CB8">
        <w:rPr>
          <w:i/>
        </w:rPr>
        <w:lastRenderedPageBreak/>
        <w:t xml:space="preserve">roślin i zwierząt oraz ich siedlisk, dla ochrony których obszar został wyznaczony. </w:t>
      </w:r>
      <w:r w:rsidRPr="007D3CB8">
        <w:rPr>
          <w:i/>
        </w:rPr>
        <w:br/>
        <w:t>Na integralność obszaru składa się także zachowanie struktur i procesów ekologicznych, które są niezbędne dla trwałości i prawidłowego funkcjonowania siedlisk przyrodniczych oraz populacji roślin i zwierząt. Obszar zachowujący integralność to taki, który charakteryzuje się właściwym (dobrym) stanem ochrony gatunków i siedlisk przyrodniczych, zgodnym z celami ochrony obszaru, oraz dużymi możliwościami samoregulującymi, czyli wykazuje dużą odporność i zdolności regeneracyjne i nie wymaga dużego wsparcia z zewnątrz</w:t>
      </w:r>
      <w:r w:rsidRPr="007D3CB8">
        <w:t xml:space="preserve">”. </w:t>
      </w:r>
    </w:p>
    <w:p w14:paraId="1F29F41B" w14:textId="77777777" w:rsidR="00E56F33" w:rsidRPr="007D3CB8" w:rsidRDefault="00E56F33" w:rsidP="00E56F33">
      <w:pPr>
        <w:spacing w:after="120" w:line="276" w:lineRule="auto"/>
        <w:rPr>
          <w:rFonts w:eastAsia="Arial Unicode MS"/>
          <w:b/>
        </w:rPr>
      </w:pPr>
      <w:r w:rsidRPr="007D3CB8">
        <w:rPr>
          <w:rFonts w:eastAsia="Arial Unicode MS"/>
          <w:b/>
        </w:rPr>
        <w:t>Od</w:t>
      </w:r>
      <w:r w:rsidRPr="007E07FF">
        <w:rPr>
          <w:rFonts w:eastAsia="Arial Unicode MS"/>
          <w:b/>
        </w:rPr>
        <w:t>działywanie na bioróżnorodność</w:t>
      </w:r>
    </w:p>
    <w:p w14:paraId="27866EAD" w14:textId="3E21C46B" w:rsidR="00E56F33" w:rsidRDefault="00E56F33" w:rsidP="00E56F33">
      <w:pPr>
        <w:spacing w:after="120" w:line="276" w:lineRule="auto"/>
        <w:rPr>
          <w:rFonts w:eastAsia="Arial Unicode MS"/>
        </w:rPr>
      </w:pPr>
      <w:r>
        <w:rPr>
          <w:rFonts w:eastAsia="Arial Unicode MS"/>
        </w:rPr>
        <w:t xml:space="preserve">W związku z realizacją inwestycji nie jest planowana wycinka drzew ani krzewów. </w:t>
      </w:r>
    </w:p>
    <w:p w14:paraId="7E095D12" w14:textId="671B6D04" w:rsidR="00E56F33" w:rsidRDefault="00E56F33" w:rsidP="00E56F33">
      <w:pPr>
        <w:spacing w:after="120" w:line="276" w:lineRule="auto"/>
        <w:rPr>
          <w:rFonts w:eastAsia="Arial Unicode MS"/>
        </w:rPr>
      </w:pPr>
      <w:r>
        <w:rPr>
          <w:rFonts w:eastAsia="Arial Unicode MS"/>
        </w:rPr>
        <w:t xml:space="preserve">Na terenie planowanej inwestycji występują głównie ruderalne gatunki roślin, które zwykle zasiedlają podłoża zmienione przez człowieka. </w:t>
      </w:r>
    </w:p>
    <w:p w14:paraId="48448183" w14:textId="749DB2AF" w:rsidR="00E56F33" w:rsidRPr="004B4F5A" w:rsidRDefault="00E56F33" w:rsidP="00E56F33">
      <w:pPr>
        <w:spacing w:after="120" w:line="276" w:lineRule="auto"/>
        <w:rPr>
          <w:rFonts w:eastAsia="Arial Unicode MS" w:cs="Arial"/>
          <w:szCs w:val="22"/>
        </w:rPr>
      </w:pPr>
      <w:r w:rsidRPr="004B4F5A">
        <w:rPr>
          <w:rFonts w:eastAsia="Arial Unicode MS" w:cs="Arial"/>
          <w:szCs w:val="22"/>
        </w:rPr>
        <w:t xml:space="preserve">Na terenie planowanej inwestycji, w zasięgu jej potencjalnego oddziaływania nie stwierdzono występowania </w:t>
      </w:r>
      <w:r>
        <w:rPr>
          <w:rFonts w:eastAsia="Arial Unicode MS" w:cs="Arial"/>
          <w:szCs w:val="22"/>
        </w:rPr>
        <w:t>chronionych gatunków  roślin.</w:t>
      </w:r>
    </w:p>
    <w:p w14:paraId="07294FBE" w14:textId="63B4C89C" w:rsidR="00E56F33" w:rsidRPr="00071071" w:rsidRDefault="00E56F33" w:rsidP="00E56F33">
      <w:pPr>
        <w:spacing w:after="120" w:line="276" w:lineRule="auto"/>
        <w:rPr>
          <w:rFonts w:eastAsia="Arial Unicode MS" w:cs="Arial"/>
          <w:szCs w:val="22"/>
        </w:rPr>
      </w:pPr>
      <w:r w:rsidRPr="00071071">
        <w:rPr>
          <w:rFonts w:eastAsia="Arial Unicode MS" w:cs="Arial"/>
          <w:szCs w:val="22"/>
        </w:rPr>
        <w:t>Na terenie planowanej inwestycji nie stwierdzono występowani</w:t>
      </w:r>
      <w:r>
        <w:rPr>
          <w:rFonts w:eastAsia="Arial Unicode MS" w:cs="Arial"/>
          <w:szCs w:val="22"/>
        </w:rPr>
        <w:t>a chronionych gatunków zwierząt.</w:t>
      </w:r>
    </w:p>
    <w:p w14:paraId="56E4D4A2" w14:textId="59A305F7" w:rsidR="00E56F33" w:rsidRPr="00071071" w:rsidRDefault="00E56F33" w:rsidP="00A97162">
      <w:pPr>
        <w:spacing w:after="120" w:line="276" w:lineRule="auto"/>
        <w:rPr>
          <w:rFonts w:eastAsia="Arial Unicode MS" w:cs="Arial"/>
          <w:szCs w:val="22"/>
        </w:rPr>
      </w:pPr>
      <w:r w:rsidRPr="00071071">
        <w:rPr>
          <w:rFonts w:eastAsia="Arial Unicode MS" w:cs="Arial"/>
          <w:szCs w:val="22"/>
        </w:rPr>
        <w:t>Na terenie planowanej inwestycji nie stwierdzono występowan</w:t>
      </w:r>
      <w:r>
        <w:rPr>
          <w:rFonts w:eastAsia="Arial Unicode MS" w:cs="Arial"/>
          <w:szCs w:val="22"/>
        </w:rPr>
        <w:t>ia chronionych gatunków grzybów.</w:t>
      </w:r>
    </w:p>
    <w:p w14:paraId="23BE35ED" w14:textId="6A254BB8" w:rsidR="00E56F33" w:rsidRPr="00071071" w:rsidRDefault="00E56F33" w:rsidP="00A97162">
      <w:pPr>
        <w:spacing w:after="120" w:line="276" w:lineRule="auto"/>
        <w:rPr>
          <w:rFonts w:eastAsia="Arial Unicode MS" w:cs="Arial"/>
          <w:szCs w:val="22"/>
        </w:rPr>
      </w:pPr>
      <w:r w:rsidRPr="00071071">
        <w:rPr>
          <w:rFonts w:eastAsia="Arial Unicode MS" w:cs="Arial"/>
          <w:szCs w:val="22"/>
        </w:rPr>
        <w:t xml:space="preserve">Na terenie planowanej inwestycji nie stwierdzono występowania miejsc gniazdowania ptaków. </w:t>
      </w:r>
    </w:p>
    <w:p w14:paraId="53278E3A" w14:textId="1A4A9F97" w:rsidR="00E56F33" w:rsidRPr="00A25BA4" w:rsidRDefault="00E56F33" w:rsidP="00A97162">
      <w:pPr>
        <w:autoSpaceDE w:val="0"/>
        <w:autoSpaceDN w:val="0"/>
        <w:adjustRightInd w:val="0"/>
        <w:spacing w:after="120" w:line="276" w:lineRule="auto"/>
        <w:rPr>
          <w:rFonts w:eastAsia="TimesNewRomanPSMT" w:cs="Arial"/>
          <w:b/>
          <w:szCs w:val="22"/>
        </w:rPr>
      </w:pPr>
      <w:r w:rsidRPr="00A25BA4">
        <w:rPr>
          <w:rFonts w:cs="Arial"/>
          <w:b/>
          <w:szCs w:val="22"/>
        </w:rPr>
        <w:t xml:space="preserve">Analiza wpływu planowanej inwestycji pod kątem zakazów, o których mowa w Uchwale Sejmiku Województwa Zachodniopomorskiego Nr XXXII/357/09 z dnia 15 września 2009 roku w sprawie obszarów chronionego krajobrazu (Dz.U. Woj. Zachodniopomorskiego nr 66-12304, poz. 1804 ze zm.). </w:t>
      </w:r>
    </w:p>
    <w:p w14:paraId="31CEBCD1" w14:textId="521DE16B" w:rsidR="00E56F33" w:rsidRPr="00071071" w:rsidRDefault="00E56F33" w:rsidP="00A97162">
      <w:pPr>
        <w:spacing w:after="120" w:line="276" w:lineRule="auto"/>
        <w:rPr>
          <w:rFonts w:cs="Arial"/>
          <w:snapToGrid w:val="0"/>
          <w:szCs w:val="22"/>
        </w:rPr>
      </w:pPr>
      <w:r w:rsidRPr="00071071">
        <w:rPr>
          <w:rFonts w:eastAsia="Arial Unicode MS" w:cs="Arial"/>
          <w:szCs w:val="22"/>
        </w:rPr>
        <w:t xml:space="preserve">Realizacja inwestycji nie będzie wiązała się z działaniami zakazanymi </w:t>
      </w:r>
      <w:r w:rsidR="00973F07">
        <w:rPr>
          <w:rFonts w:eastAsia="Arial Unicode MS" w:cs="Arial"/>
          <w:szCs w:val="22"/>
        </w:rPr>
        <w:t>w uchwale</w:t>
      </w:r>
      <w:r w:rsidRPr="00071071">
        <w:rPr>
          <w:rFonts w:eastAsia="Arial Unicode MS" w:cs="Arial"/>
          <w:szCs w:val="22"/>
        </w:rPr>
        <w:t xml:space="preserve">. </w:t>
      </w:r>
      <w:r w:rsidR="00A97162">
        <w:rPr>
          <w:rFonts w:cs="Arial"/>
          <w:snapToGrid w:val="0"/>
          <w:szCs w:val="22"/>
        </w:rPr>
        <w:t xml:space="preserve"> </w:t>
      </w:r>
      <w:r w:rsidRPr="00071071">
        <w:rPr>
          <w:rFonts w:cs="Arial"/>
          <w:snapToGrid w:val="0"/>
          <w:szCs w:val="22"/>
        </w:rPr>
        <w:t>Realizacja inwestycji nie będzie wiązała się</w:t>
      </w:r>
      <w:r w:rsidR="00A97162">
        <w:rPr>
          <w:rFonts w:cs="Arial"/>
          <w:snapToGrid w:val="0"/>
          <w:szCs w:val="22"/>
        </w:rPr>
        <w:t xml:space="preserve"> z lokalizacją nowych obiektów </w:t>
      </w:r>
      <w:r w:rsidRPr="00071071">
        <w:rPr>
          <w:rFonts w:cs="Arial"/>
          <w:snapToGrid w:val="0"/>
          <w:szCs w:val="22"/>
        </w:rPr>
        <w:t xml:space="preserve">budowlanych.  </w:t>
      </w:r>
      <w:r w:rsidRPr="00071071">
        <w:rPr>
          <w:rFonts w:eastAsia="Arial Unicode MS" w:cs="Arial"/>
          <w:szCs w:val="22"/>
        </w:rPr>
        <w:t xml:space="preserve">Magazynowanie i przetwarzanie popiołów odbywać się będzie w </w:t>
      </w:r>
      <w:r w:rsidRPr="00071071">
        <w:rPr>
          <w:rFonts w:eastAsia="Arial Unicode MS" w:cs="Arial"/>
          <w:szCs w:val="22"/>
        </w:rPr>
        <w:tab/>
        <w:t>dwóch</w:t>
      </w:r>
      <w:r w:rsidR="00A97162">
        <w:rPr>
          <w:rFonts w:eastAsia="Arial Unicode MS" w:cs="Arial"/>
          <w:szCs w:val="22"/>
        </w:rPr>
        <w:t xml:space="preserve"> istniejących już </w:t>
      </w:r>
      <w:r w:rsidR="00A25BA4">
        <w:rPr>
          <w:rFonts w:eastAsia="Arial Unicode MS" w:cs="Arial"/>
          <w:szCs w:val="22"/>
        </w:rPr>
        <w:t>obiektach</w:t>
      </w:r>
      <w:r w:rsidR="00A97162">
        <w:rPr>
          <w:rFonts w:eastAsia="Arial Unicode MS" w:cs="Arial"/>
          <w:szCs w:val="22"/>
        </w:rPr>
        <w:t>.</w:t>
      </w:r>
    </w:p>
    <w:p w14:paraId="4D463A99" w14:textId="77777777" w:rsidR="00E56F33" w:rsidRPr="00071071" w:rsidRDefault="00E56F33" w:rsidP="00A97162">
      <w:pPr>
        <w:autoSpaceDE w:val="0"/>
        <w:autoSpaceDN w:val="0"/>
        <w:adjustRightInd w:val="0"/>
        <w:spacing w:after="120" w:line="276" w:lineRule="auto"/>
        <w:rPr>
          <w:rFonts w:cs="Arial"/>
          <w:szCs w:val="22"/>
        </w:rPr>
      </w:pPr>
      <w:r w:rsidRPr="00071071">
        <w:rPr>
          <w:rFonts w:cs="Arial"/>
          <w:szCs w:val="22"/>
        </w:rPr>
        <w:t xml:space="preserve">Planowana inwestycja ze względu na swoją skalę i charakter, w szczególności ze względu na planowane przystosowanie istniejących już magazynów, nie będzie w żaden sposób kolidować z czynną ochroną ekosystemów w obrębie OChK Koszaliński Pas Nadmorski. </w:t>
      </w:r>
    </w:p>
    <w:p w14:paraId="12AB2258" w14:textId="245F7343" w:rsidR="00FF7DC8" w:rsidRPr="00E56F33" w:rsidRDefault="00FF7DC8" w:rsidP="004D7A2C">
      <w:pPr>
        <w:tabs>
          <w:tab w:val="left" w:pos="0"/>
        </w:tabs>
        <w:autoSpaceDE w:val="0"/>
        <w:spacing w:after="120" w:line="276" w:lineRule="auto"/>
        <w:rPr>
          <w:rFonts w:cs="Arial"/>
          <w:szCs w:val="22"/>
        </w:rPr>
      </w:pPr>
      <w:r w:rsidRPr="00E56F33">
        <w:rPr>
          <w:rFonts w:cs="Arial"/>
          <w:szCs w:val="22"/>
        </w:rPr>
        <w:t xml:space="preserve">Ponadto </w:t>
      </w:r>
      <w:r w:rsidR="0032677F" w:rsidRPr="00E56F33">
        <w:rPr>
          <w:rFonts w:cs="Arial"/>
          <w:szCs w:val="22"/>
        </w:rPr>
        <w:t xml:space="preserve">na etapie budowy, eksploatacji i likwidacji, </w:t>
      </w:r>
      <w:r w:rsidRPr="00E56F33">
        <w:rPr>
          <w:rFonts w:cs="Arial"/>
          <w:szCs w:val="22"/>
        </w:rPr>
        <w:t>planowane są następujące działania minimalizujące negatywne</w:t>
      </w:r>
      <w:r w:rsidR="00885540" w:rsidRPr="00E56F33">
        <w:rPr>
          <w:rFonts w:cs="Arial"/>
          <w:szCs w:val="22"/>
        </w:rPr>
        <w:t>, bezpośrednie i pośrednie</w:t>
      </w:r>
      <w:r w:rsidRPr="00E56F33">
        <w:rPr>
          <w:rFonts w:cs="Arial"/>
          <w:szCs w:val="22"/>
        </w:rPr>
        <w:t xml:space="preserve"> oddziaływania na </w:t>
      </w:r>
      <w:r w:rsidR="00E17B90" w:rsidRPr="00E56F33">
        <w:rPr>
          <w:rFonts w:cs="Arial"/>
          <w:szCs w:val="22"/>
        </w:rPr>
        <w:t>obiekty ochrony przyrody</w:t>
      </w:r>
      <w:r w:rsidRPr="00E56F33">
        <w:rPr>
          <w:rFonts w:cs="Arial"/>
          <w:szCs w:val="22"/>
        </w:rPr>
        <w:t xml:space="preserve"> w tym zwierzęta :</w:t>
      </w:r>
    </w:p>
    <w:p w14:paraId="4A513E45" w14:textId="77777777" w:rsidR="00FF7DC8" w:rsidRPr="00E56F33" w:rsidRDefault="00FF7DC8" w:rsidP="006C18AF">
      <w:pPr>
        <w:pStyle w:val="NormalnyWeb"/>
        <w:numPr>
          <w:ilvl w:val="0"/>
          <w:numId w:val="27"/>
        </w:numPr>
        <w:spacing w:before="0" w:after="120" w:line="276" w:lineRule="auto"/>
        <w:jc w:val="both"/>
        <w:rPr>
          <w:rFonts w:ascii="Arial" w:hAnsi="Arial" w:cs="Arial"/>
          <w:sz w:val="22"/>
          <w:szCs w:val="22"/>
        </w:rPr>
      </w:pPr>
      <w:r w:rsidRPr="00E56F33">
        <w:rPr>
          <w:rFonts w:ascii="Arial" w:hAnsi="Arial" w:cs="Arial"/>
          <w:sz w:val="22"/>
          <w:szCs w:val="22"/>
        </w:rPr>
        <w:t>prace budowlane będą prowadzone tylko w porze dnia,</w:t>
      </w:r>
    </w:p>
    <w:p w14:paraId="1D23D2A8" w14:textId="3C2F6E63" w:rsidR="0032677F" w:rsidRPr="00E56F33" w:rsidRDefault="0032677F" w:rsidP="006C18AF">
      <w:pPr>
        <w:pStyle w:val="NormalnyWeb"/>
        <w:numPr>
          <w:ilvl w:val="0"/>
          <w:numId w:val="27"/>
        </w:numPr>
        <w:spacing w:before="0" w:after="120" w:line="276" w:lineRule="auto"/>
        <w:jc w:val="both"/>
        <w:rPr>
          <w:rFonts w:ascii="Arial" w:hAnsi="Arial" w:cs="Arial"/>
          <w:sz w:val="22"/>
          <w:szCs w:val="22"/>
        </w:rPr>
      </w:pPr>
      <w:r w:rsidRPr="00E56F33">
        <w:rPr>
          <w:rFonts w:ascii="Arial" w:hAnsi="Arial" w:cs="Arial"/>
          <w:sz w:val="22"/>
          <w:szCs w:val="22"/>
        </w:rPr>
        <w:t>obszar robót budowlanych zostanie ogrodzony, co zapobiegnie wbiegani</w:t>
      </w:r>
      <w:r w:rsidR="00C77B88" w:rsidRPr="00E56F33">
        <w:rPr>
          <w:rFonts w:ascii="Arial" w:hAnsi="Arial" w:cs="Arial"/>
          <w:sz w:val="22"/>
          <w:szCs w:val="22"/>
        </w:rPr>
        <w:t>u</w:t>
      </w:r>
      <w:r w:rsidRPr="00E56F33">
        <w:rPr>
          <w:rFonts w:ascii="Arial" w:hAnsi="Arial" w:cs="Arial"/>
          <w:sz w:val="22"/>
          <w:szCs w:val="22"/>
        </w:rPr>
        <w:t xml:space="preserve"> na teren budowy a potem zakładu, bytującej w okolicy drobnej zwierzyny</w:t>
      </w:r>
    </w:p>
    <w:p w14:paraId="70331201" w14:textId="23730EB2" w:rsidR="00E17B90" w:rsidRPr="00E56F33" w:rsidRDefault="008E01C7" w:rsidP="006C18AF">
      <w:pPr>
        <w:pStyle w:val="NormalnyWeb"/>
        <w:numPr>
          <w:ilvl w:val="0"/>
          <w:numId w:val="27"/>
        </w:numPr>
        <w:spacing w:before="0" w:after="120" w:line="276" w:lineRule="auto"/>
        <w:jc w:val="both"/>
        <w:rPr>
          <w:rFonts w:ascii="Arial" w:hAnsi="Arial" w:cs="Arial"/>
          <w:sz w:val="22"/>
          <w:szCs w:val="22"/>
        </w:rPr>
      </w:pPr>
      <w:r w:rsidRPr="00E56F33">
        <w:rPr>
          <w:rFonts w:ascii="Arial" w:hAnsi="Arial" w:cs="Arial"/>
          <w:sz w:val="22"/>
          <w:szCs w:val="22"/>
        </w:rPr>
        <w:t xml:space="preserve">na każdym etapie przedsięwzięcia </w:t>
      </w:r>
      <w:r w:rsidR="00FF7DC8" w:rsidRPr="00E56F33">
        <w:rPr>
          <w:rFonts w:ascii="Arial" w:hAnsi="Arial" w:cs="Arial"/>
          <w:sz w:val="22"/>
          <w:szCs w:val="22"/>
        </w:rPr>
        <w:t>ogranicz</w:t>
      </w:r>
      <w:r w:rsidRPr="00E56F33">
        <w:rPr>
          <w:rFonts w:ascii="Arial" w:hAnsi="Arial" w:cs="Arial"/>
          <w:sz w:val="22"/>
          <w:szCs w:val="22"/>
        </w:rPr>
        <w:t>ona będzie</w:t>
      </w:r>
      <w:r w:rsidR="00FF7DC8" w:rsidRPr="00E56F33">
        <w:rPr>
          <w:rFonts w:ascii="Arial" w:hAnsi="Arial" w:cs="Arial"/>
          <w:sz w:val="22"/>
          <w:szCs w:val="22"/>
        </w:rPr>
        <w:t xml:space="preserve"> do minimum</w:t>
      </w:r>
      <w:r w:rsidR="00885540" w:rsidRPr="00E56F33">
        <w:rPr>
          <w:rFonts w:ascii="Arial" w:hAnsi="Arial" w:cs="Arial"/>
          <w:sz w:val="22"/>
          <w:szCs w:val="22"/>
        </w:rPr>
        <w:t>,</w:t>
      </w:r>
      <w:r w:rsidRPr="00E56F33">
        <w:rPr>
          <w:rFonts w:ascii="Arial" w:hAnsi="Arial" w:cs="Arial"/>
          <w:sz w:val="22"/>
          <w:szCs w:val="22"/>
        </w:rPr>
        <w:t xml:space="preserve"> </w:t>
      </w:r>
      <w:r w:rsidR="00E17B90" w:rsidRPr="00E56F33">
        <w:rPr>
          <w:rFonts w:ascii="Arial" w:hAnsi="Arial" w:cs="Arial"/>
          <w:sz w:val="22"/>
          <w:szCs w:val="22"/>
        </w:rPr>
        <w:t xml:space="preserve">emisja </w:t>
      </w:r>
      <w:r w:rsidRPr="00E56F33">
        <w:rPr>
          <w:rFonts w:ascii="Arial" w:hAnsi="Arial" w:cs="Arial"/>
          <w:sz w:val="22"/>
          <w:szCs w:val="22"/>
        </w:rPr>
        <w:t xml:space="preserve">zorganizowanych i </w:t>
      </w:r>
      <w:r w:rsidR="00FF7DC8" w:rsidRPr="00E56F33">
        <w:rPr>
          <w:rFonts w:ascii="Arial" w:hAnsi="Arial" w:cs="Arial"/>
          <w:sz w:val="22"/>
          <w:szCs w:val="22"/>
        </w:rPr>
        <w:t xml:space="preserve">niezorganizowanych zanieczyszczeń </w:t>
      </w:r>
      <w:r w:rsidR="00E17B90" w:rsidRPr="00E56F33">
        <w:rPr>
          <w:rFonts w:ascii="Arial" w:hAnsi="Arial" w:cs="Arial"/>
          <w:sz w:val="22"/>
          <w:szCs w:val="22"/>
        </w:rPr>
        <w:t>do powietrza, poprzez:</w:t>
      </w:r>
    </w:p>
    <w:p w14:paraId="0701C9CE" w14:textId="0B687C71" w:rsidR="00E17B90" w:rsidRPr="00E56F33" w:rsidRDefault="00E17B90" w:rsidP="006C18AF">
      <w:pPr>
        <w:pStyle w:val="NormalnyWeb"/>
        <w:numPr>
          <w:ilvl w:val="0"/>
          <w:numId w:val="49"/>
        </w:numPr>
        <w:spacing w:before="0" w:after="120" w:line="276" w:lineRule="auto"/>
        <w:jc w:val="both"/>
        <w:rPr>
          <w:rFonts w:ascii="Arial" w:hAnsi="Arial" w:cs="Arial"/>
          <w:sz w:val="22"/>
          <w:szCs w:val="22"/>
        </w:rPr>
      </w:pPr>
      <w:r w:rsidRPr="00E56F33">
        <w:rPr>
          <w:rFonts w:ascii="Arial" w:hAnsi="Arial" w:cs="Arial"/>
          <w:sz w:val="22"/>
          <w:szCs w:val="22"/>
        </w:rPr>
        <w:lastRenderedPageBreak/>
        <w:t>eksploatację tylko wysokosprawnych maszyn, urządzeń i pojazdów</w:t>
      </w:r>
    </w:p>
    <w:p w14:paraId="02719AF7" w14:textId="427AA696" w:rsidR="008E01C7" w:rsidRPr="00E56F33" w:rsidRDefault="00FF7DC8" w:rsidP="006C18AF">
      <w:pPr>
        <w:pStyle w:val="NormalnyWeb"/>
        <w:numPr>
          <w:ilvl w:val="0"/>
          <w:numId w:val="49"/>
        </w:numPr>
        <w:spacing w:before="0" w:after="120" w:line="276" w:lineRule="auto"/>
        <w:jc w:val="both"/>
        <w:rPr>
          <w:rFonts w:ascii="Arial" w:hAnsi="Arial" w:cs="Arial"/>
          <w:sz w:val="22"/>
          <w:szCs w:val="22"/>
        </w:rPr>
      </w:pPr>
      <w:r w:rsidRPr="00E56F33">
        <w:rPr>
          <w:rFonts w:ascii="Arial" w:hAnsi="Arial" w:cs="Arial"/>
          <w:sz w:val="22"/>
          <w:szCs w:val="22"/>
        </w:rPr>
        <w:t xml:space="preserve">prawidłowe ustawienie silników wysokoprężnych, dla wyeliminowania emisji sadzy respirabilnej, </w:t>
      </w:r>
    </w:p>
    <w:p w14:paraId="6A8A3DE8" w14:textId="77777777" w:rsidR="001E0F51" w:rsidRPr="00E56F33" w:rsidRDefault="008E01C7" w:rsidP="006C18AF">
      <w:pPr>
        <w:pStyle w:val="NormalnyWeb"/>
        <w:numPr>
          <w:ilvl w:val="0"/>
          <w:numId w:val="27"/>
        </w:numPr>
        <w:spacing w:before="0" w:after="120" w:line="276" w:lineRule="auto"/>
        <w:jc w:val="both"/>
        <w:rPr>
          <w:rFonts w:ascii="Arial" w:hAnsi="Arial" w:cs="Arial"/>
          <w:sz w:val="22"/>
          <w:szCs w:val="22"/>
        </w:rPr>
      </w:pPr>
      <w:r w:rsidRPr="00E56F33">
        <w:rPr>
          <w:rFonts w:ascii="Arial" w:hAnsi="Arial" w:cs="Arial"/>
          <w:sz w:val="22"/>
          <w:szCs w:val="22"/>
        </w:rPr>
        <w:t xml:space="preserve">zastosowanie innowacyjnych technologii, </w:t>
      </w:r>
    </w:p>
    <w:p w14:paraId="40BCC045" w14:textId="5475D581" w:rsidR="008E01C7" w:rsidRPr="00E56F33" w:rsidRDefault="00885540" w:rsidP="006C18AF">
      <w:pPr>
        <w:pStyle w:val="NormalnyWeb"/>
        <w:numPr>
          <w:ilvl w:val="0"/>
          <w:numId w:val="27"/>
        </w:numPr>
        <w:spacing w:before="0" w:after="120" w:line="276" w:lineRule="auto"/>
        <w:jc w:val="both"/>
        <w:rPr>
          <w:rFonts w:ascii="Arial" w:hAnsi="Arial" w:cs="Arial"/>
          <w:sz w:val="22"/>
          <w:szCs w:val="22"/>
        </w:rPr>
      </w:pPr>
      <w:r w:rsidRPr="00E56F33">
        <w:rPr>
          <w:rFonts w:ascii="Arial" w:hAnsi="Arial" w:cs="Arial"/>
          <w:sz w:val="22"/>
          <w:szCs w:val="22"/>
        </w:rPr>
        <w:t xml:space="preserve">zamknięty obieg wody technologicznej zminimalizuje ilość ścieków, wprowadzanych do środowiska </w:t>
      </w:r>
      <w:r w:rsidR="00BA794B" w:rsidRPr="00E56F33">
        <w:rPr>
          <w:rFonts w:ascii="Arial" w:hAnsi="Arial" w:cs="Arial"/>
          <w:sz w:val="22"/>
          <w:szCs w:val="22"/>
        </w:rPr>
        <w:t xml:space="preserve">wodnego - </w:t>
      </w:r>
      <w:r w:rsidRPr="00E56F33">
        <w:rPr>
          <w:rFonts w:ascii="Arial" w:hAnsi="Arial" w:cs="Arial"/>
          <w:sz w:val="22"/>
          <w:szCs w:val="22"/>
        </w:rPr>
        <w:t>poza miej</w:t>
      </w:r>
      <w:r w:rsidR="00BA794B" w:rsidRPr="00E56F33">
        <w:rPr>
          <w:rFonts w:ascii="Arial" w:hAnsi="Arial" w:cs="Arial"/>
          <w:sz w:val="22"/>
          <w:szCs w:val="22"/>
        </w:rPr>
        <w:t>scem realizacji przedsięwzięcia (w miejscu zrzutu ścieków z oczyszczalni)</w:t>
      </w:r>
      <w:r w:rsidRPr="00E56F33">
        <w:rPr>
          <w:rFonts w:ascii="Arial" w:hAnsi="Arial" w:cs="Arial"/>
          <w:sz w:val="22"/>
          <w:szCs w:val="22"/>
        </w:rPr>
        <w:t>,</w:t>
      </w:r>
    </w:p>
    <w:p w14:paraId="1B18AD70" w14:textId="27573E56" w:rsidR="00885540" w:rsidRPr="00E56F33" w:rsidRDefault="00885540" w:rsidP="006C18AF">
      <w:pPr>
        <w:pStyle w:val="NormalnyWeb"/>
        <w:numPr>
          <w:ilvl w:val="0"/>
          <w:numId w:val="27"/>
        </w:numPr>
        <w:spacing w:before="0" w:after="120" w:line="276" w:lineRule="auto"/>
        <w:jc w:val="both"/>
        <w:rPr>
          <w:rFonts w:ascii="Arial" w:hAnsi="Arial" w:cs="Arial"/>
          <w:sz w:val="22"/>
          <w:szCs w:val="22"/>
        </w:rPr>
      </w:pPr>
      <w:r w:rsidRPr="00E56F33">
        <w:rPr>
          <w:rFonts w:ascii="Arial" w:hAnsi="Arial" w:cs="Arial"/>
          <w:sz w:val="22"/>
          <w:szCs w:val="22"/>
        </w:rPr>
        <w:t>segregacja, bezpieczne dla środowiska magazynowanie odpadów i odpowiedzialne gospodarowanie odpadami nie wpłynie na potrzebę zajmowania kolejnych obszarów na potrzeby budowy obiektów unieszkodliwiania (składowisk)</w:t>
      </w:r>
      <w:r w:rsidR="00BE1A67" w:rsidRPr="00E56F33">
        <w:rPr>
          <w:rFonts w:ascii="Arial" w:hAnsi="Arial" w:cs="Arial"/>
          <w:sz w:val="22"/>
          <w:szCs w:val="22"/>
        </w:rPr>
        <w:t>.</w:t>
      </w:r>
    </w:p>
    <w:p w14:paraId="3C3388F5" w14:textId="43E4D1B1" w:rsidR="00E94AC9" w:rsidRPr="00E56F33" w:rsidRDefault="00204E26" w:rsidP="005A0676">
      <w:pPr>
        <w:pStyle w:val="NormalnyWeb"/>
        <w:spacing w:before="0" w:after="120" w:line="276" w:lineRule="auto"/>
        <w:jc w:val="both"/>
        <w:rPr>
          <w:rFonts w:ascii="Arial" w:hAnsi="Arial" w:cs="Arial"/>
          <w:sz w:val="22"/>
          <w:szCs w:val="22"/>
        </w:rPr>
      </w:pPr>
      <w:r w:rsidRPr="00E56F33">
        <w:rPr>
          <w:rFonts w:ascii="Arial" w:hAnsi="Arial" w:cs="Arial"/>
          <w:sz w:val="22"/>
          <w:szCs w:val="22"/>
        </w:rPr>
        <w:t xml:space="preserve">Likwidacja przedsięwzięcia, nie musi być jednoznaczna z potrzebą rozbiórki obiektów budowlanych i instalacji. </w:t>
      </w:r>
      <w:r w:rsidR="00FF7DC8" w:rsidRPr="00E56F33">
        <w:rPr>
          <w:rFonts w:ascii="Arial" w:hAnsi="Arial" w:cs="Arial"/>
          <w:sz w:val="22"/>
          <w:szCs w:val="22"/>
        </w:rPr>
        <w:t xml:space="preserve">Jeśli konieczna będzie ich likwidacja, </w:t>
      </w:r>
      <w:r w:rsidRPr="00E56F33">
        <w:rPr>
          <w:rFonts w:ascii="Arial" w:hAnsi="Arial" w:cs="Arial"/>
          <w:sz w:val="22"/>
          <w:szCs w:val="22"/>
        </w:rPr>
        <w:t xml:space="preserve">prace będą prowadzone </w:t>
      </w:r>
      <w:r w:rsidR="00AF4730">
        <w:rPr>
          <w:rFonts w:ascii="Arial" w:hAnsi="Arial" w:cs="Arial"/>
          <w:sz w:val="22"/>
          <w:szCs w:val="22"/>
        </w:rPr>
        <w:br/>
      </w:r>
      <w:r w:rsidRPr="00E56F33">
        <w:rPr>
          <w:rFonts w:ascii="Arial" w:hAnsi="Arial" w:cs="Arial"/>
          <w:sz w:val="22"/>
          <w:szCs w:val="22"/>
        </w:rPr>
        <w:t>w sposób jak najmniej uciążliwy dla przyrody ożywionej i nieożywionej. W</w:t>
      </w:r>
      <w:r w:rsidR="00FF7DC8" w:rsidRPr="00E56F33">
        <w:rPr>
          <w:rFonts w:ascii="Arial" w:hAnsi="Arial" w:cs="Arial"/>
          <w:sz w:val="22"/>
          <w:szCs w:val="22"/>
        </w:rPr>
        <w:t> pierwszej kolejności prowadzony będzie</w:t>
      </w:r>
      <w:r w:rsidRPr="00E56F33">
        <w:rPr>
          <w:rFonts w:ascii="Arial" w:hAnsi="Arial" w:cs="Arial"/>
          <w:sz w:val="22"/>
          <w:szCs w:val="22"/>
        </w:rPr>
        <w:t xml:space="preserve"> demontaż w celu</w:t>
      </w:r>
      <w:r w:rsidR="00FF7DC8" w:rsidRPr="00E56F33">
        <w:rPr>
          <w:rFonts w:ascii="Arial" w:hAnsi="Arial" w:cs="Arial"/>
          <w:sz w:val="22"/>
          <w:szCs w:val="22"/>
        </w:rPr>
        <w:t xml:space="preserve"> odzysk</w:t>
      </w:r>
      <w:r w:rsidRPr="00E56F33">
        <w:rPr>
          <w:rFonts w:ascii="Arial" w:hAnsi="Arial" w:cs="Arial"/>
          <w:sz w:val="22"/>
          <w:szCs w:val="22"/>
        </w:rPr>
        <w:t>u</w:t>
      </w:r>
      <w:r w:rsidR="00FF7DC8" w:rsidRPr="00E56F33">
        <w:rPr>
          <w:rFonts w:ascii="Arial" w:hAnsi="Arial" w:cs="Arial"/>
          <w:sz w:val="22"/>
          <w:szCs w:val="22"/>
        </w:rPr>
        <w:t xml:space="preserve"> </w:t>
      </w:r>
      <w:r w:rsidRPr="00E56F33">
        <w:rPr>
          <w:rFonts w:ascii="Arial" w:hAnsi="Arial" w:cs="Arial"/>
          <w:sz w:val="22"/>
          <w:szCs w:val="22"/>
        </w:rPr>
        <w:t xml:space="preserve">i </w:t>
      </w:r>
      <w:r w:rsidR="00FF7DC8" w:rsidRPr="00E56F33">
        <w:rPr>
          <w:rFonts w:ascii="Arial" w:hAnsi="Arial" w:cs="Arial"/>
          <w:sz w:val="22"/>
          <w:szCs w:val="22"/>
        </w:rPr>
        <w:t>transport do</w:t>
      </w:r>
      <w:r w:rsidRPr="00E56F33">
        <w:rPr>
          <w:rFonts w:ascii="Arial" w:hAnsi="Arial" w:cs="Arial"/>
          <w:sz w:val="22"/>
          <w:szCs w:val="22"/>
        </w:rPr>
        <w:t xml:space="preserve"> ponownego wykorzystania bądź przetworzenia</w:t>
      </w:r>
      <w:r w:rsidR="00FF7DC8" w:rsidRPr="00E56F33">
        <w:rPr>
          <w:rFonts w:ascii="Arial" w:hAnsi="Arial" w:cs="Arial"/>
          <w:sz w:val="22"/>
          <w:szCs w:val="22"/>
        </w:rPr>
        <w:t xml:space="preserve"> przez </w:t>
      </w:r>
      <w:r w:rsidRPr="00E56F33">
        <w:rPr>
          <w:rFonts w:ascii="Arial" w:hAnsi="Arial" w:cs="Arial"/>
          <w:sz w:val="22"/>
          <w:szCs w:val="22"/>
        </w:rPr>
        <w:t xml:space="preserve">podmioty posiadające </w:t>
      </w:r>
      <w:r w:rsidR="00FF7DC8" w:rsidRPr="00E56F33">
        <w:rPr>
          <w:rFonts w:ascii="Arial" w:hAnsi="Arial" w:cs="Arial"/>
          <w:sz w:val="22"/>
          <w:szCs w:val="22"/>
        </w:rPr>
        <w:t xml:space="preserve">odpowiednie </w:t>
      </w:r>
      <w:r w:rsidRPr="00E56F33">
        <w:rPr>
          <w:rFonts w:ascii="Arial" w:hAnsi="Arial" w:cs="Arial"/>
          <w:sz w:val="22"/>
          <w:szCs w:val="22"/>
        </w:rPr>
        <w:t xml:space="preserve">uprawnienie </w:t>
      </w:r>
      <w:r w:rsidR="00FF7DC8" w:rsidRPr="00E56F33">
        <w:rPr>
          <w:rFonts w:ascii="Arial" w:hAnsi="Arial" w:cs="Arial"/>
          <w:sz w:val="22"/>
          <w:szCs w:val="22"/>
        </w:rPr>
        <w:t>na prowadzenie działalności w zakresie gospodarowania odpadami. W ostateczności elementy, które nie będą mogły być wykorzystane ani poddane procesom odzysku zostaną unieszkodliwione w odpowiedniej instalacji. Przy prawidłowo prowadzonych pracach likwidacyjnych, oddziaływani</w:t>
      </w:r>
      <w:r w:rsidRPr="00E56F33">
        <w:rPr>
          <w:rFonts w:ascii="Arial" w:hAnsi="Arial" w:cs="Arial"/>
          <w:sz w:val="22"/>
          <w:szCs w:val="22"/>
        </w:rPr>
        <w:t xml:space="preserve">a </w:t>
      </w:r>
      <w:r w:rsidR="00FF7DC8" w:rsidRPr="00E56F33">
        <w:rPr>
          <w:rFonts w:ascii="Arial" w:hAnsi="Arial" w:cs="Arial"/>
          <w:sz w:val="22"/>
          <w:szCs w:val="22"/>
        </w:rPr>
        <w:t>będ</w:t>
      </w:r>
      <w:r w:rsidRPr="00E56F33">
        <w:rPr>
          <w:rFonts w:ascii="Arial" w:hAnsi="Arial" w:cs="Arial"/>
          <w:sz w:val="22"/>
          <w:szCs w:val="22"/>
        </w:rPr>
        <w:t>ą</w:t>
      </w:r>
      <w:r w:rsidR="00FF7DC8" w:rsidRPr="00E56F33">
        <w:rPr>
          <w:rFonts w:ascii="Arial" w:hAnsi="Arial" w:cs="Arial"/>
          <w:sz w:val="22"/>
          <w:szCs w:val="22"/>
        </w:rPr>
        <w:t xml:space="preserve"> krótkotrwałe i niewpływające ponadnormatywnie na stan środowiska</w:t>
      </w:r>
      <w:r w:rsidRPr="00E56F33">
        <w:rPr>
          <w:rFonts w:ascii="Arial" w:hAnsi="Arial" w:cs="Arial"/>
          <w:sz w:val="22"/>
          <w:szCs w:val="22"/>
        </w:rPr>
        <w:t xml:space="preserve"> przyrodniczego</w:t>
      </w:r>
      <w:r w:rsidR="00FF7DC8" w:rsidRPr="00E56F33">
        <w:rPr>
          <w:rFonts w:ascii="Arial" w:hAnsi="Arial" w:cs="Arial"/>
          <w:sz w:val="22"/>
          <w:szCs w:val="22"/>
        </w:rPr>
        <w:t>.</w:t>
      </w:r>
    </w:p>
    <w:p w14:paraId="0A64C67A" w14:textId="3D3275F6" w:rsidR="0098093F" w:rsidRPr="000F04FE" w:rsidRDefault="0098093F" w:rsidP="0098093F">
      <w:pPr>
        <w:pStyle w:val="Nagwek2"/>
        <w:rPr>
          <w:rFonts w:eastAsiaTheme="minorHAnsi"/>
        </w:rPr>
      </w:pPr>
      <w:bookmarkStart w:id="218" w:name="_Toc468688068"/>
      <w:bookmarkStart w:id="219" w:name="_Toc477771501"/>
      <w:bookmarkStart w:id="220" w:name="_Toc490822741"/>
      <w:r w:rsidRPr="000F04FE">
        <w:rPr>
          <w:rFonts w:eastAsiaTheme="minorHAnsi"/>
        </w:rPr>
        <w:t>9.8. Oddziaływanie na rośliny, zwierzęta, grzyby i siedliska przyrodnicze, formy ochrony przyrody, w tym cele i przedmiot ochrony obszarów Natura 2000 oraz ciągłość łączących je korytarzy ekologicznych</w:t>
      </w:r>
      <w:bookmarkEnd w:id="218"/>
      <w:bookmarkEnd w:id="219"/>
      <w:bookmarkEnd w:id="220"/>
    </w:p>
    <w:p w14:paraId="571EDC62" w14:textId="22DFFC98" w:rsidR="0098093F" w:rsidRPr="000F04FE" w:rsidRDefault="0098093F" w:rsidP="0098093F">
      <w:pPr>
        <w:spacing w:after="120" w:line="276" w:lineRule="auto"/>
        <w:rPr>
          <w:rFonts w:eastAsiaTheme="minorHAnsi" w:cstheme="majorBidi"/>
          <w:bCs/>
          <w:szCs w:val="26"/>
        </w:rPr>
      </w:pPr>
      <w:r w:rsidRPr="000F04FE">
        <w:rPr>
          <w:rFonts w:eastAsiaTheme="minorHAnsi" w:cstheme="majorBidi"/>
          <w:bCs/>
          <w:szCs w:val="26"/>
        </w:rPr>
        <w:t>Przedst</w:t>
      </w:r>
      <w:r w:rsidR="00BE1A67" w:rsidRPr="000F04FE">
        <w:rPr>
          <w:rFonts w:eastAsiaTheme="minorHAnsi" w:cstheme="majorBidi"/>
          <w:bCs/>
          <w:szCs w:val="26"/>
        </w:rPr>
        <w:t xml:space="preserve">awione poniżej oddziaływanie na rośliny, zwierzęta, grzyby i siedliska przyrodnicze, formy ochrony przyrody, w tym cele i przedmiot ochrony obszarów Natura 2000 oraz ciągłość łączących je korytarzy ekologicznych </w:t>
      </w:r>
      <w:r w:rsidRPr="000F04FE">
        <w:rPr>
          <w:rFonts w:eastAsiaTheme="minorHAnsi" w:cstheme="majorBidi"/>
          <w:bCs/>
          <w:szCs w:val="26"/>
        </w:rPr>
        <w:t xml:space="preserve">dotyczy wszystkich analizowanych wariantów inwestycji, tj. </w:t>
      </w:r>
    </w:p>
    <w:p w14:paraId="55F97FEE" w14:textId="2E67D565" w:rsidR="0098093F" w:rsidRPr="000F04FE" w:rsidRDefault="00BE1A67" w:rsidP="006C18AF">
      <w:pPr>
        <w:pStyle w:val="Akapitzlist"/>
        <w:numPr>
          <w:ilvl w:val="0"/>
          <w:numId w:val="54"/>
        </w:numPr>
        <w:spacing w:after="120" w:line="276" w:lineRule="auto"/>
        <w:rPr>
          <w:rFonts w:eastAsiaTheme="minorHAnsi" w:cstheme="majorBidi"/>
          <w:bCs/>
          <w:szCs w:val="26"/>
        </w:rPr>
      </w:pPr>
      <w:r w:rsidRPr="000F04FE">
        <w:rPr>
          <w:rFonts w:eastAsiaTheme="minorHAnsi" w:cstheme="majorBidi"/>
          <w:bCs/>
          <w:szCs w:val="26"/>
        </w:rPr>
        <w:t>wariant inwestycyjny, będący najkorzystniejszym dla środowiska</w:t>
      </w:r>
      <w:r w:rsidR="00B94658" w:rsidRPr="000F04FE">
        <w:rPr>
          <w:rFonts w:eastAsiaTheme="minorHAnsi" w:cstheme="majorBidi"/>
          <w:bCs/>
          <w:szCs w:val="26"/>
        </w:rPr>
        <w:t>,</w:t>
      </w:r>
    </w:p>
    <w:p w14:paraId="4DABAB32" w14:textId="6072542A" w:rsidR="0098093F" w:rsidRPr="000F04FE" w:rsidRDefault="0098093F" w:rsidP="006C18AF">
      <w:pPr>
        <w:pStyle w:val="Akapitzlist"/>
        <w:numPr>
          <w:ilvl w:val="0"/>
          <w:numId w:val="54"/>
        </w:numPr>
        <w:spacing w:after="120" w:line="276" w:lineRule="auto"/>
        <w:rPr>
          <w:rFonts w:eastAsiaTheme="minorHAnsi" w:cstheme="majorBidi"/>
          <w:bCs/>
          <w:szCs w:val="26"/>
        </w:rPr>
      </w:pPr>
      <w:r w:rsidRPr="000F04FE">
        <w:rPr>
          <w:rFonts w:eastAsiaTheme="minorHAnsi" w:cstheme="majorBidi"/>
          <w:bCs/>
          <w:szCs w:val="26"/>
        </w:rPr>
        <w:t>wariant</w:t>
      </w:r>
      <w:r w:rsidR="009A3577" w:rsidRPr="000F04FE">
        <w:rPr>
          <w:rFonts w:eastAsiaTheme="minorHAnsi" w:cstheme="majorBidi"/>
          <w:bCs/>
          <w:szCs w:val="26"/>
        </w:rPr>
        <w:t xml:space="preserve"> alternatywny</w:t>
      </w:r>
      <w:r w:rsidR="00B94658" w:rsidRPr="000F04FE">
        <w:rPr>
          <w:rFonts w:eastAsiaTheme="minorHAnsi" w:cstheme="majorBidi"/>
          <w:bCs/>
          <w:szCs w:val="26"/>
        </w:rPr>
        <w:t>.</w:t>
      </w:r>
      <w:r w:rsidRPr="000F04FE">
        <w:rPr>
          <w:rFonts w:eastAsiaTheme="minorHAnsi" w:cstheme="majorBidi"/>
          <w:bCs/>
          <w:szCs w:val="26"/>
        </w:rPr>
        <w:t> </w:t>
      </w:r>
    </w:p>
    <w:p w14:paraId="4DD36E9C" w14:textId="42FDF32C" w:rsidR="0098093F" w:rsidRPr="000F04FE" w:rsidRDefault="0098093F" w:rsidP="0098093F">
      <w:pPr>
        <w:pStyle w:val="Nagwek3"/>
        <w:rPr>
          <w:rFonts w:eastAsiaTheme="minorHAnsi"/>
        </w:rPr>
      </w:pPr>
      <w:bookmarkStart w:id="221" w:name="_Toc468688069"/>
      <w:bookmarkStart w:id="222" w:name="_Toc477771502"/>
      <w:bookmarkStart w:id="223" w:name="_Toc490822742"/>
      <w:r w:rsidRPr="000F04FE">
        <w:rPr>
          <w:rFonts w:eastAsiaTheme="minorHAnsi"/>
        </w:rPr>
        <w:t>9.8.1. Oddziaływanie w fazie powstawania inwestycji</w:t>
      </w:r>
      <w:bookmarkEnd w:id="221"/>
      <w:bookmarkEnd w:id="222"/>
      <w:bookmarkEnd w:id="223"/>
    </w:p>
    <w:p w14:paraId="072AD270" w14:textId="77777777" w:rsidR="00AB2000" w:rsidRDefault="0098093F" w:rsidP="0098093F">
      <w:pPr>
        <w:autoSpaceDE w:val="0"/>
        <w:autoSpaceDN w:val="0"/>
        <w:adjustRightInd w:val="0"/>
        <w:spacing w:after="120" w:line="276" w:lineRule="auto"/>
        <w:rPr>
          <w:rFonts w:eastAsiaTheme="minorHAnsi" w:cs="Arial"/>
          <w:szCs w:val="22"/>
          <w:lang w:eastAsia="en-US"/>
        </w:rPr>
      </w:pPr>
      <w:r w:rsidRPr="000F04FE">
        <w:rPr>
          <w:rFonts w:eastAsiaTheme="minorHAnsi" w:cs="Arial"/>
          <w:szCs w:val="22"/>
        </w:rPr>
        <w:t xml:space="preserve">Inwestycja w fazie powstawania nie wpłynie na rośliny, zwierzęta, grzyby i siedliska przyrodnicze. </w:t>
      </w:r>
      <w:r w:rsidRPr="000F04FE">
        <w:rPr>
          <w:rFonts w:eastAsiaTheme="minorHAnsi" w:cs="Arial"/>
          <w:szCs w:val="22"/>
          <w:lang w:eastAsia="en-US"/>
        </w:rPr>
        <w:t xml:space="preserve">Projektowana inwestycja realizowana będzie na terenach poddanych już wpływom antropogenicznym. </w:t>
      </w:r>
    </w:p>
    <w:p w14:paraId="43474185" w14:textId="2F27288B" w:rsidR="0098093F" w:rsidRPr="000F04FE" w:rsidRDefault="00AB2000" w:rsidP="0098093F">
      <w:pPr>
        <w:autoSpaceDE w:val="0"/>
        <w:autoSpaceDN w:val="0"/>
        <w:adjustRightInd w:val="0"/>
        <w:spacing w:after="120" w:line="276" w:lineRule="auto"/>
        <w:rPr>
          <w:rFonts w:eastAsiaTheme="minorHAnsi" w:cs="Arial"/>
          <w:szCs w:val="22"/>
          <w:lang w:eastAsia="en-US"/>
        </w:rPr>
      </w:pPr>
      <w:r w:rsidRPr="00AB2000">
        <w:rPr>
          <w:rFonts w:eastAsiaTheme="minorHAnsi" w:cs="Arial"/>
          <w:szCs w:val="22"/>
          <w:lang w:eastAsia="en-US"/>
        </w:rPr>
        <w:t>Jak już wspomniano inwestycja</w:t>
      </w:r>
      <w:r>
        <w:rPr>
          <w:rFonts w:eastAsiaTheme="minorHAnsi" w:cs="Arial"/>
          <w:szCs w:val="22"/>
          <w:lang w:eastAsia="en-US"/>
        </w:rPr>
        <w:t xml:space="preserve"> zlokalizowana jest w bezpośrednim sąsiedztwie </w:t>
      </w:r>
      <w:r w:rsidRPr="00AB2000">
        <w:rPr>
          <w:rFonts w:eastAsiaTheme="minorHAnsi" w:cs="Arial"/>
          <w:szCs w:val="22"/>
          <w:lang w:eastAsia="en-US"/>
        </w:rPr>
        <w:t>Specjalnego Obszaru Ochrony Sie</w:t>
      </w:r>
      <w:r>
        <w:rPr>
          <w:rFonts w:eastAsiaTheme="minorHAnsi" w:cs="Arial"/>
          <w:szCs w:val="22"/>
          <w:lang w:eastAsia="en-US"/>
        </w:rPr>
        <w:t>dlisk Dolina Wieprzy i Studnicy</w:t>
      </w:r>
      <w:r w:rsidRPr="00AB2000">
        <w:rPr>
          <w:rFonts w:eastAsiaTheme="minorHAnsi" w:cs="Arial"/>
          <w:szCs w:val="22"/>
          <w:lang w:eastAsia="en-US"/>
        </w:rPr>
        <w:t>(PLH220038).</w:t>
      </w:r>
      <w:r w:rsidR="0098093F" w:rsidRPr="000F04FE">
        <w:rPr>
          <w:rFonts w:eastAsiaTheme="minorHAnsi" w:cs="Arial"/>
          <w:szCs w:val="22"/>
          <w:lang w:eastAsia="en-US"/>
        </w:rPr>
        <w:t>Główne korytarze ekologiczne w rejonie projektowanej inwestycji są znacznie oddalone od jej terenu. Istotny jest także fakt iż wszystkie projektowane układy komunikacyjne powiązane z projektowanym zakładem</w:t>
      </w:r>
      <w:r w:rsidR="00403525" w:rsidRPr="000F04FE">
        <w:rPr>
          <w:rFonts w:eastAsiaTheme="minorHAnsi" w:cs="Arial"/>
          <w:szCs w:val="22"/>
          <w:lang w:eastAsia="en-US"/>
        </w:rPr>
        <w:t xml:space="preserve"> nie przecinają i nie kolidują </w:t>
      </w:r>
      <w:r w:rsidR="0098093F" w:rsidRPr="000F04FE">
        <w:rPr>
          <w:rFonts w:eastAsiaTheme="minorHAnsi" w:cs="Arial"/>
          <w:szCs w:val="22"/>
          <w:lang w:eastAsia="en-US"/>
        </w:rPr>
        <w:t xml:space="preserve">z przedstawionymi korytarzami ekologicznymi. W </w:t>
      </w:r>
      <w:r w:rsidR="0098093F" w:rsidRPr="000F04FE">
        <w:rPr>
          <w:rFonts w:eastAsiaTheme="minorHAnsi" w:cs="Arial"/>
          <w:szCs w:val="22"/>
          <w:lang w:eastAsia="en-US"/>
        </w:rPr>
        <w:lastRenderedPageBreak/>
        <w:t>związku z realizacją inwestycji nie ulegną likwidacji żadne siedliska roślinne oraz siedliska związane z przebywaniem ptaków.</w:t>
      </w:r>
    </w:p>
    <w:p w14:paraId="1FA965E8" w14:textId="701E3C9F" w:rsidR="0098093F" w:rsidRPr="000F04FE" w:rsidRDefault="0098093F" w:rsidP="0098093F">
      <w:pPr>
        <w:autoSpaceDE w:val="0"/>
        <w:autoSpaceDN w:val="0"/>
        <w:adjustRightInd w:val="0"/>
        <w:spacing w:after="120" w:line="276" w:lineRule="auto"/>
        <w:rPr>
          <w:rFonts w:eastAsiaTheme="minorHAnsi" w:cs="Arial"/>
          <w:szCs w:val="22"/>
          <w:lang w:eastAsia="en-US"/>
        </w:rPr>
      </w:pPr>
      <w:r w:rsidRPr="000F04FE">
        <w:rPr>
          <w:rFonts w:eastAsiaTheme="minorHAnsi" w:cs="Arial"/>
          <w:szCs w:val="22"/>
          <w:lang w:eastAsia="en-US"/>
        </w:rPr>
        <w:t>Realizacja inwestycji</w:t>
      </w:r>
      <w:r w:rsidR="0042233C" w:rsidRPr="000F04FE">
        <w:rPr>
          <w:rFonts w:eastAsiaTheme="minorHAnsi" w:cs="Arial"/>
          <w:szCs w:val="22"/>
          <w:lang w:eastAsia="en-US"/>
        </w:rPr>
        <w:t xml:space="preserve"> nie wymaga żadnej wycinki drzew</w:t>
      </w:r>
      <w:r w:rsidRPr="000F04FE">
        <w:rPr>
          <w:rFonts w:eastAsiaTheme="minorHAnsi" w:cs="Arial"/>
          <w:szCs w:val="22"/>
          <w:lang w:eastAsia="en-US"/>
        </w:rPr>
        <w:t>, wylesień i likwidacji siedlisk przyrodniczych. Ogrodzenie terenu całego zakładu wykonane w początkowej fazie budowy ograniczy do minimum możliwość dostępu ewentualnej zwierzyny na jego teren</w:t>
      </w:r>
      <w:r w:rsidR="0076163C" w:rsidRPr="000F04FE">
        <w:rPr>
          <w:rFonts w:eastAsiaTheme="minorHAnsi" w:cs="Arial"/>
          <w:szCs w:val="22"/>
          <w:lang w:eastAsia="en-US"/>
        </w:rPr>
        <w:t>.</w:t>
      </w:r>
    </w:p>
    <w:p w14:paraId="40B73FE9" w14:textId="6C135C05" w:rsidR="0098093F" w:rsidRPr="000F04FE" w:rsidRDefault="0098093F" w:rsidP="0098093F">
      <w:pPr>
        <w:pStyle w:val="Nagwek3"/>
        <w:rPr>
          <w:rFonts w:eastAsiaTheme="minorHAnsi"/>
          <w:lang w:eastAsia="en-US"/>
        </w:rPr>
      </w:pPr>
      <w:bookmarkStart w:id="224" w:name="_Toc468688070"/>
      <w:bookmarkStart w:id="225" w:name="_Toc477771503"/>
      <w:bookmarkStart w:id="226" w:name="_Toc490822743"/>
      <w:r w:rsidRPr="000F04FE">
        <w:rPr>
          <w:rFonts w:eastAsiaTheme="minorHAnsi"/>
          <w:lang w:eastAsia="en-US"/>
        </w:rPr>
        <w:t>9.8.2. Oddziaływanie w fazie eksploatacji</w:t>
      </w:r>
      <w:bookmarkEnd w:id="224"/>
      <w:bookmarkEnd w:id="225"/>
      <w:bookmarkEnd w:id="226"/>
    </w:p>
    <w:p w14:paraId="7E21D2B8" w14:textId="729DE776" w:rsidR="000F04FE" w:rsidRDefault="0098093F" w:rsidP="0098093F">
      <w:pPr>
        <w:autoSpaceDE w:val="0"/>
        <w:autoSpaceDN w:val="0"/>
        <w:adjustRightInd w:val="0"/>
        <w:spacing w:after="120" w:line="276" w:lineRule="auto"/>
        <w:rPr>
          <w:rFonts w:eastAsiaTheme="minorHAnsi" w:cs="Arial"/>
          <w:szCs w:val="22"/>
          <w:lang w:eastAsia="en-US"/>
        </w:rPr>
      </w:pPr>
      <w:r w:rsidRPr="000F04FE">
        <w:rPr>
          <w:rFonts w:eastAsiaTheme="minorHAnsi" w:cs="Arial"/>
          <w:szCs w:val="22"/>
          <w:lang w:eastAsia="en-US"/>
        </w:rPr>
        <w:t xml:space="preserve">Dotrzymanie przez zakład standardów w zakresie emisji zanieczyszczeń do powietrza, emisji substancji w ściekach odprowadzanych do kanalizacji, emisji hałasu do środowiska zabezpieczy rośliny, zwierzęta, grzyby i siedliska przyrodnicze przed negatywnym oddziaływaniem. </w:t>
      </w:r>
    </w:p>
    <w:p w14:paraId="5BF72051" w14:textId="77777777" w:rsidR="00AB2000" w:rsidRPr="007D3CB8" w:rsidRDefault="00AB2000" w:rsidP="00AB2000">
      <w:pPr>
        <w:spacing w:line="276" w:lineRule="auto"/>
        <w:rPr>
          <w:rFonts w:cs="Arial"/>
          <w:szCs w:val="22"/>
        </w:rPr>
      </w:pPr>
      <w:r w:rsidRPr="007D3CB8">
        <w:rPr>
          <w:rFonts w:eastAsia="Arial Unicode MS" w:cs="Arial"/>
          <w:szCs w:val="22"/>
        </w:rPr>
        <w:t xml:space="preserve">Zgodnie ze Standardowym Formularzem Danych zamieszczonym na oficjalnej stronie internetowej Generalnej Dyrekcji Ochrony Środowiska, do podstawowych zagrożeń </w:t>
      </w:r>
      <w:r w:rsidRPr="007D3CB8">
        <w:rPr>
          <w:rFonts w:eastAsia="Arial Unicode MS" w:cs="Arial"/>
          <w:szCs w:val="22"/>
        </w:rPr>
        <w:br/>
        <w:t xml:space="preserve">dla przyrody OSO </w:t>
      </w:r>
      <w:r w:rsidRPr="007D3CB8">
        <w:rPr>
          <w:rFonts w:cs="Arial"/>
          <w:szCs w:val="22"/>
        </w:rPr>
        <w:t xml:space="preserve">Dolina Wieprzy i Studnicy (PLH220038) należą: </w:t>
      </w:r>
    </w:p>
    <w:p w14:paraId="329FBBFD" w14:textId="266524DA" w:rsidR="00AB2000" w:rsidRPr="007D3CB8" w:rsidRDefault="00AB2000" w:rsidP="006C18AF">
      <w:pPr>
        <w:numPr>
          <w:ilvl w:val="0"/>
          <w:numId w:val="118"/>
        </w:numPr>
        <w:suppressAutoHyphens/>
        <w:spacing w:line="276" w:lineRule="auto"/>
        <w:rPr>
          <w:rFonts w:eastAsia="Arial Unicode MS" w:cs="Arial"/>
          <w:szCs w:val="22"/>
        </w:rPr>
      </w:pPr>
      <w:r w:rsidRPr="007D3CB8">
        <w:rPr>
          <w:rFonts w:eastAsia="Arial Unicode MS" w:cs="Arial"/>
          <w:szCs w:val="22"/>
        </w:rPr>
        <w:t xml:space="preserve">zabudowa hydroenergetyczna rzeki Wieprzy w miejscowości Kępka, Biesowice </w:t>
      </w:r>
      <w:r>
        <w:rPr>
          <w:rFonts w:eastAsia="Arial Unicode MS" w:cs="Arial"/>
          <w:szCs w:val="22"/>
        </w:rPr>
        <w:br/>
      </w:r>
      <w:r w:rsidRPr="007D3CB8">
        <w:rPr>
          <w:rFonts w:eastAsia="Arial Unicode MS" w:cs="Arial"/>
          <w:szCs w:val="22"/>
        </w:rPr>
        <w:t>i Ciecholub,</w:t>
      </w:r>
    </w:p>
    <w:p w14:paraId="34FB965A" w14:textId="77777777" w:rsidR="00AB2000" w:rsidRPr="007D3CB8" w:rsidRDefault="00AB2000" w:rsidP="006C18AF">
      <w:pPr>
        <w:numPr>
          <w:ilvl w:val="0"/>
          <w:numId w:val="118"/>
        </w:numPr>
        <w:suppressAutoHyphens/>
        <w:spacing w:line="276" w:lineRule="auto"/>
        <w:rPr>
          <w:rFonts w:eastAsia="Arial Unicode MS" w:cs="Arial"/>
          <w:szCs w:val="22"/>
        </w:rPr>
      </w:pPr>
      <w:r w:rsidRPr="007D3CB8">
        <w:rPr>
          <w:rFonts w:eastAsia="Arial Unicode MS" w:cs="Arial"/>
          <w:szCs w:val="22"/>
        </w:rPr>
        <w:t>zaniechanie wypasu oraz zarzucenie koszenia łąk świeżych i podmokłych oraz torfowisk mechowiskowych,</w:t>
      </w:r>
    </w:p>
    <w:p w14:paraId="32C3D270" w14:textId="77777777" w:rsidR="00AB2000" w:rsidRPr="007D3CB8" w:rsidRDefault="00AB2000" w:rsidP="006C18AF">
      <w:pPr>
        <w:numPr>
          <w:ilvl w:val="0"/>
          <w:numId w:val="118"/>
        </w:numPr>
        <w:suppressAutoHyphens/>
        <w:spacing w:line="276" w:lineRule="auto"/>
        <w:rPr>
          <w:rFonts w:eastAsia="Arial Unicode MS" w:cs="Arial"/>
          <w:szCs w:val="22"/>
        </w:rPr>
      </w:pPr>
      <w:r w:rsidRPr="007D3CB8">
        <w:rPr>
          <w:rFonts w:eastAsia="Arial Unicode MS" w:cs="Arial"/>
          <w:szCs w:val="22"/>
        </w:rPr>
        <w:t>osuszanie torfowisk,</w:t>
      </w:r>
    </w:p>
    <w:p w14:paraId="1D6CE111" w14:textId="77777777" w:rsidR="00AB2000" w:rsidRPr="007D3CB8" w:rsidRDefault="00AB2000" w:rsidP="006C18AF">
      <w:pPr>
        <w:numPr>
          <w:ilvl w:val="0"/>
          <w:numId w:val="118"/>
        </w:numPr>
        <w:suppressAutoHyphens/>
        <w:spacing w:line="276" w:lineRule="auto"/>
        <w:rPr>
          <w:rFonts w:eastAsia="Arial Unicode MS" w:cs="Arial"/>
          <w:szCs w:val="22"/>
        </w:rPr>
      </w:pPr>
      <w:r w:rsidRPr="007D3CB8">
        <w:rPr>
          <w:rFonts w:eastAsia="Arial Unicode MS" w:cs="Arial"/>
          <w:szCs w:val="22"/>
        </w:rPr>
        <w:t>wycinanie lasu na stromych zboczach i krawędziach dolin oraz w obrębie stromych wąwozów i jarów, jak i w obrębie stromych nisz źródliskowych,</w:t>
      </w:r>
    </w:p>
    <w:p w14:paraId="7502FC80" w14:textId="77777777" w:rsidR="00AB2000" w:rsidRPr="007D3CB8" w:rsidRDefault="00AB2000" w:rsidP="006C18AF">
      <w:pPr>
        <w:numPr>
          <w:ilvl w:val="0"/>
          <w:numId w:val="118"/>
        </w:numPr>
        <w:suppressAutoHyphens/>
        <w:spacing w:line="276" w:lineRule="auto"/>
        <w:rPr>
          <w:rFonts w:eastAsia="Arial Unicode MS" w:cs="Arial"/>
          <w:szCs w:val="22"/>
        </w:rPr>
      </w:pPr>
      <w:r w:rsidRPr="007D3CB8">
        <w:rPr>
          <w:rFonts w:eastAsia="Arial Unicode MS" w:cs="Arial"/>
          <w:szCs w:val="22"/>
        </w:rPr>
        <w:t>nieuporządkowana gospodarka wodno-ściekowa w obrębie zlewni,</w:t>
      </w:r>
    </w:p>
    <w:p w14:paraId="0E9DA49A" w14:textId="77777777" w:rsidR="00AB2000" w:rsidRPr="007D3CB8" w:rsidRDefault="00AB2000" w:rsidP="006C18AF">
      <w:pPr>
        <w:numPr>
          <w:ilvl w:val="0"/>
          <w:numId w:val="118"/>
        </w:numPr>
        <w:suppressAutoHyphens/>
        <w:spacing w:line="276" w:lineRule="auto"/>
        <w:rPr>
          <w:rFonts w:eastAsia="Arial Unicode MS" w:cs="Arial"/>
          <w:szCs w:val="22"/>
        </w:rPr>
      </w:pPr>
      <w:r w:rsidRPr="007D3CB8">
        <w:rPr>
          <w:rFonts w:eastAsia="Arial Unicode MS" w:cs="Arial"/>
          <w:szCs w:val="22"/>
        </w:rPr>
        <w:t>pobór wód źródliskowych przez gospodarstwa domowe,</w:t>
      </w:r>
    </w:p>
    <w:p w14:paraId="50C06337" w14:textId="77777777" w:rsidR="00AB2000" w:rsidRPr="007D3CB8" w:rsidRDefault="00AB2000" w:rsidP="006C18AF">
      <w:pPr>
        <w:numPr>
          <w:ilvl w:val="0"/>
          <w:numId w:val="118"/>
        </w:numPr>
        <w:suppressAutoHyphens/>
        <w:spacing w:line="276" w:lineRule="auto"/>
        <w:rPr>
          <w:rFonts w:eastAsia="Arial Unicode MS" w:cs="Arial"/>
          <w:szCs w:val="22"/>
        </w:rPr>
      </w:pPr>
      <w:r w:rsidRPr="007D3CB8">
        <w:rPr>
          <w:rFonts w:eastAsia="Arial Unicode MS" w:cs="Arial"/>
          <w:szCs w:val="22"/>
        </w:rPr>
        <w:t>budowa stawów rybnych (m.in. dla hodowli pstrąga).</w:t>
      </w:r>
    </w:p>
    <w:p w14:paraId="7FAB0274" w14:textId="77777777" w:rsidR="00AB2000" w:rsidRPr="007D3CB8" w:rsidRDefault="00AB2000" w:rsidP="00AB2000">
      <w:pPr>
        <w:spacing w:line="276" w:lineRule="auto"/>
        <w:rPr>
          <w:rFonts w:eastAsia="Arial Unicode MS" w:cs="Arial"/>
          <w:szCs w:val="22"/>
          <w:highlight w:val="yellow"/>
        </w:rPr>
      </w:pPr>
    </w:p>
    <w:p w14:paraId="5E8A154C" w14:textId="49CD8026" w:rsidR="00AB2000" w:rsidRPr="007D3CB8" w:rsidRDefault="00AB2000" w:rsidP="00AB2000">
      <w:pPr>
        <w:spacing w:after="120" w:line="276" w:lineRule="auto"/>
        <w:rPr>
          <w:rFonts w:eastAsia="Arial Unicode MS" w:cs="Arial"/>
          <w:szCs w:val="22"/>
        </w:rPr>
      </w:pPr>
      <w:r w:rsidRPr="007D3CB8">
        <w:rPr>
          <w:rFonts w:eastAsia="Arial Unicode MS" w:cs="Arial"/>
          <w:szCs w:val="22"/>
        </w:rPr>
        <w:t xml:space="preserve">Ze względu na rodzaj planowanego przedsięwzięcia oraz jego lokalizację, nie przewiduje się wystąpienia wyżej wymienionych zagrożeń w związku z realizacją inwestycji. </w:t>
      </w:r>
    </w:p>
    <w:p w14:paraId="725FF9DF" w14:textId="522BA0E8" w:rsidR="00AB2000" w:rsidRPr="0055732A" w:rsidRDefault="00AB2000" w:rsidP="00AB2000">
      <w:pPr>
        <w:spacing w:after="120" w:line="276" w:lineRule="auto"/>
        <w:rPr>
          <w:rFonts w:eastAsia="Arial Unicode MS" w:cs="Arial"/>
          <w:szCs w:val="22"/>
        </w:rPr>
      </w:pPr>
      <w:r w:rsidRPr="007D3CB8">
        <w:rPr>
          <w:rFonts w:eastAsia="Arial Unicode MS" w:cs="Arial"/>
          <w:szCs w:val="22"/>
        </w:rPr>
        <w:t xml:space="preserve">Nie zidentyfikowano innych przedsięwzięć lub planów, których realizacja w powiązaniu  </w:t>
      </w:r>
      <w:r w:rsidR="0035645F">
        <w:rPr>
          <w:rFonts w:eastAsia="Arial Unicode MS" w:cs="Arial"/>
          <w:szCs w:val="22"/>
        </w:rPr>
        <w:br/>
      </w:r>
      <w:r w:rsidRPr="007D3CB8">
        <w:rPr>
          <w:rFonts w:eastAsia="Arial Unicode MS" w:cs="Arial"/>
          <w:szCs w:val="22"/>
        </w:rPr>
        <w:t xml:space="preserve">z analizowanym przedsięwzięciem wiązała się będzie z wystąpieniem niekorzystnych, skumulowanych oddziaływań na SOO Dolina Wieprzy i Studnicy (PLH220038). </w:t>
      </w:r>
    </w:p>
    <w:p w14:paraId="6701C41D" w14:textId="77777777" w:rsidR="00AB2000" w:rsidRPr="007D3CB8" w:rsidRDefault="00AB2000" w:rsidP="00AB2000">
      <w:pPr>
        <w:spacing w:after="120" w:line="276" w:lineRule="auto"/>
        <w:rPr>
          <w:rFonts w:cs="Arial"/>
          <w:szCs w:val="22"/>
        </w:rPr>
      </w:pPr>
      <w:r w:rsidRPr="0055732A">
        <w:rPr>
          <w:rFonts w:cs="Arial"/>
          <w:szCs w:val="22"/>
        </w:rPr>
        <w:t>Przeprowadzona analiza wykazała, że realizacja inwestycji nie wpłynie na integralność ostoi</w:t>
      </w:r>
      <w:r w:rsidRPr="007D3CB8">
        <w:rPr>
          <w:rFonts w:cs="Arial"/>
          <w:szCs w:val="22"/>
        </w:rPr>
        <w:t xml:space="preserve">, poprzez którą należy rozumieć, zgodnie z opracowaniem J. Engel „Natura 2000 </w:t>
      </w:r>
      <w:r w:rsidRPr="007D3CB8">
        <w:rPr>
          <w:rFonts w:cs="Arial"/>
          <w:szCs w:val="22"/>
        </w:rPr>
        <w:br/>
        <w:t xml:space="preserve">w ocenach oddziaływania inwestycji na środowisko” (Ministerstwo Środowiska, Warszawa 2009) </w:t>
      </w:r>
      <w:r w:rsidRPr="007D3CB8">
        <w:rPr>
          <w:rFonts w:cs="Arial"/>
          <w:i/>
          <w:szCs w:val="22"/>
        </w:rPr>
        <w:t xml:space="preserve">„Utrzymywanie się właściwego stanu ochrony tych siedlisk przyrodniczych, populacji roślin i zwierząt oraz ich siedlisk, dla ochrony których obszar został wyznaczony. </w:t>
      </w:r>
      <w:r w:rsidRPr="007D3CB8">
        <w:rPr>
          <w:rFonts w:cs="Arial"/>
          <w:i/>
          <w:szCs w:val="22"/>
        </w:rPr>
        <w:br/>
        <w:t>Na integralność obszaru składa się także zachowanie struktur i procesów ekologicznych, które są niezbędne dla trwałości i prawidłowego funkcjonowania siedlisk przyrodniczych oraz populacji roślin i zwierząt. Obszar zachowujący integralność to taki, który charakteryzuje się właściwym (dobrym) stanem ochrony gatunków i siedlisk przyrodniczych, zgodnym z celami ochrony obszaru, oraz dużymi możliwościami samoregulującymi, czyli wykazuje dużą odporność i zdolności regeneracyjne i nie wymaga dużego wsparcia z zewnątrz</w:t>
      </w:r>
      <w:r w:rsidRPr="007D3CB8">
        <w:rPr>
          <w:rFonts w:cs="Arial"/>
          <w:szCs w:val="22"/>
        </w:rPr>
        <w:t xml:space="preserve">”. </w:t>
      </w:r>
    </w:p>
    <w:p w14:paraId="2C769769" w14:textId="1AB1D094" w:rsidR="0098093F" w:rsidRPr="000F04FE" w:rsidRDefault="0098093F" w:rsidP="0098093F">
      <w:pPr>
        <w:pStyle w:val="Nagwek3"/>
        <w:rPr>
          <w:rFonts w:eastAsiaTheme="minorHAnsi"/>
          <w:lang w:eastAsia="en-US"/>
        </w:rPr>
      </w:pPr>
      <w:bookmarkStart w:id="227" w:name="_Toc468688071"/>
      <w:bookmarkStart w:id="228" w:name="_Toc477771504"/>
      <w:bookmarkStart w:id="229" w:name="_Toc490822744"/>
      <w:r w:rsidRPr="000F04FE">
        <w:rPr>
          <w:rFonts w:eastAsiaTheme="minorHAnsi"/>
          <w:lang w:eastAsia="en-US"/>
        </w:rPr>
        <w:lastRenderedPageBreak/>
        <w:t>9.8.3. Oddziaływanie w fazie likwidacji inwestycji</w:t>
      </w:r>
      <w:bookmarkEnd w:id="227"/>
      <w:bookmarkEnd w:id="228"/>
      <w:bookmarkEnd w:id="229"/>
    </w:p>
    <w:p w14:paraId="5C9B660B" w14:textId="77777777" w:rsidR="0098093F" w:rsidRPr="000F04FE" w:rsidRDefault="0098093F" w:rsidP="0098093F">
      <w:pPr>
        <w:spacing w:after="120" w:line="276" w:lineRule="auto"/>
        <w:rPr>
          <w:rFonts w:eastAsiaTheme="minorHAnsi" w:cs="Arial"/>
          <w:szCs w:val="22"/>
          <w:lang w:eastAsia="en-US"/>
        </w:rPr>
      </w:pPr>
      <w:r w:rsidRPr="000F04FE">
        <w:rPr>
          <w:rFonts w:eastAsiaTheme="minorHAnsi" w:cs="Arial"/>
          <w:szCs w:val="22"/>
          <w:lang w:eastAsia="en-US"/>
        </w:rPr>
        <w:t>Z uwagi na brak cennych siedlisk przyrodniczych faza likwidacji inwestycji nie spowoduje oddziaływania na ten element środowiska. Teren po zakończeniu eksploatacji zostanie uporządkowany i przywrócona zostanie jego czynność biologiczna.</w:t>
      </w:r>
    </w:p>
    <w:p w14:paraId="21854390" w14:textId="394F58B4" w:rsidR="001A4488" w:rsidRPr="000F04FE" w:rsidRDefault="001A4488" w:rsidP="001A4488">
      <w:pPr>
        <w:pStyle w:val="Nagwek2"/>
      </w:pPr>
      <w:bookmarkStart w:id="230" w:name="_Toc477771505"/>
      <w:bookmarkStart w:id="231" w:name="_Toc490822745"/>
      <w:r w:rsidRPr="000F04FE">
        <w:rPr>
          <w:rFonts w:eastAsiaTheme="minorHAnsi"/>
        </w:rPr>
        <w:t>9.</w:t>
      </w:r>
      <w:r w:rsidR="00951A1A" w:rsidRPr="000F04FE">
        <w:rPr>
          <w:rFonts w:cs="Arial"/>
        </w:rPr>
        <w:t>9</w:t>
      </w:r>
      <w:r w:rsidRPr="000F04FE">
        <w:rPr>
          <w:rFonts w:cs="Arial"/>
        </w:rPr>
        <w:t xml:space="preserve">. </w:t>
      </w:r>
      <w:r w:rsidRPr="000F04FE">
        <w:t>Oddziaływanie na krajobraz</w:t>
      </w:r>
      <w:bookmarkEnd w:id="230"/>
      <w:bookmarkEnd w:id="231"/>
    </w:p>
    <w:p w14:paraId="3BD606C6" w14:textId="775E2AD7" w:rsidR="00114B57" w:rsidRPr="000F04FE" w:rsidRDefault="00114B57" w:rsidP="00114B57">
      <w:pPr>
        <w:spacing w:after="120" w:line="276" w:lineRule="auto"/>
        <w:rPr>
          <w:rFonts w:eastAsiaTheme="minorHAnsi" w:cstheme="majorBidi"/>
          <w:bCs/>
          <w:szCs w:val="26"/>
        </w:rPr>
      </w:pPr>
      <w:r w:rsidRPr="000F04FE">
        <w:rPr>
          <w:rFonts w:eastAsiaTheme="minorHAnsi" w:cstheme="majorBidi"/>
          <w:bCs/>
          <w:szCs w:val="26"/>
        </w:rPr>
        <w:t xml:space="preserve">Przedstawione poniżej oddziaływanie na </w:t>
      </w:r>
      <w:r w:rsidR="0076163C" w:rsidRPr="000F04FE">
        <w:rPr>
          <w:rFonts w:eastAsiaTheme="minorHAnsi" w:cstheme="majorBidi"/>
          <w:bCs/>
          <w:szCs w:val="26"/>
        </w:rPr>
        <w:t>krajobraz</w:t>
      </w:r>
      <w:r w:rsidRPr="000F04FE">
        <w:rPr>
          <w:rFonts w:eastAsiaTheme="minorHAnsi" w:cstheme="majorBidi"/>
          <w:bCs/>
          <w:szCs w:val="26"/>
        </w:rPr>
        <w:t xml:space="preserve"> dotyczy wszystkich analizowanych wariantów inwestycji, tj. </w:t>
      </w:r>
    </w:p>
    <w:p w14:paraId="1CCEAC5A" w14:textId="6AF71564" w:rsidR="00114B57" w:rsidRPr="000F04FE" w:rsidRDefault="00114B57" w:rsidP="006C18AF">
      <w:pPr>
        <w:pStyle w:val="Akapitzlist"/>
        <w:numPr>
          <w:ilvl w:val="0"/>
          <w:numId w:val="54"/>
        </w:numPr>
        <w:spacing w:after="120" w:line="276" w:lineRule="auto"/>
        <w:rPr>
          <w:rFonts w:eastAsiaTheme="minorHAnsi" w:cstheme="majorBidi"/>
          <w:bCs/>
          <w:szCs w:val="26"/>
        </w:rPr>
      </w:pPr>
      <w:r w:rsidRPr="000F04FE">
        <w:rPr>
          <w:rFonts w:eastAsiaTheme="minorHAnsi" w:cstheme="majorBidi"/>
          <w:bCs/>
          <w:szCs w:val="26"/>
        </w:rPr>
        <w:t>wariant inwestycyjny</w:t>
      </w:r>
      <w:r w:rsidR="00116B36" w:rsidRPr="000F04FE">
        <w:rPr>
          <w:rFonts w:eastAsiaTheme="minorHAnsi" w:cstheme="majorBidi"/>
          <w:bCs/>
          <w:szCs w:val="26"/>
        </w:rPr>
        <w:t>, będący</w:t>
      </w:r>
      <w:r w:rsidR="00C77B88" w:rsidRPr="000F04FE">
        <w:rPr>
          <w:rFonts w:eastAsiaTheme="minorHAnsi" w:cstheme="majorBidi"/>
          <w:bCs/>
          <w:szCs w:val="26"/>
        </w:rPr>
        <w:t xml:space="preserve"> wariantem najkorzystniejszym środowiskowo,</w:t>
      </w:r>
      <w:r w:rsidRPr="000F04FE">
        <w:rPr>
          <w:rFonts w:eastAsiaTheme="minorHAnsi" w:cstheme="majorBidi"/>
          <w:bCs/>
          <w:szCs w:val="26"/>
        </w:rPr>
        <w:t xml:space="preserve"> </w:t>
      </w:r>
    </w:p>
    <w:p w14:paraId="56DF73C8" w14:textId="6F15405F" w:rsidR="00CE3278" w:rsidRPr="000F04FE" w:rsidRDefault="00CE3278" w:rsidP="006C18AF">
      <w:pPr>
        <w:pStyle w:val="Akapitzlist"/>
        <w:numPr>
          <w:ilvl w:val="0"/>
          <w:numId w:val="54"/>
        </w:numPr>
        <w:spacing w:after="120" w:line="276" w:lineRule="auto"/>
      </w:pPr>
      <w:r w:rsidRPr="000F04FE">
        <w:rPr>
          <w:rFonts w:eastAsiaTheme="minorHAnsi" w:cstheme="majorBidi"/>
          <w:bCs/>
          <w:szCs w:val="26"/>
        </w:rPr>
        <w:t>wariant</w:t>
      </w:r>
      <w:r w:rsidR="00116B36" w:rsidRPr="000F04FE">
        <w:rPr>
          <w:rFonts w:eastAsiaTheme="minorHAnsi" w:cstheme="majorBidi"/>
          <w:bCs/>
          <w:szCs w:val="26"/>
        </w:rPr>
        <w:t xml:space="preserve"> alternatywny.</w:t>
      </w:r>
      <w:r w:rsidR="00114B57" w:rsidRPr="000F04FE">
        <w:rPr>
          <w:rFonts w:eastAsiaTheme="minorHAnsi" w:cstheme="majorBidi"/>
          <w:bCs/>
          <w:szCs w:val="26"/>
        </w:rPr>
        <w:t xml:space="preserve"> </w:t>
      </w:r>
    </w:p>
    <w:p w14:paraId="026642F3" w14:textId="1DC180FF" w:rsidR="00302A27" w:rsidRPr="000F04FE" w:rsidRDefault="00302A27" w:rsidP="00302A27">
      <w:pPr>
        <w:pStyle w:val="Nagwek3"/>
        <w:rPr>
          <w:rFonts w:eastAsiaTheme="minorHAnsi"/>
        </w:rPr>
      </w:pPr>
      <w:bookmarkStart w:id="232" w:name="_Toc477771506"/>
      <w:bookmarkStart w:id="233" w:name="_Toc490822746"/>
      <w:r w:rsidRPr="000F04FE">
        <w:rPr>
          <w:rFonts w:eastAsiaTheme="minorHAnsi"/>
        </w:rPr>
        <w:t>9.</w:t>
      </w:r>
      <w:r w:rsidR="00951A1A" w:rsidRPr="000F04FE">
        <w:rPr>
          <w:rFonts w:eastAsiaTheme="minorHAnsi"/>
        </w:rPr>
        <w:t>9</w:t>
      </w:r>
      <w:r w:rsidRPr="000F04FE">
        <w:rPr>
          <w:rFonts w:eastAsiaTheme="minorHAnsi"/>
        </w:rPr>
        <w:t xml:space="preserve">.1. Oddziaływanie w fazie </w:t>
      </w:r>
      <w:r w:rsidRPr="000F04FE">
        <w:t>powstawania</w:t>
      </w:r>
      <w:r w:rsidRPr="000F04FE">
        <w:rPr>
          <w:rFonts w:eastAsiaTheme="minorHAnsi"/>
        </w:rPr>
        <w:t xml:space="preserve"> inwestycji</w:t>
      </w:r>
      <w:bookmarkEnd w:id="232"/>
      <w:bookmarkEnd w:id="233"/>
    </w:p>
    <w:p w14:paraId="2823046C" w14:textId="09001A00" w:rsidR="000C55D5" w:rsidRPr="000F04FE" w:rsidRDefault="000C55D5" w:rsidP="000C55D5">
      <w:pPr>
        <w:autoSpaceDE w:val="0"/>
        <w:autoSpaceDN w:val="0"/>
        <w:adjustRightInd w:val="0"/>
        <w:spacing w:after="120" w:line="276" w:lineRule="auto"/>
        <w:rPr>
          <w:rFonts w:cs="Arial"/>
        </w:rPr>
      </w:pPr>
      <w:r w:rsidRPr="000F04FE">
        <w:rPr>
          <w:rFonts w:cs="Arial"/>
        </w:rPr>
        <w:t xml:space="preserve">Podczas realizacji przedsięwzięcia możliwe jest powstanie oddziaływania wizualnego określonego jako neutralne, związanego </w:t>
      </w:r>
      <w:r w:rsidR="000F04FE" w:rsidRPr="000F04FE">
        <w:rPr>
          <w:rFonts w:cs="Arial"/>
        </w:rPr>
        <w:t>z realizacją poszczególnych elementów przedsięwzięcia</w:t>
      </w:r>
      <w:r w:rsidRPr="000F04FE">
        <w:rPr>
          <w:rFonts w:cs="Arial"/>
        </w:rPr>
        <w:t xml:space="preserve">, transportem wielkogabarytowych elementów, poruszaniem się pojazdów </w:t>
      </w:r>
      <w:r w:rsidR="000F04FE" w:rsidRPr="000F04FE">
        <w:rPr>
          <w:rFonts w:cs="Arial"/>
        </w:rPr>
        <w:br/>
      </w:r>
      <w:r w:rsidRPr="000F04FE">
        <w:rPr>
          <w:rFonts w:cs="Arial"/>
        </w:rPr>
        <w:t xml:space="preserve">i maszyn w krajobrazie przemysłowym. </w:t>
      </w:r>
    </w:p>
    <w:p w14:paraId="626D7A27" w14:textId="5D047A70" w:rsidR="000C55D5" w:rsidRPr="000F04FE" w:rsidRDefault="000C55D5" w:rsidP="000C55D5">
      <w:pPr>
        <w:autoSpaceDE w:val="0"/>
        <w:autoSpaceDN w:val="0"/>
        <w:adjustRightInd w:val="0"/>
        <w:spacing w:after="120" w:line="276" w:lineRule="auto"/>
        <w:rPr>
          <w:rFonts w:cs="Arial"/>
        </w:rPr>
      </w:pPr>
      <w:r w:rsidRPr="000F04FE">
        <w:rPr>
          <w:rFonts w:cs="Arial"/>
        </w:rPr>
        <w:t xml:space="preserve">Zasięg przestrzenny oddziaływania dotyczy terenu realizacji przedsięwzięcia, jak i obszaru, </w:t>
      </w:r>
      <w:r w:rsidRPr="000F04FE">
        <w:rPr>
          <w:rFonts w:cs="Arial"/>
        </w:rPr>
        <w:br/>
        <w:t xml:space="preserve">z którego poszczególne prace i wznoszone konstrukcje będą widoczne. Będzie on zatem lokalny. W tym wypadku czas oddziaływania będzie krótkookresowy, ograniczony do czasu </w:t>
      </w:r>
      <w:r w:rsidR="000F04FE" w:rsidRPr="000F04FE">
        <w:rPr>
          <w:rFonts w:cs="Arial"/>
        </w:rPr>
        <w:t>zakończenia poszczególnych prac</w:t>
      </w:r>
      <w:r w:rsidR="002C3445" w:rsidRPr="000F04FE">
        <w:rPr>
          <w:rFonts w:cs="Arial"/>
        </w:rPr>
        <w:t>.</w:t>
      </w:r>
    </w:p>
    <w:p w14:paraId="7B147E32" w14:textId="5178A003" w:rsidR="00E94AC9" w:rsidRPr="000F04FE" w:rsidRDefault="008A3A25" w:rsidP="000C55D5">
      <w:pPr>
        <w:autoSpaceDE w:val="0"/>
        <w:autoSpaceDN w:val="0"/>
        <w:adjustRightInd w:val="0"/>
        <w:spacing w:after="120" w:line="276" w:lineRule="auto"/>
        <w:rPr>
          <w:rFonts w:cs="Arial"/>
        </w:rPr>
      </w:pPr>
      <w:r w:rsidRPr="000F04FE">
        <w:rPr>
          <w:rFonts w:cs="Arial"/>
        </w:rPr>
        <w:t xml:space="preserve">Zmiany </w:t>
      </w:r>
      <w:r w:rsidR="000C55D5" w:rsidRPr="000F04FE">
        <w:rPr>
          <w:rFonts w:cs="Arial"/>
        </w:rPr>
        <w:t>wizualne</w:t>
      </w:r>
      <w:r w:rsidRPr="000F04FE">
        <w:rPr>
          <w:rFonts w:cs="Arial"/>
        </w:rPr>
        <w:t xml:space="preserve">, powodujące zmiany </w:t>
      </w:r>
      <w:r w:rsidR="000C55D5" w:rsidRPr="000F04FE">
        <w:rPr>
          <w:rFonts w:cs="Arial"/>
        </w:rPr>
        <w:t xml:space="preserve">krajobrazowe nie obejmą całego obszaru jednocześnie, lecz będą realizowane sukcesywnie, co pozwala ograniczyć </w:t>
      </w:r>
      <w:r w:rsidR="00504150" w:rsidRPr="000F04FE">
        <w:rPr>
          <w:rFonts w:cs="Arial"/>
        </w:rPr>
        <w:t xml:space="preserve">wizualny </w:t>
      </w:r>
      <w:r w:rsidR="000C55D5" w:rsidRPr="000F04FE">
        <w:rPr>
          <w:rFonts w:cs="Arial"/>
        </w:rPr>
        <w:t>zasięg</w:t>
      </w:r>
      <w:r w:rsidR="00504150" w:rsidRPr="000F04FE">
        <w:rPr>
          <w:rFonts w:cs="Arial"/>
        </w:rPr>
        <w:t xml:space="preserve"> oddziaływania</w:t>
      </w:r>
      <w:r w:rsidR="000C55D5" w:rsidRPr="000F04FE">
        <w:rPr>
          <w:rFonts w:cs="Arial"/>
        </w:rPr>
        <w:t xml:space="preserve">. </w:t>
      </w:r>
    </w:p>
    <w:p w14:paraId="6C06DD64" w14:textId="60EB6F53" w:rsidR="006D3EE7" w:rsidRPr="000F04FE" w:rsidRDefault="00E94AC9" w:rsidP="00C31CCB">
      <w:pPr>
        <w:autoSpaceDE w:val="0"/>
        <w:autoSpaceDN w:val="0"/>
        <w:adjustRightInd w:val="0"/>
        <w:spacing w:after="120" w:line="276" w:lineRule="auto"/>
        <w:rPr>
          <w:rFonts w:cs="Arial"/>
        </w:rPr>
      </w:pPr>
      <w:r w:rsidRPr="000F04FE">
        <w:rPr>
          <w:rFonts w:cs="Arial"/>
        </w:rPr>
        <w:t xml:space="preserve">Planowane przedsięwzięcie realizowane jest na terenie </w:t>
      </w:r>
      <w:r w:rsidR="002C3445" w:rsidRPr="000F04FE">
        <w:rPr>
          <w:rFonts w:cs="Arial"/>
        </w:rPr>
        <w:t>objętym</w:t>
      </w:r>
      <w:r w:rsidR="00BA794B" w:rsidRPr="000F04FE">
        <w:rPr>
          <w:rFonts w:cs="Arial"/>
        </w:rPr>
        <w:t xml:space="preserve"> miejscowym planem zagospodarowania przestrzennego </w:t>
      </w:r>
      <w:r w:rsidR="006D3EE7" w:rsidRPr="000F04FE">
        <w:rPr>
          <w:rFonts w:cs="Arial"/>
        </w:rPr>
        <w:t>określonym</w:t>
      </w:r>
      <w:r w:rsidRPr="000F04FE">
        <w:rPr>
          <w:rFonts w:cs="Arial"/>
        </w:rPr>
        <w:t xml:space="preserve"> </w:t>
      </w:r>
      <w:r w:rsidR="00BA794B" w:rsidRPr="000F04FE">
        <w:rPr>
          <w:rFonts w:cs="Arial"/>
        </w:rPr>
        <w:t xml:space="preserve">w </w:t>
      </w:r>
      <w:r w:rsidR="000F04FE" w:rsidRPr="000F04FE">
        <w:rPr>
          <w:rFonts w:cs="Arial"/>
        </w:rPr>
        <w:t>Uchwale  Nr IV/30/07 Rady Miasta Darłowa   z dnia 06 lutego 2007 r. w sprawie uchwalenia miejscowego planu zagospodarowania przestrzennego dla jednostki strukturalnej A - Darłowo Południe</w:t>
      </w:r>
      <w:r w:rsidR="006D3EE7" w:rsidRPr="000F04FE">
        <w:rPr>
          <w:rFonts w:cs="Arial"/>
        </w:rPr>
        <w:t>.</w:t>
      </w:r>
    </w:p>
    <w:p w14:paraId="5A081E5A" w14:textId="5EE49F4F" w:rsidR="000C55D5" w:rsidRPr="000F04FE" w:rsidRDefault="000C55D5" w:rsidP="00C31CCB">
      <w:pPr>
        <w:autoSpaceDE w:val="0"/>
        <w:autoSpaceDN w:val="0"/>
        <w:adjustRightInd w:val="0"/>
        <w:spacing w:after="120" w:line="276" w:lineRule="auto"/>
        <w:rPr>
          <w:rFonts w:cs="Arial"/>
        </w:rPr>
      </w:pPr>
      <w:r w:rsidRPr="000F04FE">
        <w:rPr>
          <w:rFonts w:cs="Arial"/>
        </w:rPr>
        <w:t xml:space="preserve">Mając na uwadze powyższe, ostatecznie zagrożenie wizualne, oraz potencjalne zmiany strukturalne krajobrazu na etapie realizacji planowanego przedsięwzięcia ocenia się jako małe i nieistotne, zarówno w przypadku wariantu proponowanego </w:t>
      </w:r>
      <w:r w:rsidR="008A3A25" w:rsidRPr="000F04FE">
        <w:rPr>
          <w:rFonts w:cs="Arial"/>
        </w:rPr>
        <w:t xml:space="preserve">przez wnioskodawcę </w:t>
      </w:r>
      <w:r w:rsidRPr="000F04FE">
        <w:rPr>
          <w:rFonts w:cs="Arial"/>
        </w:rPr>
        <w:t>do realizacji, jak i wariant</w:t>
      </w:r>
      <w:r w:rsidR="008A3A25" w:rsidRPr="000F04FE">
        <w:rPr>
          <w:rFonts w:cs="Arial"/>
        </w:rPr>
        <w:t>ów</w:t>
      </w:r>
      <w:r w:rsidRPr="000F04FE">
        <w:rPr>
          <w:rFonts w:cs="Arial"/>
        </w:rPr>
        <w:t xml:space="preserve"> alternatywn</w:t>
      </w:r>
      <w:r w:rsidR="008A3A25" w:rsidRPr="000F04FE">
        <w:rPr>
          <w:rFonts w:cs="Arial"/>
        </w:rPr>
        <w:t>ych</w:t>
      </w:r>
    </w:p>
    <w:p w14:paraId="04814980" w14:textId="442F86E8" w:rsidR="00302A27" w:rsidRPr="00EA0082" w:rsidRDefault="00302A27" w:rsidP="00302A27">
      <w:pPr>
        <w:pStyle w:val="Nagwek3"/>
        <w:rPr>
          <w:rFonts w:eastAsiaTheme="minorHAnsi"/>
        </w:rPr>
      </w:pPr>
      <w:bookmarkStart w:id="234" w:name="_Toc477771507"/>
      <w:bookmarkStart w:id="235" w:name="_Toc490822747"/>
      <w:r w:rsidRPr="00EA0082">
        <w:rPr>
          <w:rFonts w:eastAsiaTheme="minorHAnsi"/>
        </w:rPr>
        <w:t>9.</w:t>
      </w:r>
      <w:r w:rsidR="00951A1A" w:rsidRPr="00EA0082">
        <w:rPr>
          <w:rFonts w:eastAsiaTheme="minorHAnsi"/>
        </w:rPr>
        <w:t>9</w:t>
      </w:r>
      <w:r w:rsidRPr="00EA0082">
        <w:rPr>
          <w:rFonts w:eastAsiaTheme="minorHAnsi"/>
        </w:rPr>
        <w:t>.2. Oddziaływanie w fazie eksploatacji inwestycji</w:t>
      </w:r>
      <w:bookmarkEnd w:id="234"/>
      <w:bookmarkEnd w:id="235"/>
    </w:p>
    <w:p w14:paraId="3C3A6626" w14:textId="08F55A21" w:rsidR="00504150" w:rsidRPr="00EA0082" w:rsidRDefault="000C55D5" w:rsidP="00504150">
      <w:pPr>
        <w:autoSpaceDE w:val="0"/>
        <w:autoSpaceDN w:val="0"/>
        <w:adjustRightInd w:val="0"/>
        <w:spacing w:after="120" w:line="276" w:lineRule="auto"/>
        <w:rPr>
          <w:rFonts w:cs="Arial"/>
        </w:rPr>
      </w:pPr>
      <w:r w:rsidRPr="00EA0082">
        <w:rPr>
          <w:rFonts w:cs="Arial"/>
        </w:rPr>
        <w:t>Obiekty kubaturowe zawsze oddziałują na krajobraz w skali lokalnej (teren lokalizacji i jego najbliższe otoczenie)</w:t>
      </w:r>
      <w:r w:rsidR="00504150" w:rsidRPr="00EA0082">
        <w:rPr>
          <w:rFonts w:cs="Arial"/>
        </w:rPr>
        <w:t xml:space="preserve">. Tylko bardzo wysokie obiekty liniowe lub punktowe, rzutują </w:t>
      </w:r>
      <w:r w:rsidRPr="00EA0082">
        <w:rPr>
          <w:rFonts w:cs="Arial"/>
        </w:rPr>
        <w:t xml:space="preserve"> na krajobraz rozciągający się do kilku kilometrów. </w:t>
      </w:r>
    </w:p>
    <w:p w14:paraId="6EED6F11" w14:textId="478F5511" w:rsidR="000C55D5" w:rsidRPr="00EA0082" w:rsidRDefault="00504150" w:rsidP="000C55D5">
      <w:pPr>
        <w:autoSpaceDE w:val="0"/>
        <w:autoSpaceDN w:val="0"/>
        <w:adjustRightInd w:val="0"/>
        <w:spacing w:after="120" w:line="276" w:lineRule="auto"/>
        <w:rPr>
          <w:rFonts w:cs="Arial"/>
        </w:rPr>
      </w:pPr>
      <w:r w:rsidRPr="00EA0082">
        <w:rPr>
          <w:rFonts w:cs="Arial"/>
        </w:rPr>
        <w:t xml:space="preserve">Obiekty planowanego przedsięwzięcia nie wprowadzają do krajobrazu </w:t>
      </w:r>
      <w:r w:rsidR="000C55D5" w:rsidRPr="00EA0082">
        <w:rPr>
          <w:rFonts w:cs="Arial"/>
        </w:rPr>
        <w:t>zróżnicowan</w:t>
      </w:r>
      <w:r w:rsidRPr="00EA0082">
        <w:rPr>
          <w:rFonts w:cs="Arial"/>
        </w:rPr>
        <w:t xml:space="preserve">ych </w:t>
      </w:r>
      <w:r w:rsidR="000C55D5" w:rsidRPr="00EA0082">
        <w:rPr>
          <w:rFonts w:cs="Arial"/>
        </w:rPr>
        <w:t>przesłon</w:t>
      </w:r>
      <w:r w:rsidR="00BD5B32" w:rsidRPr="00EA0082">
        <w:rPr>
          <w:rFonts w:cs="Arial"/>
        </w:rPr>
        <w:t xml:space="preserve">, </w:t>
      </w:r>
      <w:r w:rsidRPr="00EA0082">
        <w:rPr>
          <w:rFonts w:cs="Arial"/>
        </w:rPr>
        <w:t xml:space="preserve">ograniczeń </w:t>
      </w:r>
      <w:r w:rsidR="00BD5B32" w:rsidRPr="00EA0082">
        <w:rPr>
          <w:rFonts w:cs="Arial"/>
        </w:rPr>
        <w:t>widoczności</w:t>
      </w:r>
      <w:r w:rsidR="000C55D5" w:rsidRPr="00EA0082">
        <w:rPr>
          <w:rFonts w:cs="Arial"/>
        </w:rPr>
        <w:t xml:space="preserve"> </w:t>
      </w:r>
      <w:r w:rsidR="00BD5B32" w:rsidRPr="00EA0082">
        <w:rPr>
          <w:rFonts w:cs="Arial"/>
        </w:rPr>
        <w:t>i elementów krajobrazu znacząco rozbieżnych od istniejących elementów krajobrazu.</w:t>
      </w:r>
    </w:p>
    <w:p w14:paraId="25CAC887" w14:textId="085DC8A0" w:rsidR="000C55D5" w:rsidRPr="00EA0082" w:rsidRDefault="000C55D5" w:rsidP="000C55D5">
      <w:pPr>
        <w:autoSpaceDE w:val="0"/>
        <w:autoSpaceDN w:val="0"/>
        <w:adjustRightInd w:val="0"/>
        <w:spacing w:after="120" w:line="276" w:lineRule="auto"/>
        <w:rPr>
          <w:rFonts w:cs="Arial"/>
        </w:rPr>
      </w:pPr>
      <w:r w:rsidRPr="00EA0082">
        <w:rPr>
          <w:rFonts w:cs="Arial"/>
        </w:rPr>
        <w:lastRenderedPageBreak/>
        <w:t xml:space="preserve">Planowane przedsięwzięcie </w:t>
      </w:r>
      <w:r w:rsidR="002E70B3" w:rsidRPr="00EA0082">
        <w:rPr>
          <w:rFonts w:cs="Arial"/>
        </w:rPr>
        <w:t xml:space="preserve">nie będzie znacząco negatywnie </w:t>
      </w:r>
      <w:r w:rsidRPr="00EA0082">
        <w:rPr>
          <w:rFonts w:cs="Arial"/>
        </w:rPr>
        <w:t>oddziaływa</w:t>
      </w:r>
      <w:r w:rsidR="002E70B3" w:rsidRPr="00EA0082">
        <w:rPr>
          <w:rFonts w:cs="Arial"/>
        </w:rPr>
        <w:t>ć</w:t>
      </w:r>
      <w:r w:rsidRPr="00EA0082">
        <w:rPr>
          <w:rFonts w:cs="Arial"/>
        </w:rPr>
        <w:t xml:space="preserve"> na krajobraz poprzez dodanie </w:t>
      </w:r>
      <w:r w:rsidR="00EA0082" w:rsidRPr="00EA0082">
        <w:rPr>
          <w:rFonts w:cs="Arial"/>
        </w:rPr>
        <w:t>nowych elementów infrastryktury</w:t>
      </w:r>
      <w:r w:rsidRPr="00EA0082">
        <w:rPr>
          <w:rFonts w:cs="Arial"/>
        </w:rPr>
        <w:t xml:space="preserve"> do krajobrazu, które nie będą się wyróżniały, lecz wpiszą się w krajobraz przemysłowy </w:t>
      </w:r>
      <w:r w:rsidR="00EA0082" w:rsidRPr="00EA0082">
        <w:rPr>
          <w:rFonts w:cs="Arial"/>
        </w:rPr>
        <w:t>otoczenia</w:t>
      </w:r>
      <w:r w:rsidR="002E70B3" w:rsidRPr="00EA0082">
        <w:rPr>
          <w:rFonts w:cs="Arial"/>
        </w:rPr>
        <w:t xml:space="preserve">. </w:t>
      </w:r>
    </w:p>
    <w:p w14:paraId="6F7BA580" w14:textId="23ABCE7B" w:rsidR="00302A27" w:rsidRPr="00EA0082" w:rsidRDefault="00302A27" w:rsidP="00302A27">
      <w:pPr>
        <w:pStyle w:val="Nagwek3"/>
        <w:rPr>
          <w:rFonts w:eastAsiaTheme="minorHAnsi"/>
        </w:rPr>
      </w:pPr>
      <w:bookmarkStart w:id="236" w:name="_Toc477771508"/>
      <w:bookmarkStart w:id="237" w:name="_Toc490822748"/>
      <w:r w:rsidRPr="00EA0082">
        <w:rPr>
          <w:rFonts w:eastAsiaTheme="minorHAnsi"/>
        </w:rPr>
        <w:t>9.</w:t>
      </w:r>
      <w:r w:rsidR="00951A1A" w:rsidRPr="00EA0082">
        <w:rPr>
          <w:rFonts w:eastAsiaTheme="minorHAnsi"/>
        </w:rPr>
        <w:t>9</w:t>
      </w:r>
      <w:r w:rsidRPr="00EA0082">
        <w:rPr>
          <w:rFonts w:eastAsiaTheme="minorHAnsi"/>
        </w:rPr>
        <w:t>.3. Oddziaływanie w fazie likwidacji inwestycji</w:t>
      </w:r>
      <w:bookmarkEnd w:id="236"/>
      <w:bookmarkEnd w:id="237"/>
    </w:p>
    <w:p w14:paraId="7497BA20" w14:textId="1119109C" w:rsidR="00E94AC9" w:rsidRPr="00EA0082" w:rsidRDefault="001235A7" w:rsidP="004D7A2C">
      <w:pPr>
        <w:spacing w:line="276" w:lineRule="auto"/>
        <w:rPr>
          <w:rFonts w:eastAsiaTheme="minorHAnsi"/>
        </w:rPr>
      </w:pPr>
      <w:r w:rsidRPr="00EA0082">
        <w:rPr>
          <w:rFonts w:eastAsiaTheme="minorHAnsi"/>
        </w:rPr>
        <w:t>Mając na uwadz</w:t>
      </w:r>
      <w:r w:rsidR="00C80A70" w:rsidRPr="00EA0082">
        <w:rPr>
          <w:rFonts w:eastAsiaTheme="minorHAnsi"/>
        </w:rPr>
        <w:t>e, że etap likwidacji inwestycji</w:t>
      </w:r>
      <w:r w:rsidRPr="00EA0082">
        <w:rPr>
          <w:rFonts w:eastAsiaTheme="minorHAnsi"/>
        </w:rPr>
        <w:t xml:space="preserve"> nas</w:t>
      </w:r>
      <w:r w:rsidR="00E41B03" w:rsidRPr="00EA0082">
        <w:rPr>
          <w:rFonts w:eastAsiaTheme="minorHAnsi"/>
        </w:rPr>
        <w:t>tąpi po długookresowym eksploat</w:t>
      </w:r>
      <w:r w:rsidRPr="00EA0082">
        <w:rPr>
          <w:rFonts w:eastAsiaTheme="minorHAnsi"/>
        </w:rPr>
        <w:t>owaniu terenu Zakładu</w:t>
      </w:r>
      <w:r w:rsidR="00CB45F3" w:rsidRPr="00EA0082">
        <w:rPr>
          <w:rFonts w:eastAsiaTheme="minorHAnsi"/>
        </w:rPr>
        <w:t xml:space="preserve">, </w:t>
      </w:r>
      <w:r w:rsidR="00C80A70" w:rsidRPr="00EA0082">
        <w:rPr>
          <w:rFonts w:eastAsiaTheme="minorHAnsi"/>
        </w:rPr>
        <w:t xml:space="preserve">wprowadzenie maszyn i urządzeń służących do procesów rozbiórkowych </w:t>
      </w:r>
      <w:r w:rsidR="00C80A70" w:rsidRPr="00EA0082">
        <w:rPr>
          <w:rFonts w:eastAsiaTheme="minorHAnsi"/>
        </w:rPr>
        <w:br/>
        <w:t xml:space="preserve">i demontażowych, nie zmieni krajobrazu terenu przedsięwzięcia. </w:t>
      </w:r>
      <w:r w:rsidR="00874760" w:rsidRPr="00EA0082">
        <w:rPr>
          <w:rFonts w:eastAsiaTheme="minorHAnsi"/>
        </w:rPr>
        <w:t>Całkowita likwi</w:t>
      </w:r>
      <w:r w:rsidR="006D1A71" w:rsidRPr="00EA0082">
        <w:rPr>
          <w:rFonts w:eastAsiaTheme="minorHAnsi"/>
        </w:rPr>
        <w:t xml:space="preserve">dacja inwestycji </w:t>
      </w:r>
      <w:r w:rsidR="00874760" w:rsidRPr="00EA0082">
        <w:rPr>
          <w:rFonts w:eastAsiaTheme="minorHAnsi"/>
        </w:rPr>
        <w:t>przywróci</w:t>
      </w:r>
      <w:r w:rsidR="00C80A70" w:rsidRPr="00EA0082">
        <w:rPr>
          <w:rFonts w:eastAsiaTheme="minorHAnsi"/>
        </w:rPr>
        <w:t xml:space="preserve"> stan sprzed realiz</w:t>
      </w:r>
      <w:r w:rsidR="006D1A71" w:rsidRPr="00EA0082">
        <w:rPr>
          <w:rFonts w:eastAsiaTheme="minorHAnsi"/>
        </w:rPr>
        <w:t>acji</w:t>
      </w:r>
      <w:r w:rsidR="00874760" w:rsidRPr="00EA0082">
        <w:rPr>
          <w:rFonts w:eastAsiaTheme="minorHAnsi"/>
        </w:rPr>
        <w:t>.</w:t>
      </w:r>
      <w:r w:rsidR="001E79F1" w:rsidRPr="00EA0082">
        <w:rPr>
          <w:rFonts w:eastAsiaTheme="minorHAnsi"/>
        </w:rPr>
        <w:t xml:space="preserve"> Jednakże</w:t>
      </w:r>
      <w:r w:rsidR="006D1A71" w:rsidRPr="00EA0082">
        <w:rPr>
          <w:rFonts w:eastAsiaTheme="minorHAnsi"/>
        </w:rPr>
        <w:t xml:space="preserve">, z uwagi </w:t>
      </w:r>
      <w:r w:rsidR="001E79F1" w:rsidRPr="00EA0082">
        <w:rPr>
          <w:rFonts w:eastAsiaTheme="minorHAnsi"/>
        </w:rPr>
        <w:t>na przemysłowy charakter analizowanego terenu</w:t>
      </w:r>
      <w:r w:rsidR="006D1A71" w:rsidRPr="00EA0082">
        <w:rPr>
          <w:rFonts w:eastAsiaTheme="minorHAnsi"/>
        </w:rPr>
        <w:t>, prace związane z likwidacją przedsięwzięcia nie wpłyną na krajobraz.</w:t>
      </w:r>
      <w:r w:rsidR="00874760" w:rsidRPr="00EA0082">
        <w:rPr>
          <w:rFonts w:eastAsiaTheme="minorHAnsi"/>
        </w:rPr>
        <w:t xml:space="preserve"> </w:t>
      </w:r>
      <w:r w:rsidR="001E79F1" w:rsidRPr="00EA0082">
        <w:rPr>
          <w:rFonts w:eastAsiaTheme="minorHAnsi"/>
        </w:rPr>
        <w:t xml:space="preserve"> </w:t>
      </w:r>
    </w:p>
    <w:p w14:paraId="2243578D" w14:textId="3B0D254D" w:rsidR="00006E7B" w:rsidRPr="00080735" w:rsidRDefault="00951A1A" w:rsidP="004D7A2C">
      <w:pPr>
        <w:pStyle w:val="Nagwek2"/>
        <w:ind w:left="0"/>
      </w:pPr>
      <w:bookmarkStart w:id="238" w:name="_Toc477771509"/>
      <w:bookmarkStart w:id="239" w:name="_Toc490822749"/>
      <w:r w:rsidRPr="00080735">
        <w:rPr>
          <w:rFonts w:eastAsiaTheme="minorHAnsi"/>
        </w:rPr>
        <w:t>9.10</w:t>
      </w:r>
      <w:r w:rsidR="00006E7B" w:rsidRPr="00080735">
        <w:rPr>
          <w:rFonts w:eastAsiaTheme="minorHAnsi"/>
        </w:rPr>
        <w:t xml:space="preserve">. </w:t>
      </w:r>
      <w:r w:rsidR="00006E7B" w:rsidRPr="00080735">
        <w:t>Oddziaływanie w zakresie pól elektromagnetycznych</w:t>
      </w:r>
      <w:bookmarkEnd w:id="238"/>
      <w:bookmarkEnd w:id="239"/>
      <w:r w:rsidR="00006E7B" w:rsidRPr="00080735">
        <w:t xml:space="preserve"> </w:t>
      </w:r>
    </w:p>
    <w:p w14:paraId="0A172EA6" w14:textId="322E8E7F" w:rsidR="00114B57" w:rsidRPr="00080735" w:rsidRDefault="00114B57" w:rsidP="00114B57">
      <w:pPr>
        <w:spacing w:after="120" w:line="276" w:lineRule="auto"/>
        <w:rPr>
          <w:rFonts w:eastAsiaTheme="minorHAnsi" w:cstheme="majorBidi"/>
          <w:bCs/>
          <w:szCs w:val="26"/>
        </w:rPr>
      </w:pPr>
      <w:r w:rsidRPr="00080735">
        <w:rPr>
          <w:rFonts w:eastAsiaTheme="minorHAnsi" w:cstheme="majorBidi"/>
          <w:bCs/>
          <w:szCs w:val="26"/>
        </w:rPr>
        <w:t xml:space="preserve">Przedstawione poniżej oddziaływanie </w:t>
      </w:r>
      <w:r w:rsidR="00960241" w:rsidRPr="00080735">
        <w:rPr>
          <w:rFonts w:eastAsiaTheme="minorHAnsi" w:cstheme="majorBidi"/>
          <w:bCs/>
          <w:szCs w:val="26"/>
        </w:rPr>
        <w:t>w zakresie pól elektromagnetycznych</w:t>
      </w:r>
      <w:r w:rsidRPr="00080735">
        <w:rPr>
          <w:rFonts w:eastAsiaTheme="minorHAnsi" w:cstheme="majorBidi"/>
          <w:bCs/>
          <w:szCs w:val="26"/>
        </w:rPr>
        <w:t xml:space="preserve"> dotyczy wszystkich analizowanych wariantów inwestycji, tj. </w:t>
      </w:r>
    </w:p>
    <w:p w14:paraId="36655732" w14:textId="6D3A725F" w:rsidR="00114B57" w:rsidRPr="00080735" w:rsidRDefault="00114B57" w:rsidP="006C18AF">
      <w:pPr>
        <w:pStyle w:val="Akapitzlist"/>
        <w:numPr>
          <w:ilvl w:val="0"/>
          <w:numId w:val="54"/>
        </w:numPr>
        <w:spacing w:after="120" w:line="276" w:lineRule="auto"/>
        <w:rPr>
          <w:rFonts w:eastAsiaTheme="minorHAnsi" w:cstheme="majorBidi"/>
          <w:bCs/>
          <w:szCs w:val="26"/>
        </w:rPr>
      </w:pPr>
      <w:r w:rsidRPr="00080735">
        <w:rPr>
          <w:rFonts w:eastAsiaTheme="minorHAnsi" w:cstheme="majorBidi"/>
          <w:bCs/>
          <w:szCs w:val="26"/>
        </w:rPr>
        <w:t>wariant inwestycyjny</w:t>
      </w:r>
      <w:r w:rsidR="00116B36" w:rsidRPr="00080735">
        <w:rPr>
          <w:rFonts w:eastAsiaTheme="minorHAnsi" w:cstheme="majorBidi"/>
          <w:bCs/>
          <w:szCs w:val="26"/>
        </w:rPr>
        <w:t>, będący</w:t>
      </w:r>
      <w:r w:rsidR="004155DB" w:rsidRPr="00080735">
        <w:rPr>
          <w:rFonts w:eastAsiaTheme="minorHAnsi" w:cstheme="majorBidi"/>
          <w:bCs/>
          <w:szCs w:val="26"/>
        </w:rPr>
        <w:t xml:space="preserve"> wariantem najkorzystniejszym środowiskowo,</w:t>
      </w:r>
      <w:r w:rsidRPr="00080735">
        <w:rPr>
          <w:rFonts w:eastAsiaTheme="minorHAnsi" w:cstheme="majorBidi"/>
          <w:bCs/>
          <w:szCs w:val="26"/>
        </w:rPr>
        <w:t xml:space="preserve"> </w:t>
      </w:r>
    </w:p>
    <w:p w14:paraId="060000CE" w14:textId="3693C6CA" w:rsidR="00114B57" w:rsidRPr="00080735" w:rsidRDefault="00CE3278" w:rsidP="006C18AF">
      <w:pPr>
        <w:pStyle w:val="Akapitzlist"/>
        <w:numPr>
          <w:ilvl w:val="0"/>
          <w:numId w:val="54"/>
        </w:numPr>
        <w:spacing w:after="120" w:line="276" w:lineRule="auto"/>
        <w:rPr>
          <w:rFonts w:eastAsiaTheme="minorHAnsi" w:cstheme="majorBidi"/>
          <w:bCs/>
          <w:szCs w:val="26"/>
        </w:rPr>
      </w:pPr>
      <w:r w:rsidRPr="00080735">
        <w:rPr>
          <w:rFonts w:eastAsiaTheme="minorHAnsi" w:cstheme="majorBidi"/>
          <w:bCs/>
          <w:szCs w:val="26"/>
        </w:rPr>
        <w:t>wariant</w:t>
      </w:r>
      <w:r w:rsidR="00D813FD" w:rsidRPr="00080735">
        <w:rPr>
          <w:rFonts w:eastAsiaTheme="minorHAnsi" w:cstheme="majorBidi"/>
          <w:bCs/>
          <w:szCs w:val="26"/>
        </w:rPr>
        <w:t xml:space="preserve"> alternatywny</w:t>
      </w:r>
      <w:r w:rsidR="00114B57" w:rsidRPr="00080735">
        <w:rPr>
          <w:rFonts w:eastAsiaTheme="minorHAnsi" w:cstheme="majorBidi"/>
          <w:bCs/>
          <w:szCs w:val="26"/>
        </w:rPr>
        <w:t>.</w:t>
      </w:r>
      <w:r w:rsidR="00114B57" w:rsidRPr="00080735">
        <w:rPr>
          <w:rFonts w:eastAsiaTheme="minorHAnsi" w:cstheme="majorBidi"/>
          <w:bCs/>
          <w:szCs w:val="26"/>
        </w:rPr>
        <w:t> </w:t>
      </w:r>
    </w:p>
    <w:p w14:paraId="4FCE4BA5" w14:textId="32725F3D" w:rsidR="00006E7B" w:rsidRPr="000F04FE" w:rsidRDefault="00951A1A" w:rsidP="004D7A2C">
      <w:pPr>
        <w:pStyle w:val="Nagwek3"/>
      </w:pPr>
      <w:bookmarkStart w:id="240" w:name="_Toc477771510"/>
      <w:bookmarkStart w:id="241" w:name="_Toc490822750"/>
      <w:r w:rsidRPr="000F04FE">
        <w:rPr>
          <w:rFonts w:eastAsiaTheme="minorHAnsi"/>
        </w:rPr>
        <w:t>9.10</w:t>
      </w:r>
      <w:r w:rsidR="00006E7B" w:rsidRPr="000F04FE">
        <w:rPr>
          <w:rFonts w:eastAsiaTheme="minorHAnsi"/>
        </w:rPr>
        <w:t>.1. Oddziaływanie w fazie powstawania inwestycji</w:t>
      </w:r>
      <w:bookmarkEnd w:id="240"/>
      <w:bookmarkEnd w:id="241"/>
    </w:p>
    <w:p w14:paraId="39FE5F1B" w14:textId="0F0E1677" w:rsidR="00845053" w:rsidRPr="000F04FE" w:rsidRDefault="00845053" w:rsidP="004D7A2C">
      <w:pPr>
        <w:autoSpaceDE w:val="0"/>
        <w:autoSpaceDN w:val="0"/>
        <w:adjustRightInd w:val="0"/>
        <w:spacing w:line="276" w:lineRule="auto"/>
        <w:rPr>
          <w:rFonts w:cs="Arial"/>
          <w:szCs w:val="22"/>
        </w:rPr>
      </w:pPr>
      <w:r w:rsidRPr="000F04FE">
        <w:rPr>
          <w:rFonts w:cs="Arial"/>
          <w:szCs w:val="22"/>
        </w:rPr>
        <w:t xml:space="preserve">W czasie realizacji przedsięwzięcia nie będą wykorzystywane żadne urządzenia, których praca mogłaby powodować zagrożenie dla środowiska w zakresie emisji pola lub promieniowania elektromagnetycznego. </w:t>
      </w:r>
    </w:p>
    <w:p w14:paraId="6E9357F0" w14:textId="701E3B2E" w:rsidR="00845053" w:rsidRPr="000F04FE" w:rsidRDefault="00845053" w:rsidP="004D7A2C">
      <w:pPr>
        <w:autoSpaceDE w:val="0"/>
        <w:autoSpaceDN w:val="0"/>
        <w:adjustRightInd w:val="0"/>
        <w:spacing w:after="120" w:line="276" w:lineRule="auto"/>
        <w:rPr>
          <w:rFonts w:cs="Arial"/>
          <w:szCs w:val="22"/>
        </w:rPr>
      </w:pPr>
      <w:r w:rsidRPr="000F04FE">
        <w:rPr>
          <w:rFonts w:cs="Arial"/>
          <w:szCs w:val="22"/>
        </w:rPr>
        <w:t xml:space="preserve">Jedynym źródłem promieniowania elektromagnetycznego w zakresie fal średnich </w:t>
      </w:r>
      <w:r w:rsidRPr="000F04FE">
        <w:rPr>
          <w:rFonts w:cs="Arial"/>
          <w:szCs w:val="22"/>
        </w:rPr>
        <w:br/>
        <w:t>i mikrofal mogą być stacjonarne urządzenia geodezyjne, wykorzystywane do dokładnych pomiarów geodezyjnych z wykorzystaniem standardu GPS, takie jak np. radiowe punkty referencyjne. Ze względu na bardzo mał</w:t>
      </w:r>
      <w:r w:rsidR="004155DB" w:rsidRPr="000F04FE">
        <w:rPr>
          <w:rFonts w:cs="Arial"/>
          <w:szCs w:val="22"/>
        </w:rPr>
        <w:t>ą</w:t>
      </w:r>
      <w:r w:rsidRPr="000F04FE">
        <w:rPr>
          <w:rFonts w:cs="Arial"/>
          <w:szCs w:val="22"/>
        </w:rPr>
        <w:t xml:space="preserve"> moc tych urządzeń, zasięg ich oddziaływania jest niewielki, ograniczony do kilkucentymetrowego obszaru wokół anteny nadawczej.</w:t>
      </w:r>
    </w:p>
    <w:p w14:paraId="225447D5" w14:textId="102FC47A" w:rsidR="00006E7B" w:rsidRPr="000F04FE" w:rsidRDefault="00951A1A" w:rsidP="004D7A2C">
      <w:pPr>
        <w:pStyle w:val="Nagwek3"/>
        <w:rPr>
          <w:rFonts w:eastAsiaTheme="minorHAnsi"/>
        </w:rPr>
      </w:pPr>
      <w:bookmarkStart w:id="242" w:name="_Toc477771511"/>
      <w:bookmarkStart w:id="243" w:name="_Toc490822751"/>
      <w:r w:rsidRPr="000F04FE">
        <w:rPr>
          <w:rFonts w:eastAsiaTheme="minorHAnsi"/>
        </w:rPr>
        <w:t>9.10</w:t>
      </w:r>
      <w:r w:rsidR="00845053" w:rsidRPr="000F04FE">
        <w:rPr>
          <w:rFonts w:eastAsiaTheme="minorHAnsi"/>
        </w:rPr>
        <w:t>.2. Oddziaływanie w fazie eksploatacji inwestycji</w:t>
      </w:r>
      <w:bookmarkEnd w:id="242"/>
      <w:bookmarkEnd w:id="243"/>
    </w:p>
    <w:p w14:paraId="56AB182B" w14:textId="5B0F309D" w:rsidR="00845053" w:rsidRPr="000F04FE" w:rsidRDefault="00845053" w:rsidP="004D7A2C">
      <w:pPr>
        <w:spacing w:after="120" w:line="276" w:lineRule="auto"/>
        <w:rPr>
          <w:rFonts w:eastAsia="Arial Unicode MS" w:cs="Arial"/>
          <w:szCs w:val="22"/>
        </w:rPr>
      </w:pPr>
      <w:r w:rsidRPr="000F04FE">
        <w:rPr>
          <w:rFonts w:eastAsia="Arial Unicode MS" w:cs="Arial"/>
          <w:szCs w:val="22"/>
        </w:rPr>
        <w:t>Przedmiotowa inwestycja nie będzie stanowić zagrożenia dla środowiska w zakresie generowania pola elektromagnetycznego.  Projektowane przedsięwzięcie nie będzie źródłem pola elektromagnetycznego o częstotliwości 50 Hz lub promieniowania elektromagne-tycznego o wartościach wyższych niż dopuszczalne.</w:t>
      </w:r>
    </w:p>
    <w:p w14:paraId="7CCB1F54" w14:textId="77777777" w:rsidR="00845053" w:rsidRPr="000F04FE" w:rsidRDefault="00845053" w:rsidP="004D7A2C">
      <w:pPr>
        <w:spacing w:after="120" w:line="276" w:lineRule="auto"/>
        <w:rPr>
          <w:rFonts w:eastAsia="Arial Unicode MS" w:cs="Arial"/>
          <w:szCs w:val="22"/>
        </w:rPr>
      </w:pPr>
      <w:r w:rsidRPr="000F04FE">
        <w:rPr>
          <w:rFonts w:eastAsia="Arial Unicode MS" w:cs="Arial"/>
          <w:szCs w:val="22"/>
        </w:rPr>
        <w:t>Realizacja przedsięwzięcia nie wpłynie na jakość odbieranych transmisji radiowo-telewizyjnych, nie zakłóci transmisji radioliniowych oraz nie spowoduje zakłóceń pracy sprzętu elektronicznego. Zgodnie z punktem 33 załącznika nr 1 do rozporządzenia Ministra Środowiska z dnia 30 października 2003 roku w sprawie dopuszczalnych poziomów pól elektromagnetycznych w środowisku oraz sposobów sprawdzania dotrzymania tych poziomów (Dz.U. z 2003 r., nr 192 poz.1883) inwestor nie ma obowiązku wykonania pomiarów poziomów pól elektromagnetycznych w otoczeniu inwestycji.</w:t>
      </w:r>
    </w:p>
    <w:p w14:paraId="177DE76F" w14:textId="77777777" w:rsidR="00845053" w:rsidRPr="000F04FE" w:rsidRDefault="00845053" w:rsidP="004D7A2C">
      <w:pPr>
        <w:autoSpaceDE w:val="0"/>
        <w:autoSpaceDN w:val="0"/>
        <w:adjustRightInd w:val="0"/>
        <w:spacing w:after="120" w:line="276" w:lineRule="auto"/>
        <w:rPr>
          <w:rFonts w:cs="Arial"/>
          <w:szCs w:val="22"/>
        </w:rPr>
      </w:pPr>
      <w:r w:rsidRPr="000F04FE">
        <w:rPr>
          <w:rFonts w:cs="Arial"/>
          <w:szCs w:val="22"/>
        </w:rPr>
        <w:t xml:space="preserve">Analizy, symulacje oraz pomiary prowadzone w Polsce i na świecie (głównie </w:t>
      </w:r>
      <w:r w:rsidRPr="000F04FE">
        <w:rPr>
          <w:rFonts w:cs="Arial"/>
          <w:szCs w:val="22"/>
        </w:rPr>
        <w:br/>
        <w:t xml:space="preserve">w Australii i Nowej Zelandii, Wielkiej Brytanii i Kanadzie) wykazały, i jedynie stacje transformatorowe wysokich napięć wraz z wyprowadzeniami linii napowietrznych, jako </w:t>
      </w:r>
      <w:r w:rsidRPr="000F04FE">
        <w:rPr>
          <w:rFonts w:cs="Arial"/>
          <w:szCs w:val="22"/>
        </w:rPr>
        <w:lastRenderedPageBreak/>
        <w:t xml:space="preserve">jedyne elementy zespołów wiatrowych, są zdolne do generowania pola o poziomie istotnym z punktu widzenia ochrony środowiska, przy czym nie należy przez to rozumieć, że elementy te stanowią zagrożenie dla klimatu elektromagnetycznego, gdyż zasięg ich oddziaływania </w:t>
      </w:r>
      <w:r w:rsidRPr="000F04FE">
        <w:rPr>
          <w:rFonts w:cs="Arial"/>
          <w:szCs w:val="22"/>
        </w:rPr>
        <w:br/>
        <w:t>z reguły jest bardzo ograniczony.</w:t>
      </w:r>
    </w:p>
    <w:p w14:paraId="542441FF" w14:textId="77777777" w:rsidR="00845053" w:rsidRPr="000F04FE" w:rsidRDefault="00845053" w:rsidP="00845053">
      <w:pPr>
        <w:autoSpaceDE w:val="0"/>
        <w:autoSpaceDN w:val="0"/>
        <w:adjustRightInd w:val="0"/>
        <w:spacing w:after="120" w:line="276" w:lineRule="auto"/>
        <w:rPr>
          <w:rFonts w:cs="Arial"/>
          <w:b/>
          <w:bCs/>
          <w:szCs w:val="22"/>
        </w:rPr>
      </w:pPr>
      <w:r w:rsidRPr="000F04FE">
        <w:rPr>
          <w:rFonts w:cs="Arial"/>
          <w:b/>
          <w:bCs/>
          <w:szCs w:val="22"/>
        </w:rPr>
        <w:t xml:space="preserve">Wpływ oddziaływania elektromagnetycznego inwestycji na zdrowie i </w:t>
      </w:r>
      <w:r w:rsidRPr="000F04FE">
        <w:rPr>
          <w:rFonts w:cs="Arial"/>
          <w:b/>
          <w:szCs w:val="22"/>
        </w:rPr>
        <w:t>ż</w:t>
      </w:r>
      <w:r w:rsidRPr="000F04FE">
        <w:rPr>
          <w:rFonts w:cs="Arial"/>
          <w:b/>
          <w:bCs/>
          <w:szCs w:val="22"/>
        </w:rPr>
        <w:t>ycie ludności</w:t>
      </w:r>
    </w:p>
    <w:p w14:paraId="0E04C814" w14:textId="77777777" w:rsidR="00845053" w:rsidRPr="000F04FE" w:rsidRDefault="00845053" w:rsidP="004D7A2C">
      <w:pPr>
        <w:autoSpaceDE w:val="0"/>
        <w:autoSpaceDN w:val="0"/>
        <w:adjustRightInd w:val="0"/>
        <w:spacing w:after="120" w:line="276" w:lineRule="auto"/>
        <w:rPr>
          <w:rFonts w:cs="Arial"/>
          <w:szCs w:val="22"/>
        </w:rPr>
      </w:pPr>
      <w:r w:rsidRPr="000F04FE">
        <w:rPr>
          <w:rFonts w:cs="Arial"/>
          <w:szCs w:val="22"/>
        </w:rPr>
        <w:t>Konsekwencje zagrożenia naturalnego środowiska elektromagnetycznego można podzielić na dwie grupy:</w:t>
      </w:r>
    </w:p>
    <w:p w14:paraId="687C6514" w14:textId="77777777" w:rsidR="00845053" w:rsidRPr="000F04FE" w:rsidRDefault="00845053" w:rsidP="006C18AF">
      <w:pPr>
        <w:pStyle w:val="Akapitzlist"/>
        <w:widowControl/>
        <w:numPr>
          <w:ilvl w:val="0"/>
          <w:numId w:val="53"/>
        </w:numPr>
        <w:suppressAutoHyphens w:val="0"/>
        <w:autoSpaceDE w:val="0"/>
        <w:autoSpaceDN w:val="0"/>
        <w:adjustRightInd w:val="0"/>
        <w:spacing w:after="120" w:line="276" w:lineRule="auto"/>
        <w:rPr>
          <w:rFonts w:cs="Arial"/>
        </w:rPr>
      </w:pPr>
      <w:r w:rsidRPr="000F04FE">
        <w:rPr>
          <w:rFonts w:cs="Arial"/>
        </w:rPr>
        <w:t xml:space="preserve">w zakresie niskich częstotliwości: zagrożenie te są związane z oddziaływaniem pól elektromagnetycznych bezpośrednio na procesy elektrochemiczne zachodzące </w:t>
      </w:r>
      <w:r w:rsidRPr="000F04FE">
        <w:rPr>
          <w:rFonts w:cs="Arial"/>
        </w:rPr>
        <w:br/>
        <w:t>w komórkach,</w:t>
      </w:r>
    </w:p>
    <w:p w14:paraId="073EAADA" w14:textId="77777777" w:rsidR="00845053" w:rsidRPr="000F04FE" w:rsidRDefault="00845053" w:rsidP="006C18AF">
      <w:pPr>
        <w:pStyle w:val="Akapitzlist"/>
        <w:widowControl/>
        <w:numPr>
          <w:ilvl w:val="0"/>
          <w:numId w:val="53"/>
        </w:numPr>
        <w:suppressAutoHyphens w:val="0"/>
        <w:autoSpaceDE w:val="0"/>
        <w:autoSpaceDN w:val="0"/>
        <w:adjustRightInd w:val="0"/>
        <w:spacing w:after="120" w:line="276" w:lineRule="auto"/>
        <w:rPr>
          <w:rFonts w:cs="Arial"/>
        </w:rPr>
      </w:pPr>
      <w:r w:rsidRPr="000F04FE">
        <w:rPr>
          <w:rFonts w:cs="Arial"/>
        </w:rPr>
        <w:t>w zakresie średnich i wysokich częstotliwości i promieniowania mikrofalowego: główne zagrożenie związane jest z oddziaływaniem termicznym tego promieniowania na tkanki i komórki.</w:t>
      </w:r>
    </w:p>
    <w:p w14:paraId="0A2D26F8" w14:textId="77777777" w:rsidR="00845053" w:rsidRPr="000F04FE" w:rsidRDefault="00845053" w:rsidP="004D7A2C">
      <w:pPr>
        <w:autoSpaceDE w:val="0"/>
        <w:autoSpaceDN w:val="0"/>
        <w:adjustRightInd w:val="0"/>
        <w:spacing w:after="120" w:line="276" w:lineRule="auto"/>
        <w:rPr>
          <w:rFonts w:cs="Arial"/>
          <w:szCs w:val="22"/>
        </w:rPr>
      </w:pPr>
      <w:r w:rsidRPr="000F04FE">
        <w:rPr>
          <w:rFonts w:cs="Arial"/>
          <w:szCs w:val="22"/>
        </w:rPr>
        <w:t xml:space="preserve">Oddziaływania takie zaobserwowano jedynie w warunkach laboratoryjnych, przy ekstremalnie wysokich natężeniach pól elektromagnetycznych – dotyczy to w szczególności pól niskich częstotliwości. Pola, z jakimi miano wówczas do czynienia, nie występują </w:t>
      </w:r>
      <w:r w:rsidRPr="000F04FE">
        <w:rPr>
          <w:rFonts w:cs="Arial"/>
          <w:szCs w:val="22"/>
        </w:rPr>
        <w:br/>
        <w:t>w naturalnym środowisku, a można je spotkać jedynie w specjalistycznych ośrodkach naukowych i badawczych.</w:t>
      </w:r>
    </w:p>
    <w:p w14:paraId="013CAD4C" w14:textId="77777777" w:rsidR="00845053" w:rsidRPr="000F04FE" w:rsidRDefault="00845053" w:rsidP="004D7A2C">
      <w:pPr>
        <w:autoSpaceDE w:val="0"/>
        <w:autoSpaceDN w:val="0"/>
        <w:adjustRightInd w:val="0"/>
        <w:spacing w:after="120" w:line="276" w:lineRule="auto"/>
        <w:rPr>
          <w:rFonts w:cs="Arial"/>
          <w:szCs w:val="22"/>
        </w:rPr>
      </w:pPr>
      <w:r w:rsidRPr="000F04FE">
        <w:rPr>
          <w:rFonts w:cs="Arial"/>
          <w:szCs w:val="22"/>
        </w:rPr>
        <w:t xml:space="preserve">Jak wykazują dotychczasowe badania epidemiologiczne, do tej pory nie stwierdzono bezpośredniego wpływu pola elektromagnetycznego generowanego przez linie i stacje elektroenergetyczne wysokiego i najwyższego napięcia na zdrowie i życie mieszkańców. Określone w przepisach wartości normatywne są jednak wyrazem troski o ludność zamieszkująca w sąsiedztwie takich obiektów. Na tle przepisów światowych, dotyczących ograniczeń w zakresie emisji pola i promieniowania elektromagnetycznego, unormowania polskie są charakteryzowane jako jedne z najbardziej restrykcyjnych. </w:t>
      </w:r>
    </w:p>
    <w:p w14:paraId="0FD0EEBD" w14:textId="5DB40811" w:rsidR="00845053" w:rsidRPr="000F04FE" w:rsidRDefault="00845053" w:rsidP="004D7A2C">
      <w:pPr>
        <w:autoSpaceDE w:val="0"/>
        <w:autoSpaceDN w:val="0"/>
        <w:adjustRightInd w:val="0"/>
        <w:spacing w:after="120" w:line="276" w:lineRule="auto"/>
        <w:rPr>
          <w:rFonts w:cs="Arial"/>
          <w:szCs w:val="22"/>
        </w:rPr>
      </w:pPr>
      <w:r w:rsidRPr="000F04FE">
        <w:rPr>
          <w:rFonts w:cs="Arial"/>
          <w:szCs w:val="22"/>
        </w:rPr>
        <w:t xml:space="preserve">Na podstawie dostępnych </w:t>
      </w:r>
      <w:r w:rsidR="00447460" w:rsidRPr="000F04FE">
        <w:rPr>
          <w:rFonts w:cs="Arial"/>
          <w:szCs w:val="22"/>
        </w:rPr>
        <w:t>informacji</w:t>
      </w:r>
      <w:r w:rsidRPr="000F04FE">
        <w:rPr>
          <w:rFonts w:cs="Arial"/>
          <w:szCs w:val="22"/>
        </w:rPr>
        <w:t xml:space="preserve"> stwierdza się zatem, iż oddziaływanie projektowanego przedsięwzięcia na zdrowie i życie ludności będzie znikome, i nie przyczyni się  do pogorszenia ich stanu zdrowia.</w:t>
      </w:r>
    </w:p>
    <w:p w14:paraId="522AF97F" w14:textId="4EBA940E" w:rsidR="00845053" w:rsidRPr="000F04FE" w:rsidRDefault="00951A1A" w:rsidP="004D7A2C">
      <w:pPr>
        <w:pStyle w:val="Nagwek3"/>
        <w:rPr>
          <w:rFonts w:eastAsiaTheme="minorHAnsi"/>
        </w:rPr>
      </w:pPr>
      <w:bookmarkStart w:id="244" w:name="_Toc477771512"/>
      <w:bookmarkStart w:id="245" w:name="_Toc490822752"/>
      <w:r w:rsidRPr="000F04FE">
        <w:rPr>
          <w:rFonts w:eastAsiaTheme="minorHAnsi"/>
        </w:rPr>
        <w:t>9.10</w:t>
      </w:r>
      <w:r w:rsidR="00C7502E" w:rsidRPr="000F04FE">
        <w:rPr>
          <w:rFonts w:eastAsiaTheme="minorHAnsi"/>
        </w:rPr>
        <w:t>.3. Oddziaływanie w fazie likwidacji inwestycji</w:t>
      </w:r>
      <w:bookmarkEnd w:id="244"/>
      <w:bookmarkEnd w:id="245"/>
    </w:p>
    <w:p w14:paraId="333761DF" w14:textId="5DC0BCA9" w:rsidR="00C7502E" w:rsidRPr="000F04FE" w:rsidRDefault="00C7502E" w:rsidP="004D7A2C">
      <w:pPr>
        <w:autoSpaceDE w:val="0"/>
        <w:autoSpaceDN w:val="0"/>
        <w:adjustRightInd w:val="0"/>
        <w:spacing w:after="120" w:line="276" w:lineRule="auto"/>
        <w:rPr>
          <w:rFonts w:cs="Arial"/>
          <w:szCs w:val="22"/>
        </w:rPr>
      </w:pPr>
      <w:r w:rsidRPr="000F04FE">
        <w:rPr>
          <w:rFonts w:cs="Arial"/>
          <w:szCs w:val="22"/>
        </w:rPr>
        <w:t>Na etapie likwidacji inwestycji</w:t>
      </w:r>
      <w:r w:rsidR="00505496" w:rsidRPr="000F04FE">
        <w:rPr>
          <w:rFonts w:cs="Arial"/>
          <w:szCs w:val="22"/>
        </w:rPr>
        <w:t xml:space="preserve"> </w:t>
      </w:r>
      <w:r w:rsidRPr="000F04FE">
        <w:rPr>
          <w:rFonts w:cs="Arial"/>
          <w:szCs w:val="22"/>
        </w:rPr>
        <w:t xml:space="preserve">nie będą wykorzystywane urządzenia, których praca mogłaby powodować zagrożenie dla środowiska w zakresie emisji pola lub promieniowania elektromagnetycznego. Ewentualne urządzenia elektryczne będą zasilane </w:t>
      </w:r>
      <w:r w:rsidR="00872B20" w:rsidRPr="000F04FE">
        <w:rPr>
          <w:rFonts w:cs="Arial"/>
          <w:szCs w:val="22"/>
        </w:rPr>
        <w:t xml:space="preserve">z istniejącego przyłącza </w:t>
      </w:r>
      <w:r w:rsidRPr="000F04FE">
        <w:rPr>
          <w:rFonts w:cs="Arial"/>
          <w:szCs w:val="22"/>
        </w:rPr>
        <w:t xml:space="preserve">stąd te generowane przez nie pola elektromagnetyczne będą pomijalne </w:t>
      </w:r>
      <w:r w:rsidR="00872B20" w:rsidRPr="000F04FE">
        <w:rPr>
          <w:rFonts w:cs="Arial"/>
          <w:szCs w:val="22"/>
        </w:rPr>
        <w:br/>
      </w:r>
      <w:r w:rsidRPr="000F04FE">
        <w:rPr>
          <w:rFonts w:cs="Arial"/>
          <w:szCs w:val="22"/>
        </w:rPr>
        <w:t xml:space="preserve">w stosunku do panującego tła elektromagnetycznego. </w:t>
      </w:r>
    </w:p>
    <w:p w14:paraId="7589241F" w14:textId="48C9ECEA" w:rsidR="005807C8" w:rsidRPr="000F04FE" w:rsidRDefault="00D247BF" w:rsidP="00A23BA3">
      <w:pPr>
        <w:pStyle w:val="Nagwek2"/>
        <w:ind w:left="0"/>
        <w:rPr>
          <w:rFonts w:eastAsiaTheme="minorHAnsi"/>
        </w:rPr>
      </w:pPr>
      <w:bookmarkStart w:id="246" w:name="_Toc477771513"/>
      <w:bookmarkStart w:id="247" w:name="_Toc490822753"/>
      <w:r w:rsidRPr="000F04FE">
        <w:rPr>
          <w:rFonts w:eastAsiaTheme="minorHAnsi"/>
        </w:rPr>
        <w:t>9.</w:t>
      </w:r>
      <w:r w:rsidR="00951A1A" w:rsidRPr="000F04FE">
        <w:rPr>
          <w:rFonts w:eastAsiaTheme="minorHAnsi"/>
        </w:rPr>
        <w:t>11</w:t>
      </w:r>
      <w:r w:rsidRPr="000F04FE">
        <w:rPr>
          <w:rFonts w:eastAsiaTheme="minorHAnsi"/>
        </w:rPr>
        <w:t xml:space="preserve">. </w:t>
      </w:r>
      <w:r w:rsidR="005807C8" w:rsidRPr="000F04FE">
        <w:rPr>
          <w:rFonts w:eastAsiaTheme="minorHAnsi"/>
        </w:rPr>
        <w:t>Oddziaływanie na klimat</w:t>
      </w:r>
      <w:bookmarkEnd w:id="246"/>
      <w:bookmarkEnd w:id="247"/>
    </w:p>
    <w:p w14:paraId="293BA695" w14:textId="32E04C84" w:rsidR="005807C8" w:rsidRPr="000F04FE" w:rsidRDefault="005807C8" w:rsidP="000C55D5">
      <w:pPr>
        <w:autoSpaceDE w:val="0"/>
        <w:autoSpaceDN w:val="0"/>
        <w:adjustRightInd w:val="0"/>
        <w:spacing w:after="120" w:line="276" w:lineRule="auto"/>
        <w:rPr>
          <w:rFonts w:cs="Arial"/>
          <w:szCs w:val="22"/>
        </w:rPr>
      </w:pPr>
      <w:r w:rsidRPr="000F04FE">
        <w:rPr>
          <w:rFonts w:cs="Arial"/>
          <w:szCs w:val="22"/>
        </w:rPr>
        <w:t xml:space="preserve">Zmiany klimatu wymogły na organach administracyjnych konieczność analizy stanu klimatu </w:t>
      </w:r>
      <w:r w:rsidR="00960241" w:rsidRPr="000F04FE">
        <w:rPr>
          <w:rFonts w:cs="Arial"/>
          <w:szCs w:val="22"/>
        </w:rPr>
        <w:br/>
      </w:r>
      <w:r w:rsidR="000F04FE" w:rsidRPr="000F04FE">
        <w:rPr>
          <w:rFonts w:cs="Arial"/>
          <w:szCs w:val="22"/>
        </w:rPr>
        <w:t xml:space="preserve">i prognozowanych zmian. </w:t>
      </w:r>
      <w:r w:rsidRPr="000F04FE">
        <w:rPr>
          <w:rFonts w:cs="Arial"/>
          <w:szCs w:val="22"/>
        </w:rPr>
        <w:t xml:space="preserve"> Analiza spowodowała powstanie Projektu KLIMADA „Opracowanie i wdrożenie strategicznego planu adaptacji dla sektorów i obszarów wrażliwych na zmiany klimat.</w:t>
      </w:r>
    </w:p>
    <w:p w14:paraId="70727C91" w14:textId="77777777" w:rsidR="005807C8" w:rsidRPr="000F04FE" w:rsidRDefault="005807C8" w:rsidP="000C55D5">
      <w:pPr>
        <w:autoSpaceDE w:val="0"/>
        <w:autoSpaceDN w:val="0"/>
        <w:adjustRightInd w:val="0"/>
        <w:spacing w:after="120" w:line="276" w:lineRule="auto"/>
        <w:rPr>
          <w:rFonts w:cs="Arial"/>
          <w:szCs w:val="22"/>
        </w:rPr>
      </w:pPr>
      <w:r w:rsidRPr="000F04FE">
        <w:rPr>
          <w:rFonts w:cs="Arial"/>
          <w:szCs w:val="22"/>
        </w:rPr>
        <w:lastRenderedPageBreak/>
        <w:t>Podstawę do opracowania przez państwa członkowskie UE krajowych strategicznych planów adaptacyjnych stanowi Biała Księga, wyznaczająca priorytety polityki w zakresie adaptacji do zmian klimatu oraz zaleca skoncentrowanie się na następujących obszarach:</w:t>
      </w:r>
    </w:p>
    <w:p w14:paraId="7321A9BA" w14:textId="77777777" w:rsidR="005807C8" w:rsidRPr="000F04FE" w:rsidRDefault="005807C8" w:rsidP="006C18AF">
      <w:pPr>
        <w:pStyle w:val="Akapitzlist"/>
        <w:numPr>
          <w:ilvl w:val="0"/>
          <w:numId w:val="49"/>
        </w:numPr>
        <w:autoSpaceDE w:val="0"/>
        <w:autoSpaceDN w:val="0"/>
        <w:adjustRightInd w:val="0"/>
        <w:spacing w:after="120" w:line="276" w:lineRule="auto"/>
        <w:ind w:left="1134"/>
        <w:rPr>
          <w:rFonts w:cs="Arial"/>
          <w:szCs w:val="22"/>
        </w:rPr>
      </w:pPr>
      <w:r w:rsidRPr="000F04FE">
        <w:rPr>
          <w:rFonts w:cs="Arial"/>
          <w:szCs w:val="22"/>
        </w:rPr>
        <w:t>Zdrowie i polityka społeczna;</w:t>
      </w:r>
    </w:p>
    <w:p w14:paraId="6D7949DE" w14:textId="77777777" w:rsidR="005807C8" w:rsidRPr="000F04FE" w:rsidRDefault="005807C8" w:rsidP="006C18AF">
      <w:pPr>
        <w:pStyle w:val="Akapitzlist"/>
        <w:numPr>
          <w:ilvl w:val="0"/>
          <w:numId w:val="49"/>
        </w:numPr>
        <w:autoSpaceDE w:val="0"/>
        <w:autoSpaceDN w:val="0"/>
        <w:adjustRightInd w:val="0"/>
        <w:spacing w:after="120" w:line="276" w:lineRule="auto"/>
        <w:ind w:left="1134"/>
        <w:rPr>
          <w:rFonts w:cs="Arial"/>
          <w:szCs w:val="22"/>
        </w:rPr>
      </w:pPr>
      <w:r w:rsidRPr="000F04FE">
        <w:rPr>
          <w:rFonts w:cs="Arial"/>
          <w:szCs w:val="22"/>
        </w:rPr>
        <w:t>Rolnictwo i leśnictwo;</w:t>
      </w:r>
    </w:p>
    <w:p w14:paraId="6113A8E1" w14:textId="77777777" w:rsidR="005807C8" w:rsidRPr="000F04FE" w:rsidRDefault="005807C8" w:rsidP="006C18AF">
      <w:pPr>
        <w:pStyle w:val="Akapitzlist"/>
        <w:numPr>
          <w:ilvl w:val="0"/>
          <w:numId w:val="49"/>
        </w:numPr>
        <w:autoSpaceDE w:val="0"/>
        <w:autoSpaceDN w:val="0"/>
        <w:adjustRightInd w:val="0"/>
        <w:spacing w:after="120" w:line="276" w:lineRule="auto"/>
        <w:ind w:left="1134"/>
        <w:rPr>
          <w:rFonts w:cs="Arial"/>
          <w:szCs w:val="22"/>
        </w:rPr>
      </w:pPr>
      <w:r w:rsidRPr="000F04FE">
        <w:rPr>
          <w:rFonts w:cs="Arial"/>
          <w:szCs w:val="22"/>
        </w:rPr>
        <w:t>Różnorodność biologiczna, ekosystemy i gospodarka wodna;</w:t>
      </w:r>
    </w:p>
    <w:p w14:paraId="4A42BAD8" w14:textId="77777777" w:rsidR="005807C8" w:rsidRPr="000F04FE" w:rsidRDefault="005807C8" w:rsidP="006C18AF">
      <w:pPr>
        <w:pStyle w:val="Akapitzlist"/>
        <w:numPr>
          <w:ilvl w:val="0"/>
          <w:numId w:val="49"/>
        </w:numPr>
        <w:autoSpaceDE w:val="0"/>
        <w:autoSpaceDN w:val="0"/>
        <w:adjustRightInd w:val="0"/>
        <w:spacing w:after="120" w:line="276" w:lineRule="auto"/>
        <w:ind w:left="1134"/>
        <w:rPr>
          <w:rFonts w:cs="Arial"/>
          <w:szCs w:val="22"/>
        </w:rPr>
      </w:pPr>
      <w:r w:rsidRPr="000F04FE">
        <w:rPr>
          <w:rFonts w:cs="Arial"/>
          <w:szCs w:val="22"/>
        </w:rPr>
        <w:t>Obszary przybrzeżne i morskie;</w:t>
      </w:r>
    </w:p>
    <w:p w14:paraId="7D06DB03" w14:textId="77777777" w:rsidR="005807C8" w:rsidRPr="000F04FE" w:rsidRDefault="005807C8" w:rsidP="006C18AF">
      <w:pPr>
        <w:pStyle w:val="Akapitzlist"/>
        <w:numPr>
          <w:ilvl w:val="0"/>
          <w:numId w:val="49"/>
        </w:numPr>
        <w:autoSpaceDE w:val="0"/>
        <w:autoSpaceDN w:val="0"/>
        <w:adjustRightInd w:val="0"/>
        <w:spacing w:after="120" w:line="276" w:lineRule="auto"/>
        <w:ind w:left="1134"/>
        <w:rPr>
          <w:rFonts w:cs="Arial"/>
          <w:szCs w:val="22"/>
        </w:rPr>
      </w:pPr>
      <w:r w:rsidRPr="000F04FE">
        <w:rPr>
          <w:rFonts w:cs="Arial"/>
          <w:szCs w:val="22"/>
        </w:rPr>
        <w:t>Infrastruktura.</w:t>
      </w:r>
    </w:p>
    <w:p w14:paraId="0B0D0D89" w14:textId="77777777" w:rsidR="005807C8" w:rsidRPr="00765FF7" w:rsidRDefault="005807C8" w:rsidP="000C55D5">
      <w:pPr>
        <w:autoSpaceDE w:val="0"/>
        <w:autoSpaceDN w:val="0"/>
        <w:adjustRightInd w:val="0"/>
        <w:spacing w:after="120" w:line="276" w:lineRule="auto"/>
        <w:rPr>
          <w:rFonts w:cs="Arial"/>
          <w:szCs w:val="22"/>
        </w:rPr>
      </w:pPr>
      <w:r w:rsidRPr="000F04FE">
        <w:rPr>
          <w:rFonts w:cs="Arial"/>
          <w:szCs w:val="22"/>
        </w:rPr>
        <w:t xml:space="preserve">Zagadnienie adaptacji do zmieniających się warunków klimatycznych w ostatnich latach nabiera znaczenia ze względu na nasilenie katastrofalnych zjawisk klimatycznych i częstsze </w:t>
      </w:r>
      <w:r w:rsidRPr="00765FF7">
        <w:rPr>
          <w:rFonts w:cs="Arial"/>
          <w:szCs w:val="22"/>
        </w:rPr>
        <w:t>występowanie ekstremalnych zjawisk pogodowych, przyczyniających się do powstawania ogromnych strat materialnych i społecznych.</w:t>
      </w:r>
    </w:p>
    <w:p w14:paraId="0AA4081F" w14:textId="77777777" w:rsidR="0099791B" w:rsidRPr="00765FF7" w:rsidRDefault="0099791B" w:rsidP="00DD65ED">
      <w:pPr>
        <w:spacing w:after="120" w:line="276" w:lineRule="auto"/>
        <w:rPr>
          <w:rFonts w:cs="Arial"/>
          <w:szCs w:val="22"/>
        </w:rPr>
      </w:pPr>
      <w:r w:rsidRPr="00765FF7">
        <w:rPr>
          <w:rFonts w:cs="Arial"/>
          <w:szCs w:val="22"/>
        </w:rPr>
        <w:t xml:space="preserve">W związku z powyższym </w:t>
      </w:r>
      <w:r w:rsidR="00741D18" w:rsidRPr="00765FF7">
        <w:rPr>
          <w:rFonts w:cs="Arial"/>
          <w:szCs w:val="22"/>
        </w:rPr>
        <w:t xml:space="preserve">w oparciu o przeprowadzoną ocenę oddziaływania na środowisko w zakresie emisji do powietrza można stwierdzić, że </w:t>
      </w:r>
      <w:r w:rsidRPr="00765FF7">
        <w:rPr>
          <w:rFonts w:cs="Arial"/>
          <w:szCs w:val="22"/>
        </w:rPr>
        <w:t xml:space="preserve">wpływ inwestycji na klimat będzie </w:t>
      </w:r>
      <w:r w:rsidR="00741D18" w:rsidRPr="00765FF7">
        <w:rPr>
          <w:rFonts w:cs="Arial"/>
          <w:szCs w:val="22"/>
        </w:rPr>
        <w:t>zn</w:t>
      </w:r>
      <w:r w:rsidRPr="00765FF7">
        <w:rPr>
          <w:rFonts w:cs="Arial"/>
          <w:szCs w:val="22"/>
        </w:rPr>
        <w:t>ikomy.</w:t>
      </w:r>
    </w:p>
    <w:p w14:paraId="51D8344C" w14:textId="22C78DD6" w:rsidR="00D247BF" w:rsidRPr="00080735" w:rsidRDefault="00A23BA3" w:rsidP="00A23BA3">
      <w:pPr>
        <w:pStyle w:val="Nagwek2"/>
        <w:ind w:left="0"/>
        <w:rPr>
          <w:rFonts w:eastAsiaTheme="minorHAnsi"/>
        </w:rPr>
      </w:pPr>
      <w:bookmarkStart w:id="248" w:name="_Toc477771514"/>
      <w:bookmarkStart w:id="249" w:name="_Toc490822754"/>
      <w:r w:rsidRPr="00080735">
        <w:rPr>
          <w:rFonts w:eastAsiaTheme="minorHAnsi"/>
        </w:rPr>
        <w:t>9.1</w:t>
      </w:r>
      <w:r w:rsidR="009D5750" w:rsidRPr="00080735">
        <w:rPr>
          <w:rFonts w:eastAsiaTheme="minorHAnsi"/>
        </w:rPr>
        <w:t>2</w:t>
      </w:r>
      <w:r w:rsidR="00006E7B" w:rsidRPr="00080735">
        <w:rPr>
          <w:rFonts w:eastAsiaTheme="minorHAnsi"/>
        </w:rPr>
        <w:t>.</w:t>
      </w:r>
      <w:r w:rsidRPr="00080735">
        <w:rPr>
          <w:rFonts w:eastAsiaTheme="minorHAnsi"/>
        </w:rPr>
        <w:t xml:space="preserve"> </w:t>
      </w:r>
      <w:r w:rsidR="00D247BF" w:rsidRPr="00080735">
        <w:rPr>
          <w:rFonts w:eastAsiaTheme="minorHAnsi"/>
        </w:rPr>
        <w:t>Wzajemne powiązania pomiędzy poszczególnymi oddziaływaniami na środowisko</w:t>
      </w:r>
      <w:bookmarkEnd w:id="248"/>
      <w:bookmarkEnd w:id="249"/>
    </w:p>
    <w:p w14:paraId="6E5B39CC" w14:textId="2AC03ED6" w:rsidR="00D247BF" w:rsidRPr="00080735" w:rsidRDefault="00D247BF" w:rsidP="001E0E65">
      <w:pPr>
        <w:spacing w:after="120" w:line="276" w:lineRule="auto"/>
        <w:rPr>
          <w:rFonts w:eastAsia="Arial Unicode MS" w:cs="Arial"/>
          <w:szCs w:val="22"/>
        </w:rPr>
      </w:pPr>
      <w:r w:rsidRPr="00080735">
        <w:rPr>
          <w:rFonts w:eastAsia="Arial Unicode MS" w:cs="Arial"/>
          <w:szCs w:val="22"/>
        </w:rPr>
        <w:t>Przeprowadzono oszacowanie przewidywanych oddziaływań na zdrowie ludzi, walory krajobrazowe na istniejących i projektowanych obszarach, w tym także wymagających szczególnej ochrony.</w:t>
      </w:r>
      <w:r w:rsidR="00A76B48" w:rsidRPr="00080735">
        <w:t xml:space="preserve"> </w:t>
      </w:r>
    </w:p>
    <w:p w14:paraId="3CC5406B" w14:textId="77777777" w:rsidR="00D247BF" w:rsidRPr="00080735" w:rsidRDefault="00D247BF" w:rsidP="001E0E65">
      <w:pPr>
        <w:spacing w:after="120" w:line="276" w:lineRule="auto"/>
        <w:rPr>
          <w:rFonts w:eastAsia="Arial Unicode MS" w:cs="Arial"/>
          <w:szCs w:val="22"/>
        </w:rPr>
      </w:pPr>
      <w:r w:rsidRPr="00080735">
        <w:rPr>
          <w:rFonts w:eastAsia="Arial Unicode MS" w:cs="Arial"/>
          <w:szCs w:val="22"/>
        </w:rPr>
        <w:t>Analizę oddziaływań opracowano w oparciu o metodę macierzy oraz metodę sieciowania. Wyniki analiz przedstawiono w tabeli  „Analiza powiązań”.</w:t>
      </w:r>
    </w:p>
    <w:p w14:paraId="23912877" w14:textId="27912381" w:rsidR="00A76B48" w:rsidRPr="00080735" w:rsidRDefault="00A76B48" w:rsidP="00D247BF">
      <w:pPr>
        <w:spacing w:line="276" w:lineRule="auto"/>
        <w:rPr>
          <w:rFonts w:eastAsia="Arial Unicode MS" w:cs="Arial"/>
          <w:szCs w:val="22"/>
        </w:rPr>
      </w:pPr>
    </w:p>
    <w:p w14:paraId="43B35B64" w14:textId="77777777" w:rsidR="00EC69CF" w:rsidRPr="00616A29" w:rsidRDefault="00EC69CF">
      <w:pPr>
        <w:spacing w:after="200" w:line="276" w:lineRule="auto"/>
        <w:jc w:val="left"/>
        <w:rPr>
          <w:rFonts w:cs="Arial"/>
          <w:b/>
          <w:sz w:val="20"/>
          <w:szCs w:val="20"/>
          <w:highlight w:val="yellow"/>
        </w:rPr>
      </w:pPr>
      <w:bookmarkStart w:id="250" w:name="_Toc383434889"/>
      <w:bookmarkStart w:id="251" w:name="_Toc453938794"/>
      <w:r w:rsidRPr="00616A29">
        <w:rPr>
          <w:rFonts w:cs="Arial"/>
          <w:b/>
          <w:sz w:val="20"/>
          <w:szCs w:val="20"/>
          <w:highlight w:val="yellow"/>
        </w:rPr>
        <w:br w:type="page"/>
      </w:r>
    </w:p>
    <w:p w14:paraId="764525B4" w14:textId="47A28EA1" w:rsidR="00D247BF" w:rsidRPr="00080735" w:rsidRDefault="00D247BF" w:rsidP="00D247BF">
      <w:pPr>
        <w:spacing w:line="276" w:lineRule="auto"/>
        <w:rPr>
          <w:rFonts w:eastAsia="Arial Unicode MS" w:cs="Arial"/>
          <w:b/>
          <w:sz w:val="20"/>
          <w:szCs w:val="20"/>
        </w:rPr>
      </w:pPr>
      <w:bookmarkStart w:id="252" w:name="_Toc490822551"/>
      <w:r w:rsidRPr="00080735">
        <w:rPr>
          <w:rFonts w:cs="Arial"/>
          <w:b/>
          <w:sz w:val="20"/>
          <w:szCs w:val="20"/>
        </w:rPr>
        <w:lastRenderedPageBreak/>
        <w:t xml:space="preserve">Tabela </w:t>
      </w:r>
      <w:r w:rsidRPr="00080735">
        <w:rPr>
          <w:rFonts w:cs="Arial"/>
          <w:b/>
          <w:sz w:val="20"/>
          <w:szCs w:val="20"/>
        </w:rPr>
        <w:fldChar w:fldCharType="begin"/>
      </w:r>
      <w:r w:rsidRPr="00080735">
        <w:rPr>
          <w:rFonts w:cs="Arial"/>
          <w:b/>
          <w:sz w:val="20"/>
          <w:szCs w:val="20"/>
        </w:rPr>
        <w:instrText xml:space="preserve"> SEQ Tabela \* ARABIC </w:instrText>
      </w:r>
      <w:r w:rsidRPr="00080735">
        <w:rPr>
          <w:rFonts w:cs="Arial"/>
          <w:b/>
          <w:sz w:val="20"/>
          <w:szCs w:val="20"/>
        </w:rPr>
        <w:fldChar w:fldCharType="separate"/>
      </w:r>
      <w:r w:rsidR="0094158D">
        <w:rPr>
          <w:rFonts w:cs="Arial"/>
          <w:b/>
          <w:noProof/>
          <w:sz w:val="20"/>
          <w:szCs w:val="20"/>
        </w:rPr>
        <w:t>8</w:t>
      </w:r>
      <w:r w:rsidRPr="00080735">
        <w:rPr>
          <w:rFonts w:cs="Arial"/>
          <w:b/>
          <w:sz w:val="20"/>
          <w:szCs w:val="20"/>
        </w:rPr>
        <w:fldChar w:fldCharType="end"/>
      </w:r>
      <w:r w:rsidRPr="00080735">
        <w:rPr>
          <w:rFonts w:eastAsia="Arial Unicode MS" w:cs="Arial"/>
          <w:b/>
          <w:sz w:val="20"/>
          <w:szCs w:val="20"/>
        </w:rPr>
        <w:t xml:space="preserve">  Powiązania pomiędzy poszczególnymi oddziaływaniami na środowisko</w:t>
      </w:r>
      <w:bookmarkEnd w:id="252"/>
      <w:r w:rsidRPr="00080735">
        <w:rPr>
          <w:rFonts w:eastAsia="Arial Unicode MS" w:cs="Arial"/>
          <w:b/>
          <w:sz w:val="20"/>
          <w:szCs w:val="20"/>
        </w:rPr>
        <w:t xml:space="preserve"> </w:t>
      </w:r>
      <w:bookmarkEnd w:id="250"/>
      <w:bookmarkEnd w:id="2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7"/>
        <w:gridCol w:w="542"/>
        <w:gridCol w:w="565"/>
        <w:gridCol w:w="563"/>
        <w:gridCol w:w="464"/>
        <w:gridCol w:w="641"/>
        <w:gridCol w:w="561"/>
        <w:gridCol w:w="561"/>
        <w:gridCol w:w="544"/>
        <w:gridCol w:w="843"/>
        <w:gridCol w:w="435"/>
        <w:gridCol w:w="450"/>
        <w:gridCol w:w="607"/>
        <w:gridCol w:w="535"/>
      </w:tblGrid>
      <w:tr w:rsidR="00D247BF" w:rsidRPr="00080735" w14:paraId="12A455D5" w14:textId="77777777" w:rsidTr="007E55FE">
        <w:trPr>
          <w:cantSplit/>
          <w:trHeight w:val="1972"/>
        </w:trPr>
        <w:tc>
          <w:tcPr>
            <w:tcW w:w="1064" w:type="pct"/>
            <w:tcBorders>
              <w:tl2br w:val="single" w:sz="4" w:space="0" w:color="auto"/>
            </w:tcBorders>
            <w:shd w:val="clear" w:color="auto" w:fill="BFBFBF" w:themeFill="background1" w:themeFillShade="BF"/>
            <w:vAlign w:val="center"/>
          </w:tcPr>
          <w:p w14:paraId="55C46C9D" w14:textId="77777777" w:rsidR="00D247BF" w:rsidRPr="00080735" w:rsidRDefault="00D247BF" w:rsidP="00D247BF">
            <w:pPr>
              <w:rPr>
                <w:rFonts w:cs="Arial"/>
                <w:b/>
                <w:sz w:val="16"/>
                <w:szCs w:val="16"/>
              </w:rPr>
            </w:pPr>
            <w:r w:rsidRPr="00080735">
              <w:rPr>
                <w:rFonts w:cs="Arial"/>
                <w:b/>
                <w:sz w:val="16"/>
                <w:szCs w:val="16"/>
              </w:rPr>
              <w:t xml:space="preserve">               Powiązania</w:t>
            </w:r>
          </w:p>
          <w:p w14:paraId="6B87B78C" w14:textId="77777777" w:rsidR="00D247BF" w:rsidRPr="00080735" w:rsidRDefault="00D247BF" w:rsidP="00D247BF">
            <w:pPr>
              <w:rPr>
                <w:rFonts w:cs="Arial"/>
                <w:b/>
                <w:sz w:val="16"/>
                <w:szCs w:val="16"/>
              </w:rPr>
            </w:pPr>
          </w:p>
          <w:p w14:paraId="50996102" w14:textId="77777777" w:rsidR="00D247BF" w:rsidRPr="00080735" w:rsidRDefault="00D247BF" w:rsidP="00D247BF">
            <w:pPr>
              <w:rPr>
                <w:rFonts w:cs="Arial"/>
                <w:b/>
                <w:sz w:val="16"/>
                <w:szCs w:val="16"/>
              </w:rPr>
            </w:pPr>
          </w:p>
          <w:p w14:paraId="272B59FA" w14:textId="77777777" w:rsidR="00D247BF" w:rsidRPr="00080735" w:rsidRDefault="00D247BF" w:rsidP="00D247BF">
            <w:pPr>
              <w:rPr>
                <w:rFonts w:cs="Arial"/>
                <w:b/>
                <w:sz w:val="16"/>
                <w:szCs w:val="16"/>
              </w:rPr>
            </w:pPr>
          </w:p>
          <w:p w14:paraId="452793E7" w14:textId="77777777" w:rsidR="00D247BF" w:rsidRPr="00080735" w:rsidRDefault="00D247BF" w:rsidP="00D247BF">
            <w:pPr>
              <w:rPr>
                <w:rFonts w:cs="Arial"/>
                <w:b/>
                <w:sz w:val="16"/>
                <w:szCs w:val="16"/>
              </w:rPr>
            </w:pPr>
            <w:r w:rsidRPr="00080735">
              <w:rPr>
                <w:rFonts w:cs="Arial"/>
                <w:b/>
                <w:sz w:val="16"/>
                <w:szCs w:val="16"/>
              </w:rPr>
              <w:t>Oddziaływania</w:t>
            </w:r>
          </w:p>
          <w:p w14:paraId="1A61D4B8" w14:textId="77777777" w:rsidR="00D247BF" w:rsidRPr="00080735" w:rsidRDefault="00D247BF" w:rsidP="00D247BF">
            <w:pPr>
              <w:rPr>
                <w:rFonts w:cs="Arial"/>
                <w:b/>
                <w:sz w:val="16"/>
                <w:szCs w:val="16"/>
              </w:rPr>
            </w:pPr>
            <w:r w:rsidRPr="00080735">
              <w:rPr>
                <w:rFonts w:cs="Arial"/>
                <w:b/>
                <w:sz w:val="16"/>
                <w:szCs w:val="16"/>
              </w:rPr>
              <w:t>związane z inwestycją</w:t>
            </w:r>
          </w:p>
        </w:tc>
        <w:tc>
          <w:tcPr>
            <w:tcW w:w="292" w:type="pct"/>
            <w:shd w:val="clear" w:color="auto" w:fill="BFBFBF" w:themeFill="background1" w:themeFillShade="BF"/>
            <w:textDirection w:val="btLr"/>
            <w:vAlign w:val="center"/>
          </w:tcPr>
          <w:p w14:paraId="362A5B7B" w14:textId="77777777" w:rsidR="00D247BF" w:rsidRPr="00080735" w:rsidRDefault="00D247BF" w:rsidP="00D247BF">
            <w:pPr>
              <w:ind w:left="113" w:right="113"/>
              <w:rPr>
                <w:rFonts w:cs="Arial"/>
                <w:b/>
                <w:sz w:val="16"/>
                <w:szCs w:val="16"/>
              </w:rPr>
            </w:pPr>
            <w:r w:rsidRPr="00080735">
              <w:rPr>
                <w:rFonts w:cs="Arial"/>
                <w:b/>
                <w:sz w:val="16"/>
                <w:szCs w:val="16"/>
              </w:rPr>
              <w:t>Ludzie</w:t>
            </w:r>
          </w:p>
        </w:tc>
        <w:tc>
          <w:tcPr>
            <w:tcW w:w="304" w:type="pct"/>
            <w:shd w:val="clear" w:color="auto" w:fill="BFBFBF" w:themeFill="background1" w:themeFillShade="BF"/>
            <w:textDirection w:val="btLr"/>
            <w:vAlign w:val="center"/>
          </w:tcPr>
          <w:p w14:paraId="12043FD9" w14:textId="7BD6BD63" w:rsidR="00D247BF" w:rsidRPr="00080735" w:rsidRDefault="00D247BF" w:rsidP="00F511F4">
            <w:pPr>
              <w:ind w:left="113" w:right="113"/>
              <w:rPr>
                <w:rFonts w:cs="Arial"/>
                <w:b/>
                <w:sz w:val="16"/>
                <w:szCs w:val="16"/>
              </w:rPr>
            </w:pPr>
            <w:r w:rsidRPr="00080735">
              <w:rPr>
                <w:rFonts w:cs="Arial"/>
                <w:b/>
                <w:sz w:val="16"/>
                <w:szCs w:val="16"/>
              </w:rPr>
              <w:t>Flora i fauna</w:t>
            </w:r>
            <w:r w:rsidR="0053455A" w:rsidRPr="00080735">
              <w:rPr>
                <w:rFonts w:cs="Arial"/>
                <w:b/>
                <w:sz w:val="16"/>
                <w:szCs w:val="16"/>
              </w:rPr>
              <w:t>, formy ochrony przyrody</w:t>
            </w:r>
            <w:r w:rsidR="00B722F4" w:rsidRPr="00080735">
              <w:rPr>
                <w:rFonts w:cs="Arial"/>
                <w:b/>
                <w:sz w:val="16"/>
                <w:szCs w:val="16"/>
              </w:rPr>
              <w:t>, korytarze ekologiczne</w:t>
            </w:r>
          </w:p>
        </w:tc>
        <w:tc>
          <w:tcPr>
            <w:tcW w:w="303" w:type="pct"/>
            <w:shd w:val="clear" w:color="auto" w:fill="BFBFBF" w:themeFill="background1" w:themeFillShade="BF"/>
            <w:textDirection w:val="btLr"/>
            <w:vAlign w:val="center"/>
          </w:tcPr>
          <w:p w14:paraId="48122A38" w14:textId="72D21B6B" w:rsidR="00D247BF" w:rsidRPr="00080735" w:rsidRDefault="00D247BF" w:rsidP="00F511F4">
            <w:pPr>
              <w:ind w:left="113" w:right="113"/>
              <w:rPr>
                <w:rFonts w:cs="Arial"/>
                <w:b/>
                <w:sz w:val="16"/>
                <w:szCs w:val="16"/>
              </w:rPr>
            </w:pPr>
            <w:r w:rsidRPr="00080735">
              <w:rPr>
                <w:rFonts w:cs="Arial"/>
                <w:b/>
                <w:sz w:val="16"/>
                <w:szCs w:val="16"/>
              </w:rPr>
              <w:t>Gleba</w:t>
            </w:r>
            <w:r w:rsidR="0053455A" w:rsidRPr="00080735">
              <w:rPr>
                <w:rFonts w:cs="Arial"/>
                <w:b/>
                <w:sz w:val="16"/>
                <w:szCs w:val="16"/>
              </w:rPr>
              <w:t>, ziemia</w:t>
            </w:r>
          </w:p>
        </w:tc>
        <w:tc>
          <w:tcPr>
            <w:tcW w:w="250" w:type="pct"/>
            <w:shd w:val="clear" w:color="auto" w:fill="BFBFBF" w:themeFill="background1" w:themeFillShade="BF"/>
            <w:textDirection w:val="btLr"/>
            <w:vAlign w:val="center"/>
          </w:tcPr>
          <w:p w14:paraId="7BEA7DA2" w14:textId="77777777" w:rsidR="00D247BF" w:rsidRPr="00080735" w:rsidRDefault="00D247BF" w:rsidP="00F511F4">
            <w:pPr>
              <w:ind w:left="113" w:right="113"/>
              <w:rPr>
                <w:rFonts w:cs="Arial"/>
                <w:b/>
                <w:sz w:val="16"/>
                <w:szCs w:val="16"/>
              </w:rPr>
            </w:pPr>
            <w:r w:rsidRPr="00080735">
              <w:rPr>
                <w:rFonts w:cs="Arial"/>
                <w:b/>
                <w:sz w:val="16"/>
                <w:szCs w:val="16"/>
              </w:rPr>
              <w:t>Woda</w:t>
            </w:r>
          </w:p>
        </w:tc>
        <w:tc>
          <w:tcPr>
            <w:tcW w:w="345" w:type="pct"/>
            <w:shd w:val="clear" w:color="auto" w:fill="BFBFBF" w:themeFill="background1" w:themeFillShade="BF"/>
            <w:textDirection w:val="btLr"/>
            <w:vAlign w:val="center"/>
          </w:tcPr>
          <w:p w14:paraId="6DE2A124" w14:textId="77777777" w:rsidR="00D247BF" w:rsidRPr="00080735" w:rsidRDefault="00D247BF" w:rsidP="00F511F4">
            <w:pPr>
              <w:ind w:left="113" w:right="113"/>
              <w:rPr>
                <w:rFonts w:cs="Arial"/>
                <w:b/>
                <w:sz w:val="16"/>
                <w:szCs w:val="16"/>
              </w:rPr>
            </w:pPr>
            <w:r w:rsidRPr="00080735">
              <w:rPr>
                <w:rFonts w:cs="Arial"/>
                <w:b/>
                <w:sz w:val="16"/>
                <w:szCs w:val="16"/>
              </w:rPr>
              <w:t>Powietrze i klimat</w:t>
            </w:r>
          </w:p>
        </w:tc>
        <w:tc>
          <w:tcPr>
            <w:tcW w:w="302" w:type="pct"/>
            <w:shd w:val="clear" w:color="auto" w:fill="BFBFBF" w:themeFill="background1" w:themeFillShade="BF"/>
            <w:textDirection w:val="btLr"/>
            <w:vAlign w:val="center"/>
          </w:tcPr>
          <w:p w14:paraId="2A4CD47F" w14:textId="77777777" w:rsidR="00D247BF" w:rsidRPr="00080735" w:rsidRDefault="00D247BF" w:rsidP="00F511F4">
            <w:pPr>
              <w:ind w:left="113" w:right="113"/>
              <w:rPr>
                <w:rFonts w:cs="Arial"/>
                <w:b/>
                <w:sz w:val="16"/>
                <w:szCs w:val="16"/>
              </w:rPr>
            </w:pPr>
            <w:r w:rsidRPr="00080735">
              <w:rPr>
                <w:rFonts w:cs="Arial"/>
                <w:b/>
                <w:sz w:val="16"/>
                <w:szCs w:val="16"/>
              </w:rPr>
              <w:t>Dobra materialne</w:t>
            </w:r>
          </w:p>
        </w:tc>
        <w:tc>
          <w:tcPr>
            <w:tcW w:w="302" w:type="pct"/>
            <w:shd w:val="clear" w:color="auto" w:fill="BFBFBF" w:themeFill="background1" w:themeFillShade="BF"/>
            <w:textDirection w:val="btLr"/>
            <w:vAlign w:val="center"/>
          </w:tcPr>
          <w:p w14:paraId="6080CDB3" w14:textId="77777777" w:rsidR="00D247BF" w:rsidRPr="00080735" w:rsidRDefault="00D247BF" w:rsidP="00F511F4">
            <w:pPr>
              <w:ind w:left="113" w:right="113"/>
              <w:rPr>
                <w:rFonts w:cs="Arial"/>
                <w:b/>
                <w:sz w:val="16"/>
                <w:szCs w:val="16"/>
              </w:rPr>
            </w:pPr>
            <w:r w:rsidRPr="00080735">
              <w:rPr>
                <w:rFonts w:cs="Arial"/>
                <w:b/>
                <w:sz w:val="16"/>
                <w:szCs w:val="16"/>
              </w:rPr>
              <w:t>Dobra kultury</w:t>
            </w:r>
          </w:p>
        </w:tc>
        <w:tc>
          <w:tcPr>
            <w:tcW w:w="293" w:type="pct"/>
            <w:shd w:val="clear" w:color="auto" w:fill="BFBFBF" w:themeFill="background1" w:themeFillShade="BF"/>
            <w:textDirection w:val="btLr"/>
            <w:vAlign w:val="center"/>
          </w:tcPr>
          <w:p w14:paraId="48602365" w14:textId="77777777" w:rsidR="00D247BF" w:rsidRPr="00080735" w:rsidRDefault="00D247BF" w:rsidP="00F511F4">
            <w:pPr>
              <w:ind w:left="113" w:right="113"/>
              <w:rPr>
                <w:rFonts w:cs="Arial"/>
                <w:b/>
                <w:sz w:val="16"/>
                <w:szCs w:val="16"/>
              </w:rPr>
            </w:pPr>
            <w:r w:rsidRPr="00080735">
              <w:rPr>
                <w:rFonts w:cs="Arial"/>
                <w:b/>
                <w:sz w:val="16"/>
                <w:szCs w:val="16"/>
              </w:rPr>
              <w:t>Krajobraz</w:t>
            </w:r>
          </w:p>
        </w:tc>
        <w:tc>
          <w:tcPr>
            <w:tcW w:w="454" w:type="pct"/>
            <w:shd w:val="clear" w:color="auto" w:fill="BFBFBF" w:themeFill="background1" w:themeFillShade="BF"/>
            <w:textDirection w:val="btLr"/>
            <w:vAlign w:val="center"/>
          </w:tcPr>
          <w:p w14:paraId="2B3AAB97" w14:textId="77777777" w:rsidR="00D247BF" w:rsidRPr="00080735" w:rsidRDefault="00D247BF" w:rsidP="00F511F4">
            <w:pPr>
              <w:ind w:left="113" w:right="113"/>
              <w:rPr>
                <w:rFonts w:cs="Arial"/>
                <w:b/>
                <w:sz w:val="16"/>
                <w:szCs w:val="16"/>
              </w:rPr>
            </w:pPr>
            <w:r w:rsidRPr="00080735">
              <w:rPr>
                <w:rFonts w:cs="Arial"/>
                <w:b/>
                <w:sz w:val="16"/>
                <w:szCs w:val="16"/>
              </w:rPr>
              <w:t>Otwarte przestrzenie i rekreacja</w:t>
            </w:r>
          </w:p>
        </w:tc>
        <w:tc>
          <w:tcPr>
            <w:tcW w:w="234" w:type="pct"/>
            <w:shd w:val="clear" w:color="auto" w:fill="BFBFBF" w:themeFill="background1" w:themeFillShade="BF"/>
            <w:textDirection w:val="btLr"/>
            <w:vAlign w:val="center"/>
          </w:tcPr>
          <w:p w14:paraId="04D587CA" w14:textId="77777777" w:rsidR="00D247BF" w:rsidRPr="00080735" w:rsidRDefault="00D247BF" w:rsidP="00F511F4">
            <w:pPr>
              <w:ind w:left="113" w:right="113"/>
              <w:rPr>
                <w:rFonts w:cs="Arial"/>
                <w:b/>
                <w:sz w:val="16"/>
                <w:szCs w:val="16"/>
              </w:rPr>
            </w:pPr>
            <w:r w:rsidRPr="00080735">
              <w:rPr>
                <w:rFonts w:cs="Arial"/>
                <w:b/>
                <w:sz w:val="16"/>
                <w:szCs w:val="16"/>
              </w:rPr>
              <w:t>Zasoby historyczne</w:t>
            </w:r>
          </w:p>
        </w:tc>
        <w:tc>
          <w:tcPr>
            <w:tcW w:w="242" w:type="pct"/>
            <w:shd w:val="clear" w:color="auto" w:fill="BFBFBF" w:themeFill="background1" w:themeFillShade="BF"/>
            <w:textDirection w:val="btLr"/>
            <w:vAlign w:val="center"/>
          </w:tcPr>
          <w:p w14:paraId="0EC71240" w14:textId="77777777" w:rsidR="00D247BF" w:rsidRPr="00080735" w:rsidRDefault="00D247BF" w:rsidP="00F511F4">
            <w:pPr>
              <w:ind w:left="113" w:right="113"/>
              <w:rPr>
                <w:rFonts w:cs="Arial"/>
                <w:b/>
                <w:sz w:val="16"/>
                <w:szCs w:val="16"/>
              </w:rPr>
            </w:pPr>
            <w:r w:rsidRPr="00080735">
              <w:rPr>
                <w:rFonts w:cs="Arial"/>
                <w:b/>
                <w:sz w:val="16"/>
                <w:szCs w:val="16"/>
              </w:rPr>
              <w:t>Poziom hałasu</w:t>
            </w:r>
          </w:p>
        </w:tc>
        <w:tc>
          <w:tcPr>
            <w:tcW w:w="327" w:type="pct"/>
            <w:shd w:val="clear" w:color="auto" w:fill="BFBFBF" w:themeFill="background1" w:themeFillShade="BF"/>
            <w:textDirection w:val="btLr"/>
            <w:vAlign w:val="center"/>
          </w:tcPr>
          <w:p w14:paraId="0613C7C4" w14:textId="77777777" w:rsidR="00D247BF" w:rsidRPr="00080735" w:rsidRDefault="00D247BF" w:rsidP="00F511F4">
            <w:pPr>
              <w:ind w:left="113" w:right="113"/>
              <w:rPr>
                <w:rFonts w:cs="Arial"/>
                <w:b/>
                <w:sz w:val="16"/>
                <w:szCs w:val="16"/>
              </w:rPr>
            </w:pPr>
            <w:r w:rsidRPr="00080735">
              <w:rPr>
                <w:rFonts w:cs="Arial"/>
                <w:b/>
                <w:sz w:val="16"/>
                <w:szCs w:val="16"/>
              </w:rPr>
              <w:t>Ilość odpadów</w:t>
            </w:r>
          </w:p>
        </w:tc>
        <w:tc>
          <w:tcPr>
            <w:tcW w:w="288" w:type="pct"/>
            <w:shd w:val="clear" w:color="auto" w:fill="BFBFBF" w:themeFill="background1" w:themeFillShade="BF"/>
            <w:textDirection w:val="btLr"/>
            <w:vAlign w:val="center"/>
          </w:tcPr>
          <w:p w14:paraId="3FE36B9E" w14:textId="77777777" w:rsidR="00D247BF" w:rsidRPr="00080735" w:rsidRDefault="00D247BF" w:rsidP="00F511F4">
            <w:pPr>
              <w:ind w:left="113" w:right="113"/>
              <w:rPr>
                <w:rFonts w:cs="Arial"/>
                <w:b/>
                <w:sz w:val="16"/>
                <w:szCs w:val="16"/>
              </w:rPr>
            </w:pPr>
            <w:r w:rsidRPr="00080735">
              <w:rPr>
                <w:rFonts w:cs="Arial"/>
                <w:b/>
                <w:sz w:val="16"/>
                <w:szCs w:val="16"/>
              </w:rPr>
              <w:t>Wartości estetyczne</w:t>
            </w:r>
          </w:p>
        </w:tc>
      </w:tr>
      <w:tr w:rsidR="00D247BF" w:rsidRPr="00080735" w14:paraId="66C426E7" w14:textId="77777777" w:rsidTr="00775C9F">
        <w:tc>
          <w:tcPr>
            <w:tcW w:w="1064" w:type="pct"/>
            <w:shd w:val="clear" w:color="auto" w:fill="auto"/>
            <w:vAlign w:val="center"/>
          </w:tcPr>
          <w:p w14:paraId="457D8028" w14:textId="77777777" w:rsidR="00D247BF" w:rsidRPr="00080735" w:rsidRDefault="00D247BF" w:rsidP="00F511F4">
            <w:pPr>
              <w:rPr>
                <w:rFonts w:cs="Arial"/>
                <w:sz w:val="16"/>
                <w:szCs w:val="16"/>
              </w:rPr>
            </w:pPr>
            <w:r w:rsidRPr="00080735">
              <w:rPr>
                <w:rFonts w:cs="Arial"/>
                <w:sz w:val="16"/>
                <w:szCs w:val="16"/>
              </w:rPr>
              <w:t>Ludzi</w:t>
            </w:r>
          </w:p>
        </w:tc>
        <w:tc>
          <w:tcPr>
            <w:tcW w:w="292" w:type="pct"/>
            <w:shd w:val="clear" w:color="auto" w:fill="auto"/>
            <w:vAlign w:val="center"/>
          </w:tcPr>
          <w:p w14:paraId="7AAA45B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304" w:type="pct"/>
            <w:shd w:val="clear" w:color="auto" w:fill="auto"/>
            <w:vAlign w:val="center"/>
          </w:tcPr>
          <w:p w14:paraId="71414662"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4</w:t>
            </w:r>
          </w:p>
        </w:tc>
        <w:tc>
          <w:tcPr>
            <w:tcW w:w="303" w:type="pct"/>
            <w:shd w:val="clear" w:color="auto" w:fill="auto"/>
            <w:vAlign w:val="center"/>
          </w:tcPr>
          <w:p w14:paraId="703613C3"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50" w:type="pct"/>
            <w:shd w:val="clear" w:color="auto" w:fill="auto"/>
            <w:vAlign w:val="center"/>
          </w:tcPr>
          <w:p w14:paraId="65A10AE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45" w:type="pct"/>
            <w:shd w:val="clear" w:color="auto" w:fill="auto"/>
            <w:vAlign w:val="center"/>
          </w:tcPr>
          <w:p w14:paraId="6E2C7C3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2" w:type="pct"/>
            <w:shd w:val="clear" w:color="auto" w:fill="auto"/>
            <w:vAlign w:val="center"/>
          </w:tcPr>
          <w:p w14:paraId="3BA60F37"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6CA2848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93" w:type="pct"/>
            <w:shd w:val="clear" w:color="auto" w:fill="auto"/>
            <w:vAlign w:val="center"/>
          </w:tcPr>
          <w:p w14:paraId="31C2F6D3"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454" w:type="pct"/>
            <w:shd w:val="clear" w:color="auto" w:fill="auto"/>
            <w:vAlign w:val="center"/>
          </w:tcPr>
          <w:p w14:paraId="1F83D71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34" w:type="pct"/>
            <w:shd w:val="clear" w:color="auto" w:fill="auto"/>
            <w:vAlign w:val="center"/>
          </w:tcPr>
          <w:p w14:paraId="1FDF706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59E84AED"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27" w:type="pct"/>
            <w:shd w:val="clear" w:color="auto" w:fill="auto"/>
            <w:vAlign w:val="center"/>
          </w:tcPr>
          <w:p w14:paraId="3F8F5DAF"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288" w:type="pct"/>
            <w:vAlign w:val="center"/>
          </w:tcPr>
          <w:p w14:paraId="7A09D884"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r>
      <w:tr w:rsidR="00D247BF" w:rsidRPr="00080735" w14:paraId="340BE15F" w14:textId="77777777" w:rsidTr="00775C9F">
        <w:tc>
          <w:tcPr>
            <w:tcW w:w="1064" w:type="pct"/>
            <w:shd w:val="clear" w:color="auto" w:fill="auto"/>
            <w:vAlign w:val="center"/>
          </w:tcPr>
          <w:p w14:paraId="0E155BF0" w14:textId="6F8A0291" w:rsidR="00D247BF" w:rsidRPr="00080735" w:rsidRDefault="00D247BF" w:rsidP="00F511F4">
            <w:pPr>
              <w:autoSpaceDE w:val="0"/>
              <w:autoSpaceDN w:val="0"/>
              <w:adjustRightInd w:val="0"/>
              <w:rPr>
                <w:rFonts w:cs="Arial"/>
                <w:sz w:val="16"/>
                <w:szCs w:val="16"/>
              </w:rPr>
            </w:pPr>
            <w:r w:rsidRPr="00080735">
              <w:rPr>
                <w:rFonts w:cs="Arial"/>
                <w:sz w:val="16"/>
                <w:szCs w:val="16"/>
              </w:rPr>
              <w:t>Florę i faunę</w:t>
            </w:r>
            <w:r w:rsidR="0053455A" w:rsidRPr="00080735">
              <w:rPr>
                <w:rFonts w:cs="Arial"/>
                <w:sz w:val="16"/>
                <w:szCs w:val="16"/>
              </w:rPr>
              <w:t>,</w:t>
            </w:r>
            <w:r w:rsidR="00F511F4" w:rsidRPr="00080735">
              <w:rPr>
                <w:rFonts w:cs="Arial"/>
                <w:sz w:val="16"/>
                <w:szCs w:val="16"/>
              </w:rPr>
              <w:t xml:space="preserve"> grzyby, </w:t>
            </w:r>
            <w:r w:rsidR="0053455A" w:rsidRPr="00080735">
              <w:rPr>
                <w:rFonts w:cs="Arial"/>
                <w:sz w:val="16"/>
                <w:szCs w:val="16"/>
              </w:rPr>
              <w:t xml:space="preserve"> formy ochrony przyrody</w:t>
            </w:r>
            <w:r w:rsidR="00B722F4" w:rsidRPr="00080735">
              <w:rPr>
                <w:rFonts w:cs="Arial"/>
                <w:sz w:val="16"/>
                <w:szCs w:val="16"/>
              </w:rPr>
              <w:t>, korytarze ekologiczne</w:t>
            </w:r>
          </w:p>
        </w:tc>
        <w:tc>
          <w:tcPr>
            <w:tcW w:w="292" w:type="pct"/>
            <w:shd w:val="clear" w:color="auto" w:fill="auto"/>
            <w:vAlign w:val="center"/>
          </w:tcPr>
          <w:p w14:paraId="6474CED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4" w:type="pct"/>
            <w:shd w:val="clear" w:color="auto" w:fill="auto"/>
            <w:vAlign w:val="center"/>
          </w:tcPr>
          <w:p w14:paraId="7030FBD4"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303" w:type="pct"/>
            <w:shd w:val="clear" w:color="auto" w:fill="auto"/>
            <w:vAlign w:val="center"/>
          </w:tcPr>
          <w:p w14:paraId="2239E46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50" w:type="pct"/>
            <w:shd w:val="clear" w:color="auto" w:fill="auto"/>
            <w:vAlign w:val="center"/>
          </w:tcPr>
          <w:p w14:paraId="21FC554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45" w:type="pct"/>
            <w:shd w:val="clear" w:color="auto" w:fill="auto"/>
            <w:vAlign w:val="center"/>
          </w:tcPr>
          <w:p w14:paraId="68615DE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2" w:type="pct"/>
            <w:shd w:val="clear" w:color="auto" w:fill="auto"/>
            <w:vAlign w:val="center"/>
          </w:tcPr>
          <w:p w14:paraId="7A5CA5E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4F55B58F"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93" w:type="pct"/>
            <w:shd w:val="clear" w:color="auto" w:fill="auto"/>
            <w:vAlign w:val="center"/>
          </w:tcPr>
          <w:p w14:paraId="26230797"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454" w:type="pct"/>
            <w:shd w:val="clear" w:color="auto" w:fill="auto"/>
            <w:vAlign w:val="center"/>
          </w:tcPr>
          <w:p w14:paraId="28E7012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34" w:type="pct"/>
            <w:shd w:val="clear" w:color="auto" w:fill="auto"/>
            <w:vAlign w:val="center"/>
          </w:tcPr>
          <w:p w14:paraId="4122F73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7573344C"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27" w:type="pct"/>
            <w:shd w:val="clear" w:color="auto" w:fill="auto"/>
            <w:vAlign w:val="center"/>
          </w:tcPr>
          <w:p w14:paraId="5FAA4BB5"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88" w:type="pct"/>
            <w:vAlign w:val="center"/>
          </w:tcPr>
          <w:p w14:paraId="2327419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r>
      <w:tr w:rsidR="00D247BF" w:rsidRPr="00080735" w14:paraId="5D8C1566" w14:textId="77777777" w:rsidTr="00775C9F">
        <w:tc>
          <w:tcPr>
            <w:tcW w:w="1064" w:type="pct"/>
            <w:shd w:val="clear" w:color="auto" w:fill="auto"/>
            <w:vAlign w:val="center"/>
          </w:tcPr>
          <w:p w14:paraId="46D1D719" w14:textId="2FF3A052" w:rsidR="00D247BF" w:rsidRPr="00080735" w:rsidRDefault="00D247BF" w:rsidP="00F511F4">
            <w:pPr>
              <w:autoSpaceDE w:val="0"/>
              <w:autoSpaceDN w:val="0"/>
              <w:adjustRightInd w:val="0"/>
              <w:rPr>
                <w:rFonts w:cs="Arial"/>
                <w:sz w:val="16"/>
                <w:szCs w:val="16"/>
              </w:rPr>
            </w:pPr>
            <w:r w:rsidRPr="00080735">
              <w:rPr>
                <w:rFonts w:cs="Arial"/>
                <w:sz w:val="16"/>
                <w:szCs w:val="16"/>
              </w:rPr>
              <w:t>Glebę</w:t>
            </w:r>
            <w:r w:rsidR="0053455A" w:rsidRPr="00080735">
              <w:rPr>
                <w:rFonts w:cs="Arial"/>
                <w:sz w:val="16"/>
                <w:szCs w:val="16"/>
              </w:rPr>
              <w:t>, ziemię</w:t>
            </w:r>
          </w:p>
        </w:tc>
        <w:tc>
          <w:tcPr>
            <w:tcW w:w="292" w:type="pct"/>
            <w:shd w:val="clear" w:color="auto" w:fill="auto"/>
            <w:vAlign w:val="center"/>
          </w:tcPr>
          <w:p w14:paraId="7B35AEE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304" w:type="pct"/>
            <w:shd w:val="clear" w:color="auto" w:fill="auto"/>
            <w:vAlign w:val="center"/>
          </w:tcPr>
          <w:p w14:paraId="55839F12" w14:textId="2541668D"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4</w:t>
            </w:r>
          </w:p>
        </w:tc>
        <w:tc>
          <w:tcPr>
            <w:tcW w:w="303" w:type="pct"/>
            <w:shd w:val="clear" w:color="auto" w:fill="auto"/>
            <w:vAlign w:val="center"/>
          </w:tcPr>
          <w:p w14:paraId="357A5692"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250" w:type="pct"/>
            <w:shd w:val="clear" w:color="auto" w:fill="auto"/>
            <w:vAlign w:val="center"/>
          </w:tcPr>
          <w:p w14:paraId="3158017F"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45" w:type="pct"/>
            <w:shd w:val="clear" w:color="auto" w:fill="auto"/>
            <w:vAlign w:val="center"/>
          </w:tcPr>
          <w:p w14:paraId="183E328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2525A3F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300FE75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93" w:type="pct"/>
            <w:shd w:val="clear" w:color="auto" w:fill="auto"/>
            <w:vAlign w:val="center"/>
          </w:tcPr>
          <w:p w14:paraId="6D29C4D2" w14:textId="01A8EF0F"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454" w:type="pct"/>
            <w:shd w:val="clear" w:color="auto" w:fill="auto"/>
            <w:vAlign w:val="center"/>
          </w:tcPr>
          <w:p w14:paraId="7670A78B"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234" w:type="pct"/>
            <w:shd w:val="clear" w:color="auto" w:fill="auto"/>
            <w:vAlign w:val="center"/>
          </w:tcPr>
          <w:p w14:paraId="5AD8780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3D8294F7"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27" w:type="pct"/>
            <w:shd w:val="clear" w:color="auto" w:fill="auto"/>
            <w:vAlign w:val="center"/>
          </w:tcPr>
          <w:p w14:paraId="5599A67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288" w:type="pct"/>
            <w:vAlign w:val="center"/>
          </w:tcPr>
          <w:p w14:paraId="0293074F" w14:textId="7E3F2B2A"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3</w:t>
            </w:r>
          </w:p>
        </w:tc>
      </w:tr>
      <w:tr w:rsidR="00D247BF" w:rsidRPr="00080735" w14:paraId="47EF92AF" w14:textId="77777777" w:rsidTr="00775C9F">
        <w:tc>
          <w:tcPr>
            <w:tcW w:w="1064" w:type="pct"/>
            <w:shd w:val="clear" w:color="auto" w:fill="auto"/>
            <w:vAlign w:val="center"/>
          </w:tcPr>
          <w:p w14:paraId="621DD0A2"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Wodę</w:t>
            </w:r>
          </w:p>
        </w:tc>
        <w:tc>
          <w:tcPr>
            <w:tcW w:w="292" w:type="pct"/>
            <w:shd w:val="clear" w:color="auto" w:fill="auto"/>
            <w:vAlign w:val="center"/>
          </w:tcPr>
          <w:p w14:paraId="2CD9BAE2" w14:textId="2065499F"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4" w:type="pct"/>
            <w:shd w:val="clear" w:color="auto" w:fill="auto"/>
            <w:vAlign w:val="center"/>
          </w:tcPr>
          <w:p w14:paraId="37E33663" w14:textId="13909226"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3" w:type="pct"/>
            <w:shd w:val="clear" w:color="auto" w:fill="auto"/>
            <w:vAlign w:val="center"/>
          </w:tcPr>
          <w:p w14:paraId="22AA35FB" w14:textId="35EAE278"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50" w:type="pct"/>
            <w:shd w:val="clear" w:color="auto" w:fill="auto"/>
            <w:vAlign w:val="center"/>
          </w:tcPr>
          <w:p w14:paraId="76E592A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345" w:type="pct"/>
            <w:shd w:val="clear" w:color="auto" w:fill="auto"/>
            <w:vAlign w:val="center"/>
          </w:tcPr>
          <w:p w14:paraId="60373062"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4048103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27A30E6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93" w:type="pct"/>
            <w:shd w:val="clear" w:color="auto" w:fill="auto"/>
            <w:vAlign w:val="center"/>
          </w:tcPr>
          <w:p w14:paraId="356C925C" w14:textId="66061D8E"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454" w:type="pct"/>
            <w:shd w:val="clear" w:color="auto" w:fill="auto"/>
            <w:vAlign w:val="center"/>
          </w:tcPr>
          <w:p w14:paraId="2137A073" w14:textId="49767F92"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4</w:t>
            </w:r>
          </w:p>
        </w:tc>
        <w:tc>
          <w:tcPr>
            <w:tcW w:w="234" w:type="pct"/>
            <w:shd w:val="clear" w:color="auto" w:fill="auto"/>
            <w:vAlign w:val="center"/>
          </w:tcPr>
          <w:p w14:paraId="6E132B2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706A522C"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27" w:type="pct"/>
            <w:shd w:val="clear" w:color="auto" w:fill="auto"/>
            <w:vAlign w:val="center"/>
          </w:tcPr>
          <w:p w14:paraId="39DF6363"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88" w:type="pct"/>
            <w:vAlign w:val="center"/>
          </w:tcPr>
          <w:p w14:paraId="49F49B1D" w14:textId="26B561E6"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3</w:t>
            </w:r>
          </w:p>
        </w:tc>
      </w:tr>
      <w:tr w:rsidR="00D247BF" w:rsidRPr="00080735" w14:paraId="241AF6D4" w14:textId="77777777" w:rsidTr="00775C9F">
        <w:tc>
          <w:tcPr>
            <w:tcW w:w="1064" w:type="pct"/>
            <w:shd w:val="clear" w:color="auto" w:fill="auto"/>
            <w:vAlign w:val="center"/>
          </w:tcPr>
          <w:p w14:paraId="4CDB13AC"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Powietrze i klimat</w:t>
            </w:r>
          </w:p>
        </w:tc>
        <w:tc>
          <w:tcPr>
            <w:tcW w:w="292" w:type="pct"/>
            <w:shd w:val="clear" w:color="auto" w:fill="auto"/>
            <w:vAlign w:val="center"/>
          </w:tcPr>
          <w:p w14:paraId="0B8E8DFF"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304" w:type="pct"/>
            <w:shd w:val="clear" w:color="auto" w:fill="auto"/>
            <w:vAlign w:val="center"/>
          </w:tcPr>
          <w:p w14:paraId="76EA215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303" w:type="pct"/>
            <w:shd w:val="clear" w:color="auto" w:fill="auto"/>
            <w:vAlign w:val="center"/>
          </w:tcPr>
          <w:p w14:paraId="0F0CE45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50" w:type="pct"/>
            <w:shd w:val="clear" w:color="auto" w:fill="auto"/>
            <w:vAlign w:val="center"/>
          </w:tcPr>
          <w:p w14:paraId="7C9F9A6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45" w:type="pct"/>
            <w:shd w:val="clear" w:color="auto" w:fill="auto"/>
            <w:vAlign w:val="center"/>
          </w:tcPr>
          <w:p w14:paraId="11F3CE0B"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302" w:type="pct"/>
            <w:shd w:val="clear" w:color="auto" w:fill="auto"/>
            <w:vAlign w:val="center"/>
          </w:tcPr>
          <w:p w14:paraId="51344773"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5DA5DD3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93" w:type="pct"/>
            <w:shd w:val="clear" w:color="auto" w:fill="auto"/>
            <w:vAlign w:val="center"/>
          </w:tcPr>
          <w:p w14:paraId="3F2584E4"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454" w:type="pct"/>
            <w:shd w:val="clear" w:color="auto" w:fill="auto"/>
            <w:vAlign w:val="center"/>
          </w:tcPr>
          <w:p w14:paraId="1D67F1D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234" w:type="pct"/>
            <w:shd w:val="clear" w:color="auto" w:fill="auto"/>
            <w:vAlign w:val="center"/>
          </w:tcPr>
          <w:p w14:paraId="37B5F59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5A9A6615"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327" w:type="pct"/>
            <w:shd w:val="clear" w:color="auto" w:fill="auto"/>
            <w:vAlign w:val="center"/>
          </w:tcPr>
          <w:p w14:paraId="704B2C7C"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288" w:type="pct"/>
            <w:vAlign w:val="center"/>
          </w:tcPr>
          <w:p w14:paraId="0EF690B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r>
      <w:tr w:rsidR="00D247BF" w:rsidRPr="00080735" w14:paraId="6D421C5C" w14:textId="77777777" w:rsidTr="00775C9F">
        <w:tc>
          <w:tcPr>
            <w:tcW w:w="1064" w:type="pct"/>
            <w:shd w:val="clear" w:color="auto" w:fill="auto"/>
            <w:vAlign w:val="center"/>
          </w:tcPr>
          <w:p w14:paraId="397BF2E4"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Dobra materialne</w:t>
            </w:r>
          </w:p>
        </w:tc>
        <w:tc>
          <w:tcPr>
            <w:tcW w:w="292" w:type="pct"/>
            <w:shd w:val="clear" w:color="auto" w:fill="auto"/>
            <w:vAlign w:val="center"/>
          </w:tcPr>
          <w:p w14:paraId="6321E06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4" w:type="pct"/>
            <w:shd w:val="clear" w:color="auto" w:fill="auto"/>
            <w:vAlign w:val="center"/>
          </w:tcPr>
          <w:p w14:paraId="25ABC05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3" w:type="pct"/>
            <w:shd w:val="clear" w:color="auto" w:fill="auto"/>
            <w:vAlign w:val="center"/>
          </w:tcPr>
          <w:p w14:paraId="48FF98E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50" w:type="pct"/>
            <w:shd w:val="clear" w:color="auto" w:fill="auto"/>
            <w:vAlign w:val="center"/>
          </w:tcPr>
          <w:p w14:paraId="1099F66B"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45" w:type="pct"/>
            <w:shd w:val="clear" w:color="auto" w:fill="auto"/>
            <w:vAlign w:val="center"/>
          </w:tcPr>
          <w:p w14:paraId="7D8F1D3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765FD51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302" w:type="pct"/>
            <w:shd w:val="clear" w:color="auto" w:fill="auto"/>
            <w:vAlign w:val="center"/>
          </w:tcPr>
          <w:p w14:paraId="557EA99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93" w:type="pct"/>
            <w:shd w:val="clear" w:color="auto" w:fill="auto"/>
            <w:vAlign w:val="center"/>
          </w:tcPr>
          <w:p w14:paraId="773D2F1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454" w:type="pct"/>
            <w:shd w:val="clear" w:color="auto" w:fill="auto"/>
            <w:vAlign w:val="center"/>
          </w:tcPr>
          <w:p w14:paraId="0145784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34" w:type="pct"/>
            <w:shd w:val="clear" w:color="auto" w:fill="auto"/>
            <w:vAlign w:val="center"/>
          </w:tcPr>
          <w:p w14:paraId="61230DE2"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18D880C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27" w:type="pct"/>
            <w:shd w:val="clear" w:color="auto" w:fill="auto"/>
            <w:vAlign w:val="center"/>
          </w:tcPr>
          <w:p w14:paraId="44D02F6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88" w:type="pct"/>
            <w:vAlign w:val="center"/>
          </w:tcPr>
          <w:p w14:paraId="01B73A3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r>
      <w:tr w:rsidR="00D247BF" w:rsidRPr="00080735" w14:paraId="0DB104AC" w14:textId="77777777" w:rsidTr="00775C9F">
        <w:tc>
          <w:tcPr>
            <w:tcW w:w="1064" w:type="pct"/>
            <w:shd w:val="clear" w:color="auto" w:fill="auto"/>
            <w:vAlign w:val="center"/>
          </w:tcPr>
          <w:p w14:paraId="1C46EC57"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Dobra kultury</w:t>
            </w:r>
          </w:p>
        </w:tc>
        <w:tc>
          <w:tcPr>
            <w:tcW w:w="292" w:type="pct"/>
            <w:shd w:val="clear" w:color="auto" w:fill="auto"/>
            <w:vAlign w:val="center"/>
          </w:tcPr>
          <w:p w14:paraId="67E573D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4" w:type="pct"/>
            <w:shd w:val="clear" w:color="auto" w:fill="auto"/>
            <w:vAlign w:val="center"/>
          </w:tcPr>
          <w:p w14:paraId="6899B55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3" w:type="pct"/>
            <w:shd w:val="clear" w:color="auto" w:fill="auto"/>
            <w:vAlign w:val="center"/>
          </w:tcPr>
          <w:p w14:paraId="6BCF2B03"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50" w:type="pct"/>
            <w:shd w:val="clear" w:color="auto" w:fill="auto"/>
            <w:vAlign w:val="center"/>
          </w:tcPr>
          <w:p w14:paraId="05B212D2"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45" w:type="pct"/>
            <w:shd w:val="clear" w:color="auto" w:fill="auto"/>
            <w:vAlign w:val="center"/>
          </w:tcPr>
          <w:p w14:paraId="1B88B82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670DEDBC"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1C663445"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293" w:type="pct"/>
            <w:shd w:val="clear" w:color="auto" w:fill="auto"/>
            <w:vAlign w:val="center"/>
          </w:tcPr>
          <w:p w14:paraId="17EFEEEB"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454" w:type="pct"/>
            <w:shd w:val="clear" w:color="auto" w:fill="auto"/>
            <w:vAlign w:val="center"/>
          </w:tcPr>
          <w:p w14:paraId="6AAD7B85"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34" w:type="pct"/>
            <w:shd w:val="clear" w:color="auto" w:fill="auto"/>
            <w:vAlign w:val="center"/>
          </w:tcPr>
          <w:p w14:paraId="1C688877"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71480D53"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27" w:type="pct"/>
            <w:shd w:val="clear" w:color="auto" w:fill="auto"/>
            <w:vAlign w:val="center"/>
          </w:tcPr>
          <w:p w14:paraId="74343005"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88" w:type="pct"/>
            <w:vAlign w:val="center"/>
          </w:tcPr>
          <w:p w14:paraId="11232E3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r>
      <w:tr w:rsidR="00D247BF" w:rsidRPr="00080735" w14:paraId="3F85DE5C" w14:textId="77777777" w:rsidTr="00775C9F">
        <w:tc>
          <w:tcPr>
            <w:tcW w:w="1064" w:type="pct"/>
            <w:shd w:val="clear" w:color="auto" w:fill="auto"/>
            <w:vAlign w:val="center"/>
          </w:tcPr>
          <w:p w14:paraId="5B0CE44B"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Krajobraz</w:t>
            </w:r>
          </w:p>
        </w:tc>
        <w:tc>
          <w:tcPr>
            <w:tcW w:w="292" w:type="pct"/>
            <w:shd w:val="clear" w:color="auto" w:fill="auto"/>
            <w:vAlign w:val="center"/>
          </w:tcPr>
          <w:p w14:paraId="189EF8B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4" w:type="pct"/>
            <w:shd w:val="clear" w:color="auto" w:fill="auto"/>
            <w:vAlign w:val="center"/>
          </w:tcPr>
          <w:p w14:paraId="25B8A52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3" w:type="pct"/>
            <w:shd w:val="clear" w:color="auto" w:fill="auto"/>
            <w:vAlign w:val="center"/>
          </w:tcPr>
          <w:p w14:paraId="37A3A74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50" w:type="pct"/>
            <w:shd w:val="clear" w:color="auto" w:fill="auto"/>
            <w:vAlign w:val="center"/>
          </w:tcPr>
          <w:p w14:paraId="1C5407F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45" w:type="pct"/>
            <w:shd w:val="clear" w:color="auto" w:fill="auto"/>
            <w:vAlign w:val="center"/>
          </w:tcPr>
          <w:p w14:paraId="5EC132D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2" w:type="pct"/>
            <w:shd w:val="clear" w:color="auto" w:fill="auto"/>
            <w:vAlign w:val="center"/>
          </w:tcPr>
          <w:p w14:paraId="34C7515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5D88798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93" w:type="pct"/>
            <w:shd w:val="clear" w:color="auto" w:fill="auto"/>
            <w:vAlign w:val="center"/>
          </w:tcPr>
          <w:p w14:paraId="57AA3037"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454" w:type="pct"/>
            <w:shd w:val="clear" w:color="auto" w:fill="auto"/>
            <w:vAlign w:val="center"/>
          </w:tcPr>
          <w:p w14:paraId="37088C77"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34" w:type="pct"/>
            <w:shd w:val="clear" w:color="auto" w:fill="auto"/>
            <w:vAlign w:val="center"/>
          </w:tcPr>
          <w:p w14:paraId="5E018CF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7C88DFF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27" w:type="pct"/>
            <w:shd w:val="clear" w:color="auto" w:fill="auto"/>
            <w:vAlign w:val="center"/>
          </w:tcPr>
          <w:p w14:paraId="2A055F4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88" w:type="pct"/>
            <w:vAlign w:val="center"/>
          </w:tcPr>
          <w:p w14:paraId="2B24D82C"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r>
      <w:tr w:rsidR="00D247BF" w:rsidRPr="00080735" w14:paraId="002B84F6" w14:textId="77777777" w:rsidTr="00775C9F">
        <w:tc>
          <w:tcPr>
            <w:tcW w:w="1064" w:type="pct"/>
            <w:shd w:val="clear" w:color="auto" w:fill="auto"/>
            <w:vAlign w:val="center"/>
          </w:tcPr>
          <w:p w14:paraId="0DB0491D"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Otwarte przestrzenie i rekreację</w:t>
            </w:r>
          </w:p>
        </w:tc>
        <w:tc>
          <w:tcPr>
            <w:tcW w:w="292" w:type="pct"/>
            <w:shd w:val="clear" w:color="auto" w:fill="auto"/>
            <w:vAlign w:val="center"/>
          </w:tcPr>
          <w:p w14:paraId="3EF1A145"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4</w:t>
            </w:r>
          </w:p>
        </w:tc>
        <w:tc>
          <w:tcPr>
            <w:tcW w:w="304" w:type="pct"/>
            <w:shd w:val="clear" w:color="auto" w:fill="auto"/>
            <w:vAlign w:val="center"/>
          </w:tcPr>
          <w:p w14:paraId="56C4B5B2"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4</w:t>
            </w:r>
          </w:p>
        </w:tc>
        <w:tc>
          <w:tcPr>
            <w:tcW w:w="303" w:type="pct"/>
            <w:shd w:val="clear" w:color="auto" w:fill="auto"/>
            <w:vAlign w:val="center"/>
          </w:tcPr>
          <w:p w14:paraId="537B618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50" w:type="pct"/>
            <w:shd w:val="clear" w:color="auto" w:fill="auto"/>
            <w:vAlign w:val="center"/>
          </w:tcPr>
          <w:p w14:paraId="3F5864A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345" w:type="pct"/>
            <w:shd w:val="clear" w:color="auto" w:fill="auto"/>
            <w:vAlign w:val="center"/>
          </w:tcPr>
          <w:p w14:paraId="3D1A763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2" w:type="pct"/>
            <w:shd w:val="clear" w:color="auto" w:fill="auto"/>
            <w:vAlign w:val="center"/>
          </w:tcPr>
          <w:p w14:paraId="3B361F7B"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2662830F"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293" w:type="pct"/>
            <w:shd w:val="clear" w:color="auto" w:fill="auto"/>
            <w:vAlign w:val="center"/>
          </w:tcPr>
          <w:p w14:paraId="2C4A93F8" w14:textId="690EB085" w:rsidR="00D247BF" w:rsidRPr="00080735" w:rsidRDefault="00DA345D"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454" w:type="pct"/>
            <w:shd w:val="clear" w:color="auto" w:fill="auto"/>
            <w:vAlign w:val="center"/>
          </w:tcPr>
          <w:p w14:paraId="441B497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234" w:type="pct"/>
            <w:shd w:val="clear" w:color="auto" w:fill="auto"/>
            <w:vAlign w:val="center"/>
          </w:tcPr>
          <w:p w14:paraId="65DD3E4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73AC106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327" w:type="pct"/>
            <w:shd w:val="clear" w:color="auto" w:fill="auto"/>
            <w:vAlign w:val="center"/>
          </w:tcPr>
          <w:p w14:paraId="2AFDFFA2"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88" w:type="pct"/>
            <w:vAlign w:val="center"/>
          </w:tcPr>
          <w:p w14:paraId="6D44B6F3" w14:textId="7D312E01" w:rsidR="00D247BF" w:rsidRPr="00080735" w:rsidRDefault="00DA345D" w:rsidP="00D247BF">
            <w:pPr>
              <w:autoSpaceDE w:val="0"/>
              <w:autoSpaceDN w:val="0"/>
              <w:adjustRightInd w:val="0"/>
              <w:spacing w:line="360" w:lineRule="auto"/>
              <w:jc w:val="center"/>
              <w:rPr>
                <w:rFonts w:cs="Arial"/>
                <w:sz w:val="16"/>
                <w:szCs w:val="16"/>
              </w:rPr>
            </w:pPr>
            <w:r w:rsidRPr="00080735">
              <w:rPr>
                <w:rFonts w:cs="Arial"/>
                <w:sz w:val="16"/>
                <w:szCs w:val="16"/>
              </w:rPr>
              <w:t>3</w:t>
            </w:r>
          </w:p>
        </w:tc>
      </w:tr>
      <w:tr w:rsidR="00D247BF" w:rsidRPr="00080735" w14:paraId="288B7BC5" w14:textId="77777777" w:rsidTr="00775C9F">
        <w:tc>
          <w:tcPr>
            <w:tcW w:w="1064" w:type="pct"/>
            <w:shd w:val="clear" w:color="auto" w:fill="auto"/>
            <w:vAlign w:val="center"/>
          </w:tcPr>
          <w:p w14:paraId="20988E70"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Zasoby historyczne</w:t>
            </w:r>
          </w:p>
        </w:tc>
        <w:tc>
          <w:tcPr>
            <w:tcW w:w="292" w:type="pct"/>
            <w:shd w:val="clear" w:color="auto" w:fill="auto"/>
            <w:vAlign w:val="center"/>
          </w:tcPr>
          <w:p w14:paraId="179D1397"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304" w:type="pct"/>
            <w:shd w:val="clear" w:color="auto" w:fill="auto"/>
            <w:vAlign w:val="center"/>
          </w:tcPr>
          <w:p w14:paraId="000552DD"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3" w:type="pct"/>
            <w:shd w:val="clear" w:color="auto" w:fill="auto"/>
            <w:vAlign w:val="center"/>
          </w:tcPr>
          <w:p w14:paraId="674894F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50" w:type="pct"/>
            <w:shd w:val="clear" w:color="auto" w:fill="auto"/>
            <w:vAlign w:val="center"/>
          </w:tcPr>
          <w:p w14:paraId="6686C54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45" w:type="pct"/>
            <w:shd w:val="clear" w:color="auto" w:fill="auto"/>
            <w:vAlign w:val="center"/>
          </w:tcPr>
          <w:p w14:paraId="5B4B39C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6FF4E407"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20DCE518" w14:textId="439EACA0" w:rsidR="00D247BF" w:rsidRPr="00080735" w:rsidRDefault="00A123CC"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93" w:type="pct"/>
            <w:shd w:val="clear" w:color="auto" w:fill="auto"/>
            <w:vAlign w:val="center"/>
          </w:tcPr>
          <w:p w14:paraId="554D89A2"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454" w:type="pct"/>
            <w:shd w:val="clear" w:color="auto" w:fill="auto"/>
            <w:vAlign w:val="center"/>
          </w:tcPr>
          <w:p w14:paraId="1AA5E35F"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34" w:type="pct"/>
            <w:shd w:val="clear" w:color="auto" w:fill="auto"/>
            <w:vAlign w:val="center"/>
          </w:tcPr>
          <w:p w14:paraId="69106CFB"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242" w:type="pct"/>
            <w:shd w:val="clear" w:color="auto" w:fill="auto"/>
            <w:vAlign w:val="center"/>
          </w:tcPr>
          <w:p w14:paraId="3631BF3D"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27" w:type="pct"/>
            <w:shd w:val="clear" w:color="auto" w:fill="auto"/>
            <w:vAlign w:val="center"/>
          </w:tcPr>
          <w:p w14:paraId="2D8249C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88" w:type="pct"/>
            <w:vAlign w:val="center"/>
          </w:tcPr>
          <w:p w14:paraId="7A54F6C2" w14:textId="57ECFD3E"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3</w:t>
            </w:r>
          </w:p>
        </w:tc>
      </w:tr>
      <w:tr w:rsidR="00D247BF" w:rsidRPr="00080735" w14:paraId="2A291DF3" w14:textId="77777777" w:rsidTr="00775C9F">
        <w:tc>
          <w:tcPr>
            <w:tcW w:w="1064" w:type="pct"/>
            <w:shd w:val="clear" w:color="auto" w:fill="auto"/>
            <w:vAlign w:val="center"/>
          </w:tcPr>
          <w:p w14:paraId="0A1801D2"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Poziom hałasu</w:t>
            </w:r>
          </w:p>
        </w:tc>
        <w:tc>
          <w:tcPr>
            <w:tcW w:w="292" w:type="pct"/>
            <w:shd w:val="clear" w:color="auto" w:fill="auto"/>
            <w:vAlign w:val="center"/>
          </w:tcPr>
          <w:p w14:paraId="560A932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304" w:type="pct"/>
            <w:shd w:val="clear" w:color="auto" w:fill="auto"/>
            <w:vAlign w:val="center"/>
          </w:tcPr>
          <w:p w14:paraId="6EBD26E5"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4</w:t>
            </w:r>
          </w:p>
        </w:tc>
        <w:tc>
          <w:tcPr>
            <w:tcW w:w="303" w:type="pct"/>
            <w:shd w:val="clear" w:color="auto" w:fill="auto"/>
            <w:vAlign w:val="center"/>
          </w:tcPr>
          <w:p w14:paraId="698A2190"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50" w:type="pct"/>
            <w:shd w:val="clear" w:color="auto" w:fill="auto"/>
            <w:vAlign w:val="center"/>
          </w:tcPr>
          <w:p w14:paraId="7336939C"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45" w:type="pct"/>
            <w:shd w:val="clear" w:color="auto" w:fill="auto"/>
            <w:vAlign w:val="center"/>
          </w:tcPr>
          <w:p w14:paraId="0FC9C302"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4A4AD69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3417B89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93" w:type="pct"/>
            <w:shd w:val="clear" w:color="auto" w:fill="auto"/>
            <w:vAlign w:val="center"/>
          </w:tcPr>
          <w:p w14:paraId="0D119995"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454" w:type="pct"/>
            <w:shd w:val="clear" w:color="auto" w:fill="auto"/>
            <w:vAlign w:val="center"/>
          </w:tcPr>
          <w:p w14:paraId="773D8DFE" w14:textId="2E539C99"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234" w:type="pct"/>
            <w:shd w:val="clear" w:color="auto" w:fill="auto"/>
            <w:vAlign w:val="center"/>
          </w:tcPr>
          <w:p w14:paraId="0F7D3134"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50D548F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327" w:type="pct"/>
            <w:shd w:val="clear" w:color="auto" w:fill="auto"/>
            <w:vAlign w:val="center"/>
          </w:tcPr>
          <w:p w14:paraId="215D2AF6"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88" w:type="pct"/>
            <w:vAlign w:val="center"/>
          </w:tcPr>
          <w:p w14:paraId="0E45E32E" w14:textId="47A01634"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3</w:t>
            </w:r>
          </w:p>
        </w:tc>
      </w:tr>
      <w:tr w:rsidR="00D247BF" w:rsidRPr="00080735" w14:paraId="46E4ACE7" w14:textId="77777777" w:rsidTr="00775C9F">
        <w:tc>
          <w:tcPr>
            <w:tcW w:w="1064" w:type="pct"/>
            <w:shd w:val="clear" w:color="auto" w:fill="auto"/>
            <w:vAlign w:val="center"/>
          </w:tcPr>
          <w:p w14:paraId="066EBCA3"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Ilość odpadów</w:t>
            </w:r>
          </w:p>
        </w:tc>
        <w:tc>
          <w:tcPr>
            <w:tcW w:w="292" w:type="pct"/>
            <w:shd w:val="clear" w:color="auto" w:fill="auto"/>
            <w:vAlign w:val="center"/>
          </w:tcPr>
          <w:p w14:paraId="61476605" w14:textId="26248CFE"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4" w:type="pct"/>
            <w:shd w:val="clear" w:color="auto" w:fill="auto"/>
            <w:vAlign w:val="center"/>
          </w:tcPr>
          <w:p w14:paraId="0B21BF7C"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303" w:type="pct"/>
            <w:shd w:val="clear" w:color="auto" w:fill="auto"/>
            <w:vAlign w:val="center"/>
          </w:tcPr>
          <w:p w14:paraId="28BBC094" w14:textId="55B999DC" w:rsidR="00D247BF" w:rsidRPr="00080735" w:rsidRDefault="00DA345D"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250" w:type="pct"/>
            <w:shd w:val="clear" w:color="auto" w:fill="auto"/>
            <w:vAlign w:val="center"/>
          </w:tcPr>
          <w:p w14:paraId="45D7C103"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45" w:type="pct"/>
            <w:shd w:val="clear" w:color="auto" w:fill="auto"/>
            <w:vAlign w:val="center"/>
          </w:tcPr>
          <w:p w14:paraId="0114625E"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2" w:type="pct"/>
            <w:shd w:val="clear" w:color="auto" w:fill="auto"/>
            <w:vAlign w:val="center"/>
          </w:tcPr>
          <w:p w14:paraId="060E4E33"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2" w:type="pct"/>
            <w:shd w:val="clear" w:color="auto" w:fill="auto"/>
            <w:vAlign w:val="center"/>
          </w:tcPr>
          <w:p w14:paraId="6DDAA7C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93" w:type="pct"/>
            <w:shd w:val="clear" w:color="auto" w:fill="auto"/>
            <w:vAlign w:val="center"/>
          </w:tcPr>
          <w:p w14:paraId="7863A443" w14:textId="225B29C2"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454" w:type="pct"/>
            <w:shd w:val="clear" w:color="auto" w:fill="auto"/>
            <w:vAlign w:val="center"/>
          </w:tcPr>
          <w:p w14:paraId="21A1A1FE" w14:textId="0F734AC4"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34" w:type="pct"/>
            <w:shd w:val="clear" w:color="auto" w:fill="auto"/>
            <w:vAlign w:val="center"/>
          </w:tcPr>
          <w:p w14:paraId="50D0464B"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42" w:type="pct"/>
            <w:shd w:val="clear" w:color="auto" w:fill="auto"/>
            <w:vAlign w:val="center"/>
          </w:tcPr>
          <w:p w14:paraId="61258DD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27" w:type="pct"/>
            <w:shd w:val="clear" w:color="auto" w:fill="auto"/>
            <w:vAlign w:val="center"/>
          </w:tcPr>
          <w:p w14:paraId="78BFBF8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c>
          <w:tcPr>
            <w:tcW w:w="288" w:type="pct"/>
            <w:vAlign w:val="center"/>
          </w:tcPr>
          <w:p w14:paraId="6F23AE5A" w14:textId="4D1B0FB3" w:rsidR="00D247BF" w:rsidRPr="00080735" w:rsidRDefault="00DA345D" w:rsidP="00D247BF">
            <w:pPr>
              <w:autoSpaceDE w:val="0"/>
              <w:autoSpaceDN w:val="0"/>
              <w:adjustRightInd w:val="0"/>
              <w:spacing w:line="360" w:lineRule="auto"/>
              <w:jc w:val="center"/>
              <w:rPr>
                <w:rFonts w:cs="Arial"/>
                <w:sz w:val="16"/>
                <w:szCs w:val="16"/>
              </w:rPr>
            </w:pPr>
            <w:r w:rsidRPr="00080735">
              <w:rPr>
                <w:rFonts w:cs="Arial"/>
                <w:sz w:val="16"/>
                <w:szCs w:val="16"/>
              </w:rPr>
              <w:t>3</w:t>
            </w:r>
          </w:p>
        </w:tc>
      </w:tr>
      <w:tr w:rsidR="00D247BF" w:rsidRPr="00080735" w14:paraId="668FF79B" w14:textId="77777777" w:rsidTr="00775C9F">
        <w:tc>
          <w:tcPr>
            <w:tcW w:w="1064" w:type="pct"/>
            <w:shd w:val="clear" w:color="auto" w:fill="auto"/>
            <w:vAlign w:val="center"/>
          </w:tcPr>
          <w:p w14:paraId="4DC9FDA6" w14:textId="77777777" w:rsidR="00D247BF" w:rsidRPr="00080735" w:rsidRDefault="00D247BF" w:rsidP="00F511F4">
            <w:pPr>
              <w:autoSpaceDE w:val="0"/>
              <w:autoSpaceDN w:val="0"/>
              <w:adjustRightInd w:val="0"/>
              <w:rPr>
                <w:rFonts w:cs="Arial"/>
                <w:sz w:val="16"/>
                <w:szCs w:val="16"/>
              </w:rPr>
            </w:pPr>
            <w:r w:rsidRPr="00080735">
              <w:rPr>
                <w:rFonts w:cs="Arial"/>
                <w:sz w:val="16"/>
                <w:szCs w:val="16"/>
              </w:rPr>
              <w:t>Wartości estetyczne</w:t>
            </w:r>
          </w:p>
        </w:tc>
        <w:tc>
          <w:tcPr>
            <w:tcW w:w="292" w:type="pct"/>
            <w:shd w:val="clear" w:color="auto" w:fill="auto"/>
            <w:vAlign w:val="center"/>
          </w:tcPr>
          <w:p w14:paraId="59149A14" w14:textId="687360A8"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4" w:type="pct"/>
            <w:shd w:val="clear" w:color="auto" w:fill="auto"/>
            <w:vAlign w:val="center"/>
          </w:tcPr>
          <w:p w14:paraId="0667C3C4"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303" w:type="pct"/>
            <w:shd w:val="clear" w:color="auto" w:fill="auto"/>
            <w:vAlign w:val="center"/>
          </w:tcPr>
          <w:p w14:paraId="55CDE927"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50" w:type="pct"/>
            <w:shd w:val="clear" w:color="auto" w:fill="auto"/>
            <w:vAlign w:val="center"/>
          </w:tcPr>
          <w:p w14:paraId="57766AC9"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45" w:type="pct"/>
            <w:shd w:val="clear" w:color="auto" w:fill="auto"/>
            <w:vAlign w:val="center"/>
          </w:tcPr>
          <w:p w14:paraId="74EB9741"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2" w:type="pct"/>
            <w:shd w:val="clear" w:color="auto" w:fill="auto"/>
            <w:vAlign w:val="center"/>
          </w:tcPr>
          <w:p w14:paraId="0D168A95" w14:textId="151A6A8D"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02" w:type="pct"/>
            <w:shd w:val="clear" w:color="auto" w:fill="auto"/>
            <w:vAlign w:val="center"/>
          </w:tcPr>
          <w:p w14:paraId="34CF343F" w14:textId="021F4F02"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93" w:type="pct"/>
            <w:shd w:val="clear" w:color="auto" w:fill="auto"/>
            <w:vAlign w:val="center"/>
          </w:tcPr>
          <w:p w14:paraId="0C141E9F" w14:textId="44D08983" w:rsidR="00D247BF" w:rsidRPr="00080735" w:rsidRDefault="00DA345D"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454" w:type="pct"/>
            <w:shd w:val="clear" w:color="auto" w:fill="auto"/>
            <w:vAlign w:val="center"/>
          </w:tcPr>
          <w:p w14:paraId="7AE7630B" w14:textId="4338B643" w:rsidR="00D247BF" w:rsidRPr="00080735" w:rsidRDefault="00FA2CFF" w:rsidP="00D247BF">
            <w:pPr>
              <w:autoSpaceDE w:val="0"/>
              <w:autoSpaceDN w:val="0"/>
              <w:adjustRightInd w:val="0"/>
              <w:spacing w:line="360" w:lineRule="auto"/>
              <w:jc w:val="center"/>
              <w:rPr>
                <w:rFonts w:cs="Arial"/>
                <w:sz w:val="16"/>
                <w:szCs w:val="16"/>
              </w:rPr>
            </w:pPr>
            <w:r w:rsidRPr="00080735">
              <w:rPr>
                <w:rFonts w:cs="Arial"/>
                <w:sz w:val="16"/>
                <w:szCs w:val="16"/>
              </w:rPr>
              <w:t>3</w:t>
            </w:r>
          </w:p>
        </w:tc>
        <w:tc>
          <w:tcPr>
            <w:tcW w:w="234" w:type="pct"/>
            <w:shd w:val="clear" w:color="auto" w:fill="auto"/>
            <w:vAlign w:val="center"/>
          </w:tcPr>
          <w:p w14:paraId="19CFA06C"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242" w:type="pct"/>
            <w:shd w:val="clear" w:color="auto" w:fill="auto"/>
            <w:vAlign w:val="center"/>
          </w:tcPr>
          <w:p w14:paraId="4D4A19CA"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2</w:t>
            </w:r>
          </w:p>
        </w:tc>
        <w:tc>
          <w:tcPr>
            <w:tcW w:w="327" w:type="pct"/>
            <w:shd w:val="clear" w:color="auto" w:fill="auto"/>
            <w:vAlign w:val="center"/>
          </w:tcPr>
          <w:p w14:paraId="2ECC29F5"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1</w:t>
            </w:r>
          </w:p>
        </w:tc>
        <w:tc>
          <w:tcPr>
            <w:tcW w:w="288" w:type="pct"/>
            <w:vAlign w:val="center"/>
          </w:tcPr>
          <w:p w14:paraId="69727218" w14:textId="77777777" w:rsidR="00D247BF" w:rsidRPr="00080735" w:rsidRDefault="00D247BF" w:rsidP="00D247BF">
            <w:pPr>
              <w:autoSpaceDE w:val="0"/>
              <w:autoSpaceDN w:val="0"/>
              <w:adjustRightInd w:val="0"/>
              <w:spacing w:line="360" w:lineRule="auto"/>
              <w:jc w:val="center"/>
              <w:rPr>
                <w:rFonts w:cs="Arial"/>
                <w:sz w:val="16"/>
                <w:szCs w:val="16"/>
              </w:rPr>
            </w:pPr>
            <w:r w:rsidRPr="00080735">
              <w:rPr>
                <w:rFonts w:cs="Arial"/>
                <w:sz w:val="16"/>
                <w:szCs w:val="16"/>
              </w:rPr>
              <w:t>-</w:t>
            </w:r>
          </w:p>
        </w:tc>
      </w:tr>
    </w:tbl>
    <w:p w14:paraId="5B9FF784" w14:textId="77777777" w:rsidR="00080735" w:rsidRPr="00080735" w:rsidRDefault="00080735" w:rsidP="00080735">
      <w:pPr>
        <w:spacing w:line="276" w:lineRule="auto"/>
        <w:rPr>
          <w:rFonts w:eastAsia="Arial Unicode MS" w:cs="Arial"/>
          <w:sz w:val="18"/>
          <w:szCs w:val="18"/>
        </w:rPr>
      </w:pPr>
      <w:r w:rsidRPr="00080735">
        <w:rPr>
          <w:rFonts w:eastAsia="Arial Unicode MS" w:cs="Arial"/>
          <w:sz w:val="18"/>
          <w:szCs w:val="18"/>
        </w:rPr>
        <w:t>Zastosowana skala powiązań określa: 1- brak, 2- nieistotne, 3- średnie, 4- duże, 5- bardzo duże</w:t>
      </w:r>
    </w:p>
    <w:p w14:paraId="3EDE462C" w14:textId="0BCD3AF1" w:rsidR="00A76B48" w:rsidRPr="00080735" w:rsidRDefault="002066F1" w:rsidP="002066F1">
      <w:pPr>
        <w:tabs>
          <w:tab w:val="left" w:pos="1902"/>
        </w:tabs>
        <w:spacing w:line="276" w:lineRule="auto"/>
        <w:rPr>
          <w:rFonts w:eastAsia="Arial Unicode MS" w:cs="Arial"/>
          <w:sz w:val="18"/>
          <w:szCs w:val="18"/>
        </w:rPr>
      </w:pPr>
      <w:r w:rsidRPr="00080735">
        <w:rPr>
          <w:rFonts w:eastAsia="Arial Unicode MS" w:cs="Arial"/>
          <w:sz w:val="18"/>
          <w:szCs w:val="18"/>
        </w:rPr>
        <w:tab/>
      </w:r>
    </w:p>
    <w:p w14:paraId="4208BC32" w14:textId="77777777" w:rsidR="00B322A8" w:rsidRPr="00080735" w:rsidRDefault="00986DA6" w:rsidP="00480C7E">
      <w:pPr>
        <w:pStyle w:val="Legenda"/>
        <w:keepNext/>
        <w:spacing w:after="120" w:line="276" w:lineRule="auto"/>
        <w:jc w:val="both"/>
        <w:rPr>
          <w:rFonts w:ascii="Arial" w:eastAsia="Arial Unicode MS" w:hAnsi="Arial" w:cs="Arial"/>
          <w:b w:val="0"/>
          <w:sz w:val="22"/>
          <w:szCs w:val="22"/>
        </w:rPr>
      </w:pPr>
      <w:r w:rsidRPr="00080735">
        <w:rPr>
          <w:rFonts w:ascii="Arial" w:eastAsia="Arial Unicode MS" w:hAnsi="Arial" w:cs="Arial"/>
          <w:b w:val="0"/>
          <w:sz w:val="22"/>
          <w:szCs w:val="22"/>
        </w:rPr>
        <w:t>Na podstawie przeprowadzonej analizy</w:t>
      </w:r>
      <w:r w:rsidR="00DA345D" w:rsidRPr="00080735">
        <w:rPr>
          <w:rFonts w:ascii="Arial" w:eastAsia="Arial Unicode MS" w:hAnsi="Arial" w:cs="Arial"/>
          <w:b w:val="0"/>
          <w:sz w:val="22"/>
          <w:szCs w:val="22"/>
        </w:rPr>
        <w:t xml:space="preserve"> powiązań pomiędzy poszczególnymi oddziaływaniami </w:t>
      </w:r>
      <w:r w:rsidR="00B322A8" w:rsidRPr="00080735">
        <w:rPr>
          <w:rFonts w:ascii="Arial" w:eastAsia="Arial Unicode MS" w:hAnsi="Arial" w:cs="Arial"/>
          <w:b w:val="0"/>
          <w:sz w:val="22"/>
          <w:szCs w:val="22"/>
        </w:rPr>
        <w:t>można stwierdzić, iż oddziaływan</w:t>
      </w:r>
      <w:r w:rsidR="00DA345D" w:rsidRPr="00080735">
        <w:rPr>
          <w:rFonts w:ascii="Arial" w:eastAsia="Arial Unicode MS" w:hAnsi="Arial" w:cs="Arial"/>
          <w:b w:val="0"/>
          <w:sz w:val="22"/>
          <w:szCs w:val="22"/>
        </w:rPr>
        <w:t xml:space="preserve">ie związane z inwestycją </w:t>
      </w:r>
      <w:r w:rsidR="00B322A8" w:rsidRPr="00080735">
        <w:rPr>
          <w:rFonts w:ascii="Arial" w:eastAsia="Arial Unicode MS" w:hAnsi="Arial" w:cs="Arial"/>
          <w:b w:val="0"/>
          <w:sz w:val="22"/>
          <w:szCs w:val="22"/>
        </w:rPr>
        <w:t>na poszczególne elementy składowe środowiska jest niewielkie.</w:t>
      </w:r>
    </w:p>
    <w:p w14:paraId="1779887A" w14:textId="436D1F77" w:rsidR="00A123CC" w:rsidRPr="00080735" w:rsidRDefault="00A123CC" w:rsidP="00480C7E">
      <w:pPr>
        <w:spacing w:after="120"/>
        <w:rPr>
          <w:rFonts w:eastAsia="Arial Unicode MS"/>
          <w:lang w:eastAsia="ar-SA"/>
        </w:rPr>
      </w:pPr>
      <w:r w:rsidRPr="00080735">
        <w:rPr>
          <w:rFonts w:eastAsia="Arial Unicode MS"/>
          <w:lang w:eastAsia="ar-SA"/>
        </w:rPr>
        <w:t>Z analizy wynika, iż</w:t>
      </w:r>
      <w:r w:rsidR="00FA2CFF" w:rsidRPr="00080735">
        <w:rPr>
          <w:rFonts w:eastAsia="Arial Unicode MS"/>
          <w:lang w:eastAsia="ar-SA"/>
        </w:rPr>
        <w:t xml:space="preserve"> powiązania pomiędzy poszczególne elementy środowiska w większości należy uznać za nieistotne lub w ogóle nie występujące. </w:t>
      </w:r>
    </w:p>
    <w:p w14:paraId="444D4954" w14:textId="3D66BF27" w:rsidR="00FB5BC0" w:rsidRPr="00080735" w:rsidRDefault="00986DA6" w:rsidP="0094158D">
      <w:pPr>
        <w:pStyle w:val="Legenda"/>
        <w:keepNext/>
        <w:spacing w:after="120" w:line="276" w:lineRule="auto"/>
        <w:jc w:val="both"/>
      </w:pPr>
      <w:r w:rsidRPr="00080735">
        <w:rPr>
          <w:rFonts w:eastAsia="Arial Unicode MS" w:cs="Arial"/>
          <w:szCs w:val="22"/>
        </w:rPr>
        <w:t xml:space="preserve">  </w:t>
      </w:r>
      <w:bookmarkStart w:id="253" w:name="_Toc477771515"/>
      <w:bookmarkStart w:id="254" w:name="_Toc490822755"/>
      <w:r w:rsidR="0094158D">
        <w:rPr>
          <w:rFonts w:eastAsia="Arial Unicode MS" w:cs="Arial"/>
          <w:szCs w:val="22"/>
        </w:rPr>
        <w:t>9</w:t>
      </w:r>
      <w:r w:rsidR="00A23BA3" w:rsidRPr="00080735">
        <w:t>.1</w:t>
      </w:r>
      <w:r w:rsidR="003C0288" w:rsidRPr="00080735">
        <w:t>3</w:t>
      </w:r>
      <w:r w:rsidR="00FB5BC0" w:rsidRPr="00080735">
        <w:t>. Ochrona interesu osób trzecich</w:t>
      </w:r>
      <w:bookmarkEnd w:id="253"/>
      <w:bookmarkEnd w:id="254"/>
      <w:r w:rsidR="00FB5BC0" w:rsidRPr="00080735">
        <w:t xml:space="preserve"> </w:t>
      </w:r>
    </w:p>
    <w:p w14:paraId="6402E492" w14:textId="77777777" w:rsidR="00FB5BC0" w:rsidRPr="00080735" w:rsidRDefault="00FB5BC0" w:rsidP="00FB5BC0">
      <w:pPr>
        <w:spacing w:after="120" w:line="276" w:lineRule="auto"/>
        <w:rPr>
          <w:rFonts w:eastAsia="Arial Unicode MS" w:cs="Arial"/>
          <w:szCs w:val="22"/>
        </w:rPr>
      </w:pPr>
      <w:r w:rsidRPr="00080735">
        <w:rPr>
          <w:rFonts w:eastAsia="Arial Unicode MS" w:cs="Arial"/>
          <w:szCs w:val="22"/>
        </w:rPr>
        <w:t xml:space="preserve">Według ustawy Prawo budowlane z dnia 7 lipca 1994 r. art. 5 ust. 2 Inwestor powinien projektować, budować, użytkować, utrzymywać obiekty budowlane w sposób zgodny  z obowiązującymi przepisami. Ponadto inwestycja nie będzie naruszać </w:t>
      </w:r>
      <w:r w:rsidR="001B29FC" w:rsidRPr="00080735">
        <w:rPr>
          <w:rFonts w:eastAsia="Arial Unicode MS" w:cs="Arial"/>
          <w:szCs w:val="22"/>
        </w:rPr>
        <w:t>interesów</w:t>
      </w:r>
      <w:r w:rsidRPr="00080735">
        <w:rPr>
          <w:rFonts w:eastAsia="Arial Unicode MS" w:cs="Arial"/>
          <w:szCs w:val="22"/>
        </w:rPr>
        <w:t xml:space="preserve"> osób trzecich. </w:t>
      </w:r>
    </w:p>
    <w:p w14:paraId="5E0792B3" w14:textId="77777777" w:rsidR="00FB5BC0" w:rsidRPr="00080735" w:rsidRDefault="00FB5BC0" w:rsidP="00FB5BC0">
      <w:pPr>
        <w:spacing w:after="120" w:line="276" w:lineRule="auto"/>
        <w:rPr>
          <w:rFonts w:eastAsia="Arial Unicode MS" w:cs="Arial"/>
          <w:szCs w:val="22"/>
        </w:rPr>
      </w:pPr>
      <w:r w:rsidRPr="00080735">
        <w:rPr>
          <w:rFonts w:eastAsia="Arial Unicode MS" w:cs="Arial"/>
          <w:szCs w:val="22"/>
        </w:rPr>
        <w:t>Ochrona interesów osób trzecich polega w szczególności na:</w:t>
      </w:r>
    </w:p>
    <w:p w14:paraId="6393B8D0" w14:textId="77777777" w:rsidR="00FB5BC0" w:rsidRPr="00080735" w:rsidRDefault="00FB5BC0" w:rsidP="006C18AF">
      <w:pPr>
        <w:numPr>
          <w:ilvl w:val="0"/>
          <w:numId w:val="16"/>
        </w:numPr>
        <w:suppressAutoHyphens/>
        <w:spacing w:after="120" w:line="276" w:lineRule="auto"/>
        <w:rPr>
          <w:rFonts w:eastAsia="Arial Unicode MS" w:cs="Arial"/>
          <w:szCs w:val="22"/>
        </w:rPr>
      </w:pPr>
      <w:r w:rsidRPr="00080735">
        <w:rPr>
          <w:rFonts w:eastAsia="Arial Unicode MS" w:cs="Arial"/>
          <w:szCs w:val="22"/>
        </w:rPr>
        <w:t>zapewnieniu dostępu do drogi publicznej,</w:t>
      </w:r>
    </w:p>
    <w:p w14:paraId="3525F0F5" w14:textId="77777777" w:rsidR="00FB5BC0" w:rsidRPr="00080735" w:rsidRDefault="00FB5BC0" w:rsidP="006C18AF">
      <w:pPr>
        <w:numPr>
          <w:ilvl w:val="0"/>
          <w:numId w:val="16"/>
        </w:numPr>
        <w:suppressAutoHyphens/>
        <w:spacing w:after="120" w:line="276" w:lineRule="auto"/>
        <w:rPr>
          <w:rFonts w:eastAsia="Arial Unicode MS" w:cs="Arial"/>
          <w:szCs w:val="22"/>
        </w:rPr>
      </w:pPr>
      <w:r w:rsidRPr="00080735">
        <w:rPr>
          <w:rFonts w:eastAsia="Arial Unicode MS" w:cs="Arial"/>
          <w:szCs w:val="22"/>
        </w:rPr>
        <w:t>ochronę przed pozbawieniem możliwości korzystania z wody, kanalizacji, energii  elektrycznej i cieplnej oraz ze środków łączności, jak również dopływu światła dziennego do pomieszczeń przeznaczonych na pobyt ludzi,</w:t>
      </w:r>
    </w:p>
    <w:p w14:paraId="0B99C857" w14:textId="77777777" w:rsidR="00FB5BC0" w:rsidRPr="00080735" w:rsidRDefault="00FB5BC0" w:rsidP="006C18AF">
      <w:pPr>
        <w:numPr>
          <w:ilvl w:val="0"/>
          <w:numId w:val="16"/>
        </w:numPr>
        <w:suppressAutoHyphens/>
        <w:spacing w:after="120" w:line="276" w:lineRule="auto"/>
        <w:rPr>
          <w:rFonts w:eastAsia="Arial Unicode MS" w:cs="Arial"/>
          <w:szCs w:val="22"/>
        </w:rPr>
      </w:pPr>
      <w:r w:rsidRPr="00080735">
        <w:rPr>
          <w:rFonts w:eastAsia="Arial Unicode MS" w:cs="Arial"/>
          <w:szCs w:val="22"/>
        </w:rPr>
        <w:t>ochronie przed uciążliwościami powodowanymi przez hałas, wibracje, zakłócenia elektryczne, promieniowanie,</w:t>
      </w:r>
    </w:p>
    <w:p w14:paraId="3C301BC5" w14:textId="77777777" w:rsidR="00353645" w:rsidRPr="00080735" w:rsidRDefault="00FB5BC0" w:rsidP="006C18AF">
      <w:pPr>
        <w:numPr>
          <w:ilvl w:val="0"/>
          <w:numId w:val="16"/>
        </w:numPr>
        <w:suppressAutoHyphens/>
        <w:spacing w:after="120" w:line="276" w:lineRule="auto"/>
        <w:rPr>
          <w:rFonts w:eastAsia="Arial Unicode MS" w:cs="Arial"/>
          <w:spacing w:val="-1"/>
          <w:szCs w:val="22"/>
        </w:rPr>
      </w:pPr>
      <w:r w:rsidRPr="00080735">
        <w:rPr>
          <w:rFonts w:eastAsia="Arial Unicode MS" w:cs="Arial"/>
          <w:szCs w:val="22"/>
        </w:rPr>
        <w:lastRenderedPageBreak/>
        <w:t>ochronę przed zanieczyszczeniami</w:t>
      </w:r>
      <w:r w:rsidRPr="00080735">
        <w:rPr>
          <w:rFonts w:eastAsia="Arial Unicode MS" w:cs="Arial"/>
          <w:spacing w:val="-1"/>
          <w:szCs w:val="22"/>
        </w:rPr>
        <w:t xml:space="preserve"> powietrza, wody oraz gleby</w:t>
      </w:r>
    </w:p>
    <w:p w14:paraId="25A76336" w14:textId="767D9CAB" w:rsidR="00FB5BC0" w:rsidRPr="00080735" w:rsidRDefault="00353645" w:rsidP="006C18AF">
      <w:pPr>
        <w:numPr>
          <w:ilvl w:val="0"/>
          <w:numId w:val="16"/>
        </w:numPr>
        <w:suppressAutoHyphens/>
        <w:spacing w:after="120" w:line="276" w:lineRule="auto"/>
        <w:rPr>
          <w:rFonts w:eastAsia="Arial Unicode MS" w:cs="Arial"/>
          <w:spacing w:val="-1"/>
          <w:szCs w:val="22"/>
        </w:rPr>
      </w:pPr>
      <w:r w:rsidRPr="00080735">
        <w:rPr>
          <w:rFonts w:eastAsia="Arial Unicode MS" w:cs="Arial"/>
          <w:spacing w:val="-1"/>
          <w:szCs w:val="22"/>
        </w:rPr>
        <w:t>takim użytkowaniu nieruchomości aby w nadmierny sposób nie ograniczać sposobu korzystania z nieruchomości sąsiednich</w:t>
      </w:r>
      <w:r w:rsidR="00FB5BC0" w:rsidRPr="00080735">
        <w:rPr>
          <w:rFonts w:eastAsia="Arial Unicode MS" w:cs="Arial"/>
          <w:spacing w:val="-1"/>
          <w:szCs w:val="22"/>
        </w:rPr>
        <w:t>.</w:t>
      </w:r>
    </w:p>
    <w:p w14:paraId="2195CB89" w14:textId="33042D87" w:rsidR="00FB5BC0" w:rsidRPr="00080735" w:rsidRDefault="00FB5BC0" w:rsidP="001B29FC">
      <w:pPr>
        <w:widowControl w:val="0"/>
        <w:shd w:val="clear" w:color="auto" w:fill="FFFFFF"/>
        <w:autoSpaceDE w:val="0"/>
        <w:autoSpaceDN w:val="0"/>
        <w:adjustRightInd w:val="0"/>
        <w:spacing w:line="276" w:lineRule="auto"/>
        <w:ind w:left="5"/>
        <w:rPr>
          <w:rFonts w:eastAsia="Arial Unicode MS" w:cs="Arial"/>
          <w:szCs w:val="22"/>
        </w:rPr>
      </w:pPr>
      <w:r w:rsidRPr="00080735">
        <w:rPr>
          <w:rFonts w:eastAsia="Arial Unicode MS" w:cs="Arial"/>
          <w:b/>
          <w:spacing w:val="5"/>
          <w:szCs w:val="22"/>
        </w:rPr>
        <w:t>Zamknięcie oddziaływania zamierzonej inwestycji w granicach terenu</w:t>
      </w:r>
      <w:r w:rsidR="001B29FC" w:rsidRPr="00080735">
        <w:rPr>
          <w:rFonts w:eastAsia="Arial Unicode MS" w:cs="Arial"/>
          <w:b/>
          <w:spacing w:val="5"/>
          <w:szCs w:val="22"/>
        </w:rPr>
        <w:t xml:space="preserve"> działek</w:t>
      </w:r>
      <w:r w:rsidRPr="00080735">
        <w:rPr>
          <w:rFonts w:eastAsia="Arial Unicode MS" w:cs="Arial"/>
          <w:b/>
          <w:spacing w:val="5"/>
          <w:szCs w:val="22"/>
        </w:rPr>
        <w:t xml:space="preserve">, do którego </w:t>
      </w:r>
      <w:r w:rsidRPr="00080735">
        <w:rPr>
          <w:rFonts w:eastAsia="Arial Unicode MS" w:cs="Arial"/>
          <w:b/>
          <w:szCs w:val="22"/>
        </w:rPr>
        <w:t>Inwestor posiada tytuł prawny</w:t>
      </w:r>
      <w:r w:rsidR="001B29FC" w:rsidRPr="00080735">
        <w:rPr>
          <w:rFonts w:eastAsia="Arial Unicode MS" w:cs="Arial"/>
          <w:b/>
          <w:szCs w:val="22"/>
        </w:rPr>
        <w:t xml:space="preserve"> (teren inwestycji)</w:t>
      </w:r>
      <w:r w:rsidRPr="00080735">
        <w:rPr>
          <w:rFonts w:eastAsia="Arial Unicode MS" w:cs="Arial"/>
          <w:b/>
          <w:szCs w:val="22"/>
        </w:rPr>
        <w:t>,</w:t>
      </w:r>
      <w:r w:rsidRPr="00080735">
        <w:rPr>
          <w:rFonts w:eastAsia="Arial Unicode MS" w:cs="Arial"/>
          <w:szCs w:val="22"/>
        </w:rPr>
        <w:t xml:space="preserve"> w zakresie ochrony akustycznej, dotrzymanie </w:t>
      </w:r>
      <w:r w:rsidRPr="00080735">
        <w:rPr>
          <w:rFonts w:eastAsia="Arial Unicode MS" w:cs="Arial"/>
          <w:spacing w:val="-3"/>
          <w:szCs w:val="22"/>
        </w:rPr>
        <w:t>dopuszczalnych norm zanieczyszczeń</w:t>
      </w:r>
      <w:r w:rsidR="002E277F" w:rsidRPr="00080735">
        <w:rPr>
          <w:rFonts w:eastAsia="Arial Unicode MS" w:cs="Arial"/>
          <w:spacing w:val="-3"/>
          <w:szCs w:val="22"/>
        </w:rPr>
        <w:t xml:space="preserve"> poza terenem przedsięwzięcia,  </w:t>
      </w:r>
      <w:r w:rsidRPr="00080735">
        <w:rPr>
          <w:rFonts w:eastAsia="Arial Unicode MS" w:cs="Arial"/>
          <w:spacing w:val="-3"/>
          <w:szCs w:val="22"/>
        </w:rPr>
        <w:t xml:space="preserve">prawidłowa   gospodarka  odpadami,  </w:t>
      </w:r>
      <w:r w:rsidR="00353645" w:rsidRPr="00080735">
        <w:rPr>
          <w:rFonts w:eastAsia="Arial Unicode MS" w:cs="Arial"/>
          <w:spacing w:val="-3"/>
          <w:szCs w:val="22"/>
        </w:rPr>
        <w:t xml:space="preserve">opisana </w:t>
      </w:r>
      <w:r w:rsidRPr="00080735">
        <w:rPr>
          <w:rFonts w:eastAsia="Arial Unicode MS" w:cs="Arial"/>
          <w:szCs w:val="22"/>
        </w:rPr>
        <w:t xml:space="preserve">gospodarka wodno-ściekowa </w:t>
      </w:r>
      <w:r w:rsidR="00353645" w:rsidRPr="00080735">
        <w:rPr>
          <w:rFonts w:eastAsia="Arial Unicode MS" w:cs="Arial"/>
          <w:spacing w:val="-3"/>
          <w:szCs w:val="22"/>
        </w:rPr>
        <w:t xml:space="preserve">jak również </w:t>
      </w:r>
      <w:r w:rsidRPr="00080735">
        <w:rPr>
          <w:rFonts w:eastAsia="Arial Unicode MS" w:cs="Arial"/>
          <w:szCs w:val="22"/>
        </w:rPr>
        <w:t xml:space="preserve">przyjęte rozwiązania techniczno-organizacyjne, </w:t>
      </w:r>
      <w:r w:rsidR="001B29FC" w:rsidRPr="00080735">
        <w:rPr>
          <w:rFonts w:eastAsia="Arial Unicode MS" w:cs="Arial"/>
          <w:szCs w:val="22"/>
        </w:rPr>
        <w:t>gwarantują</w:t>
      </w:r>
      <w:r w:rsidRPr="00080735">
        <w:rPr>
          <w:rFonts w:eastAsia="Arial Unicode MS" w:cs="Arial"/>
          <w:szCs w:val="22"/>
        </w:rPr>
        <w:t xml:space="preserve"> ochronę interesów osób trzecich.</w:t>
      </w:r>
    </w:p>
    <w:p w14:paraId="0AAE1419" w14:textId="03A6E518" w:rsidR="00FB5BC0" w:rsidRPr="00080735" w:rsidRDefault="00A23BA3" w:rsidP="00FB5BC0">
      <w:pPr>
        <w:pStyle w:val="Nagwek2"/>
      </w:pPr>
      <w:bookmarkStart w:id="255" w:name="_Toc477771516"/>
      <w:bookmarkStart w:id="256" w:name="_Toc490822756"/>
      <w:r w:rsidRPr="00080735">
        <w:t>9.1</w:t>
      </w:r>
      <w:r w:rsidR="003C0288" w:rsidRPr="00080735">
        <w:t>4</w:t>
      </w:r>
      <w:r w:rsidR="00FB5BC0" w:rsidRPr="00080735">
        <w:t>. Możliwość transgranicznego oddziaływania planowanej inwestycji</w:t>
      </w:r>
      <w:bookmarkEnd w:id="255"/>
      <w:bookmarkEnd w:id="256"/>
    </w:p>
    <w:p w14:paraId="37143F9E" w14:textId="61BEE5E7" w:rsidR="00FB5BC0" w:rsidRPr="00080735" w:rsidRDefault="00FB5BC0" w:rsidP="001B29FC">
      <w:pPr>
        <w:autoSpaceDE w:val="0"/>
        <w:autoSpaceDN w:val="0"/>
        <w:adjustRightInd w:val="0"/>
        <w:spacing w:after="120" w:line="276" w:lineRule="auto"/>
        <w:rPr>
          <w:rFonts w:cs="Arial"/>
          <w:szCs w:val="22"/>
        </w:rPr>
      </w:pPr>
      <w:r w:rsidRPr="00080735">
        <w:rPr>
          <w:rFonts w:eastAsia="Arial Unicode MS" w:cs="Arial"/>
          <w:szCs w:val="22"/>
        </w:rPr>
        <w:t xml:space="preserve">Jak wynika z przeprowadzonej, szczegółowej oceny oddziaływania planowanej inwestycji na poszczególne elementy środowiska, oddziaływanie to ograniczy się do terenu objętego inwestycją. </w:t>
      </w:r>
      <w:r w:rsidR="00B82092" w:rsidRPr="00080735">
        <w:rPr>
          <w:rFonts w:eastAsia="Arial Unicode MS" w:cs="Arial"/>
          <w:szCs w:val="22"/>
        </w:rPr>
        <w:t xml:space="preserve">W związku z powyższym oraz z </w:t>
      </w:r>
      <w:r w:rsidR="00436E24" w:rsidRPr="00080735">
        <w:rPr>
          <w:rFonts w:eastAsia="Arial Unicode MS" w:cs="Arial"/>
          <w:szCs w:val="22"/>
        </w:rPr>
        <w:t xml:space="preserve"> uwagi na fakt, iż teren planowanej inwestycji znajduje się</w:t>
      </w:r>
      <w:r w:rsidR="00CD77D2" w:rsidRPr="00080735">
        <w:rPr>
          <w:rFonts w:eastAsia="Arial Unicode MS" w:cs="Arial"/>
          <w:szCs w:val="22"/>
        </w:rPr>
        <w:t xml:space="preserve"> </w:t>
      </w:r>
      <w:r w:rsidR="00B82092" w:rsidRPr="00080735">
        <w:rPr>
          <w:rFonts w:eastAsia="Arial Unicode MS" w:cs="Arial"/>
          <w:szCs w:val="22"/>
        </w:rPr>
        <w:t xml:space="preserve">w </w:t>
      </w:r>
      <w:r w:rsidR="00CD77D2" w:rsidRPr="00080735">
        <w:rPr>
          <w:rFonts w:eastAsia="Arial Unicode MS" w:cs="Arial"/>
          <w:szCs w:val="22"/>
        </w:rPr>
        <w:t>znacznej odległości</w:t>
      </w:r>
      <w:r w:rsidR="00B82092" w:rsidRPr="00080735">
        <w:rPr>
          <w:rFonts w:eastAsia="Arial Unicode MS" w:cs="Arial"/>
          <w:szCs w:val="22"/>
        </w:rPr>
        <w:t xml:space="preserve"> od granicy państwa n</w:t>
      </w:r>
      <w:r w:rsidRPr="00080735">
        <w:rPr>
          <w:rFonts w:eastAsia="Arial Unicode MS" w:cs="Arial"/>
          <w:szCs w:val="22"/>
        </w:rPr>
        <w:t xml:space="preserve">ie </w:t>
      </w:r>
      <w:r w:rsidR="000D425D" w:rsidRPr="00080735">
        <w:rPr>
          <w:rFonts w:eastAsia="Arial Unicode MS" w:cs="Arial"/>
          <w:szCs w:val="22"/>
        </w:rPr>
        <w:t>wystąpi</w:t>
      </w:r>
      <w:r w:rsidR="008204BA" w:rsidRPr="00080735">
        <w:rPr>
          <w:rFonts w:eastAsia="Arial Unicode MS" w:cs="Arial"/>
          <w:szCs w:val="22"/>
        </w:rPr>
        <w:t>ą</w:t>
      </w:r>
      <w:r w:rsidRPr="00080735">
        <w:rPr>
          <w:rFonts w:eastAsia="Arial Unicode MS" w:cs="Arial"/>
          <w:szCs w:val="22"/>
        </w:rPr>
        <w:t xml:space="preserve"> zatem oddziaływania transgranicznego obiektu na środowisko w </w:t>
      </w:r>
      <w:r w:rsidRPr="00080735">
        <w:rPr>
          <w:rFonts w:cs="Arial"/>
          <w:szCs w:val="22"/>
        </w:rPr>
        <w:t>rozumieniu Konwencji z Espoo z 25 lutego 1991 r. oraz przepisów szczegółowych prawodawstwa krajowego.</w:t>
      </w:r>
    </w:p>
    <w:p w14:paraId="1ED96CCA" w14:textId="4B293B6C" w:rsidR="00BB751C" w:rsidRPr="00080735" w:rsidRDefault="00A23BA3" w:rsidP="00BB751C">
      <w:pPr>
        <w:pStyle w:val="Nagwek2"/>
      </w:pPr>
      <w:bookmarkStart w:id="257" w:name="_Toc477771517"/>
      <w:bookmarkStart w:id="258" w:name="_Toc490822757"/>
      <w:r w:rsidRPr="00080735">
        <w:t>9.1</w:t>
      </w:r>
      <w:r w:rsidR="003C0288" w:rsidRPr="00080735">
        <w:t>5</w:t>
      </w:r>
      <w:r w:rsidR="00BB751C" w:rsidRPr="00080735">
        <w:t xml:space="preserve">. </w:t>
      </w:r>
      <w:r w:rsidR="008E1FCA" w:rsidRPr="00080735">
        <w:t xml:space="preserve">Możliwość wystąpienia </w:t>
      </w:r>
      <w:r w:rsidR="00BB751C" w:rsidRPr="00080735">
        <w:t>poważnej awarii przemysłowej</w:t>
      </w:r>
      <w:bookmarkEnd w:id="257"/>
      <w:bookmarkEnd w:id="258"/>
    </w:p>
    <w:p w14:paraId="162F3370" w14:textId="12C24C99" w:rsidR="008E1FCA" w:rsidRPr="00080735" w:rsidRDefault="008E1FCA" w:rsidP="008E1FCA">
      <w:pPr>
        <w:spacing w:after="120" w:line="276" w:lineRule="auto"/>
        <w:rPr>
          <w:rFonts w:cs="Arial"/>
          <w:szCs w:val="22"/>
        </w:rPr>
      </w:pPr>
      <w:r w:rsidRPr="00080735">
        <w:rPr>
          <w:rFonts w:cs="Arial"/>
          <w:szCs w:val="22"/>
        </w:rPr>
        <w:t>Analizy zakładu, pod kątem, czy b</w:t>
      </w:r>
      <w:r w:rsidR="00CD77D2" w:rsidRPr="00080735">
        <w:rPr>
          <w:rFonts w:cs="Arial"/>
          <w:szCs w:val="22"/>
        </w:rPr>
        <w:t xml:space="preserve">ędzie on zaliczany do zakładów </w:t>
      </w:r>
      <w:r w:rsidRPr="00080735">
        <w:rPr>
          <w:rFonts w:cs="Arial"/>
          <w:szCs w:val="22"/>
        </w:rPr>
        <w:t>o zwiększonym ryzyku albo zakładów o dużym ryzyku wystąpienia poważnej awarii przemysłowej dokonano w oparciu o przepisy rozporządzenia Ministra Rozwoju z dnia 29 stycznia 2016 r. w sprawie rodzajów i ilości znajdujących się w zakładzie substancji niebezpiecznych, decydujących o zaliczeniu zakładu do zakładu o zwiększonym lub dużym ryzyku wystąpienia poważnej awarii przemysłowej (Dz. U. 2016 r. poz. 138).</w:t>
      </w:r>
    </w:p>
    <w:p w14:paraId="30E138AB" w14:textId="4A82CDE8" w:rsidR="00321DDD" w:rsidRPr="00080735" w:rsidRDefault="002D1DC6" w:rsidP="00321DDD">
      <w:pPr>
        <w:spacing w:after="120" w:line="276" w:lineRule="auto"/>
        <w:rPr>
          <w:rFonts w:cs="Arial"/>
          <w:szCs w:val="22"/>
        </w:rPr>
      </w:pPr>
      <w:r w:rsidRPr="00080735">
        <w:rPr>
          <w:rFonts w:cs="Arial"/>
          <w:szCs w:val="22"/>
        </w:rPr>
        <w:t>Z przeprowadzonej</w:t>
      </w:r>
      <w:r w:rsidR="00820C9B" w:rsidRPr="00080735">
        <w:rPr>
          <w:rFonts w:cs="Arial"/>
          <w:szCs w:val="22"/>
        </w:rPr>
        <w:t xml:space="preserve"> analiz</w:t>
      </w:r>
      <w:r w:rsidR="00293EA4" w:rsidRPr="00080735">
        <w:rPr>
          <w:rFonts w:cs="Arial"/>
          <w:szCs w:val="22"/>
        </w:rPr>
        <w:t>y wynika, iż przedmiotow</w:t>
      </w:r>
      <w:r w:rsidR="00820C9B" w:rsidRPr="00080735">
        <w:rPr>
          <w:rFonts w:cs="Arial"/>
          <w:szCs w:val="22"/>
        </w:rPr>
        <w:t>y zakład nie będzie kwalifikował</w:t>
      </w:r>
      <w:r w:rsidR="00293EA4" w:rsidRPr="00080735">
        <w:rPr>
          <w:rFonts w:cs="Arial"/>
          <w:szCs w:val="22"/>
        </w:rPr>
        <w:t xml:space="preserve"> się jako </w:t>
      </w:r>
      <w:r w:rsidR="00321DDD" w:rsidRPr="00080735">
        <w:rPr>
          <w:rFonts w:cs="Arial"/>
          <w:szCs w:val="22"/>
        </w:rPr>
        <w:t>zakład</w:t>
      </w:r>
      <w:r w:rsidRPr="00080735">
        <w:rPr>
          <w:rFonts w:cs="Arial"/>
          <w:szCs w:val="22"/>
        </w:rPr>
        <w:t xml:space="preserve"> o zwiększonym ryzyku albo</w:t>
      </w:r>
      <w:r w:rsidR="00540E44" w:rsidRPr="00080735">
        <w:rPr>
          <w:rFonts w:cs="Arial"/>
          <w:szCs w:val="22"/>
        </w:rPr>
        <w:t xml:space="preserve"> </w:t>
      </w:r>
      <w:r w:rsidR="00321DDD" w:rsidRPr="00080735">
        <w:rPr>
          <w:rFonts w:cs="Arial"/>
          <w:szCs w:val="22"/>
        </w:rPr>
        <w:t>zakład</w:t>
      </w:r>
      <w:r w:rsidRPr="00080735">
        <w:rPr>
          <w:rFonts w:cs="Arial"/>
          <w:szCs w:val="22"/>
        </w:rPr>
        <w:t xml:space="preserve"> o dużym ryzyku wystąpienia poważnej awarii przemysłowej.</w:t>
      </w:r>
    </w:p>
    <w:p w14:paraId="27F3EAA8" w14:textId="2C79D00D" w:rsidR="002D1DC6" w:rsidRPr="00080735" w:rsidRDefault="00321DDD" w:rsidP="00321DDD">
      <w:pPr>
        <w:spacing w:after="120" w:line="276" w:lineRule="auto"/>
        <w:rPr>
          <w:rFonts w:cs="Arial"/>
          <w:b/>
          <w:bCs/>
          <w:szCs w:val="22"/>
        </w:rPr>
      </w:pPr>
      <w:r w:rsidRPr="00080735">
        <w:rPr>
          <w:rFonts w:cs="Arial"/>
          <w:szCs w:val="22"/>
        </w:rPr>
        <w:t>Ponadto, c</w:t>
      </w:r>
      <w:r w:rsidR="002D1DC6" w:rsidRPr="00080735">
        <w:rPr>
          <w:rFonts w:cs="Arial"/>
          <w:szCs w:val="22"/>
        </w:rPr>
        <w:t>ały zakład będzie wyposażony w rozwiązania zapewniające jego bezpieczną pracę</w:t>
      </w:r>
      <w:r w:rsidRPr="00080735">
        <w:rPr>
          <w:rFonts w:cs="Arial"/>
          <w:szCs w:val="22"/>
        </w:rPr>
        <w:t xml:space="preserve"> </w:t>
      </w:r>
      <w:r w:rsidR="002D1DC6" w:rsidRPr="00080735">
        <w:rPr>
          <w:rFonts w:cs="Arial"/>
          <w:szCs w:val="22"/>
        </w:rPr>
        <w:t xml:space="preserve">minimalizujące możliwość wystąpienia </w:t>
      </w:r>
      <w:r w:rsidR="00540E44" w:rsidRPr="00080735">
        <w:rPr>
          <w:rFonts w:cs="Arial"/>
          <w:bCs/>
          <w:szCs w:val="22"/>
        </w:rPr>
        <w:t xml:space="preserve">jakiejkolwiek </w:t>
      </w:r>
      <w:r w:rsidR="002D1DC6" w:rsidRPr="00080735">
        <w:rPr>
          <w:rFonts w:cs="Arial"/>
          <w:szCs w:val="22"/>
        </w:rPr>
        <w:t>awarii.</w:t>
      </w:r>
    </w:p>
    <w:p w14:paraId="6F765C72" w14:textId="5445DC04" w:rsidR="009D5750" w:rsidRPr="00765FF7" w:rsidRDefault="00CD346D" w:rsidP="001909BE">
      <w:pPr>
        <w:pStyle w:val="Nagwek1"/>
      </w:pPr>
      <w:bookmarkStart w:id="259" w:name="_Toc477771518"/>
      <w:bookmarkStart w:id="260" w:name="_Toc490822758"/>
      <w:r w:rsidRPr="00765FF7">
        <w:t xml:space="preserve">10. </w:t>
      </w:r>
      <w:r w:rsidR="009D5750" w:rsidRPr="00765FF7">
        <w:t xml:space="preserve"> Uzasadnienie proponowanego przez wnioskodawcę wariantu</w:t>
      </w:r>
      <w:bookmarkEnd w:id="259"/>
      <w:bookmarkEnd w:id="260"/>
    </w:p>
    <w:p w14:paraId="7DD271C5" w14:textId="77777777" w:rsidR="00765FF7" w:rsidRPr="00C34D89" w:rsidRDefault="00765FF7" w:rsidP="00765FF7">
      <w:pPr>
        <w:widowControl w:val="0"/>
        <w:adjustRightInd w:val="0"/>
        <w:spacing w:after="120" w:line="276" w:lineRule="auto"/>
        <w:textAlignment w:val="baseline"/>
        <w:rPr>
          <w:rFonts w:cs="Arial"/>
          <w:b/>
          <w:szCs w:val="22"/>
        </w:rPr>
      </w:pPr>
      <w:bookmarkStart w:id="261" w:name="_Toc392229743"/>
      <w:r w:rsidRPr="00C34D89">
        <w:rPr>
          <w:rFonts w:cs="Arial"/>
          <w:b/>
          <w:szCs w:val="22"/>
        </w:rPr>
        <w:t>Uzasadnienie proponowanego przez wnioskodawcę wariantu</w:t>
      </w:r>
    </w:p>
    <w:p w14:paraId="0D637DF1" w14:textId="77777777" w:rsidR="00765FF7" w:rsidRPr="00C34D89" w:rsidRDefault="00765FF7" w:rsidP="00765FF7">
      <w:pPr>
        <w:autoSpaceDE w:val="0"/>
        <w:autoSpaceDN w:val="0"/>
        <w:adjustRightInd w:val="0"/>
        <w:spacing w:after="120" w:line="276" w:lineRule="auto"/>
        <w:rPr>
          <w:rFonts w:eastAsiaTheme="minorHAnsi" w:cs="Arial"/>
          <w:b/>
          <w:szCs w:val="22"/>
          <w:lang w:eastAsia="en-US"/>
        </w:rPr>
      </w:pPr>
      <w:r w:rsidRPr="00C34D89">
        <w:rPr>
          <w:rFonts w:eastAsiaTheme="minorHAnsi" w:cs="Arial"/>
          <w:b/>
          <w:szCs w:val="22"/>
          <w:lang w:eastAsia="en-US"/>
        </w:rPr>
        <w:t>Zdrowie i życie ludzi</w:t>
      </w:r>
    </w:p>
    <w:p w14:paraId="3CE34544" w14:textId="77777777" w:rsidR="00765FF7" w:rsidRPr="00C34D89" w:rsidRDefault="00765FF7" w:rsidP="00765FF7">
      <w:pPr>
        <w:autoSpaceDE w:val="0"/>
        <w:autoSpaceDN w:val="0"/>
        <w:adjustRightInd w:val="0"/>
        <w:spacing w:after="120" w:line="276" w:lineRule="auto"/>
        <w:rPr>
          <w:rFonts w:eastAsiaTheme="minorHAnsi" w:cs="Arial"/>
          <w:szCs w:val="22"/>
          <w:lang w:eastAsia="en-US"/>
        </w:rPr>
      </w:pPr>
      <w:r w:rsidRPr="00C34D89">
        <w:rPr>
          <w:rFonts w:eastAsiaTheme="minorHAnsi" w:cs="Arial"/>
          <w:szCs w:val="22"/>
          <w:lang w:eastAsia="en-US"/>
        </w:rPr>
        <w:t xml:space="preserve">Oceniając wpływ realizacji przedsięwzięcia na zdrowie i życie ludzi kluczową część oceny stanowią oddziaływania wynikające z: oddziaływania hałasu i zanieczyszczeń pyłowo - gazowych wprowadzanych do powietrza atmosferycznego, oddziaływania elektromagnetycznego, wpływu na dobra materialne i możliwość powstania konfliktów społecznych, oddziaływania na wody podziemne w tym i zabezpieczenie zaopatrzenia </w:t>
      </w:r>
      <w:r w:rsidRPr="00C34D89">
        <w:rPr>
          <w:rFonts w:eastAsiaTheme="minorHAnsi" w:cs="Arial"/>
          <w:szCs w:val="22"/>
          <w:lang w:eastAsia="en-US"/>
        </w:rPr>
        <w:br/>
        <w:t>w wodę ludności.</w:t>
      </w:r>
    </w:p>
    <w:p w14:paraId="75E51CD0" w14:textId="77777777" w:rsidR="00765FF7" w:rsidRPr="00C34D89" w:rsidRDefault="00765FF7" w:rsidP="00765FF7">
      <w:pPr>
        <w:autoSpaceDE w:val="0"/>
        <w:autoSpaceDN w:val="0"/>
        <w:adjustRightInd w:val="0"/>
        <w:spacing w:after="120" w:line="276" w:lineRule="auto"/>
        <w:rPr>
          <w:rFonts w:eastAsiaTheme="minorHAnsi" w:cs="Arial"/>
          <w:b/>
          <w:bCs/>
          <w:szCs w:val="22"/>
          <w:lang w:eastAsia="en-US"/>
        </w:rPr>
      </w:pPr>
      <w:r w:rsidRPr="00C34D89">
        <w:rPr>
          <w:rFonts w:eastAsiaTheme="minorHAnsi" w:cs="Arial"/>
          <w:b/>
          <w:bCs/>
          <w:szCs w:val="22"/>
          <w:lang w:eastAsia="en-US"/>
        </w:rPr>
        <w:t>a) W aspekcie oddziaływania hałasu</w:t>
      </w:r>
    </w:p>
    <w:p w14:paraId="718F52F7" w14:textId="77777777" w:rsidR="00765FF7" w:rsidRPr="00C34D89" w:rsidRDefault="00765FF7" w:rsidP="00765FF7">
      <w:pPr>
        <w:autoSpaceDE w:val="0"/>
        <w:autoSpaceDN w:val="0"/>
        <w:adjustRightInd w:val="0"/>
        <w:spacing w:after="120" w:line="276" w:lineRule="auto"/>
        <w:rPr>
          <w:rFonts w:eastAsiaTheme="minorHAnsi" w:cs="Arial"/>
          <w:szCs w:val="22"/>
          <w:lang w:eastAsia="en-US"/>
        </w:rPr>
      </w:pPr>
      <w:r w:rsidRPr="00C34D89">
        <w:rPr>
          <w:rFonts w:eastAsiaTheme="minorHAnsi" w:cs="Arial"/>
          <w:szCs w:val="22"/>
          <w:lang w:eastAsia="en-US"/>
        </w:rPr>
        <w:lastRenderedPageBreak/>
        <w:t xml:space="preserve">Eksploatacja inwestycji nie będzie związana z efektem powstania ponadnormatywnego oddziaływania akustycznego na ludzi. Nawiązując do analizy akustycznej przeprowadzonej w raporcie zakłada się zastosowanie urządzeń minimalizujących oddziaływanie akustyczne, dając szansę na skuteczną ochronę przed ponadnormatywnym oddziaływaniem hałasu na terenach podlegających ochronie akustycznej. Zagospodarowanie terenu zakładu powiązane z wewnętrznymi układami komunikacyjnymi sprzyja minimalizacji emisji hałasu. </w:t>
      </w:r>
    </w:p>
    <w:p w14:paraId="226ED43B" w14:textId="77777777" w:rsidR="00765FF7" w:rsidRPr="00C34D89" w:rsidRDefault="00765FF7" w:rsidP="00765FF7">
      <w:pPr>
        <w:autoSpaceDE w:val="0"/>
        <w:autoSpaceDN w:val="0"/>
        <w:adjustRightInd w:val="0"/>
        <w:spacing w:after="120" w:line="276" w:lineRule="auto"/>
        <w:rPr>
          <w:rFonts w:eastAsiaTheme="minorHAnsi" w:cs="Arial"/>
          <w:b/>
          <w:bCs/>
          <w:szCs w:val="22"/>
          <w:lang w:eastAsia="en-US"/>
        </w:rPr>
      </w:pPr>
      <w:r w:rsidRPr="00C34D89">
        <w:rPr>
          <w:rFonts w:eastAsiaTheme="minorHAnsi" w:cs="Arial"/>
          <w:b/>
          <w:bCs/>
          <w:szCs w:val="22"/>
          <w:lang w:eastAsia="en-US"/>
        </w:rPr>
        <w:t>b) W aspekcie oddziaływania zanieczyszczeń wprowadzanych do powietrza</w:t>
      </w:r>
    </w:p>
    <w:p w14:paraId="10D090B6" w14:textId="77777777" w:rsidR="00765FF7" w:rsidRPr="00C34D89" w:rsidRDefault="00765FF7" w:rsidP="00765FF7">
      <w:pPr>
        <w:widowControl w:val="0"/>
        <w:adjustRightInd w:val="0"/>
        <w:spacing w:after="120" w:line="276" w:lineRule="auto"/>
        <w:textAlignment w:val="baseline"/>
        <w:rPr>
          <w:rFonts w:cs="Arial"/>
          <w:szCs w:val="22"/>
        </w:rPr>
      </w:pPr>
      <w:r w:rsidRPr="00C34D89">
        <w:rPr>
          <w:rFonts w:cs="Arial"/>
          <w:szCs w:val="22"/>
        </w:rPr>
        <w:t xml:space="preserve">Przeprowadzone obliczenia wielkości emisji zanieczyszczeń gazowych i pyłowych do powietrza dowodzą, iż wybrany wariant realizacji inwestycji nie będzie negatywnie oddziaływać na jakość powietrza. </w:t>
      </w:r>
    </w:p>
    <w:p w14:paraId="2C4C4F37" w14:textId="77777777" w:rsidR="00765FF7" w:rsidRPr="00C34D89" w:rsidRDefault="00765FF7" w:rsidP="00765FF7">
      <w:pPr>
        <w:autoSpaceDE w:val="0"/>
        <w:autoSpaceDN w:val="0"/>
        <w:adjustRightInd w:val="0"/>
        <w:spacing w:after="120" w:line="276" w:lineRule="auto"/>
        <w:rPr>
          <w:rFonts w:eastAsiaTheme="minorHAnsi" w:cs="Arial"/>
          <w:b/>
          <w:bCs/>
          <w:szCs w:val="22"/>
          <w:lang w:eastAsia="en-US"/>
        </w:rPr>
      </w:pPr>
      <w:r w:rsidRPr="00C34D89">
        <w:rPr>
          <w:rFonts w:eastAsiaTheme="minorHAnsi" w:cs="Arial"/>
          <w:b/>
          <w:bCs/>
          <w:szCs w:val="22"/>
          <w:lang w:eastAsia="en-US"/>
        </w:rPr>
        <w:t xml:space="preserve">c) W aspekcie wpływu oddziaływań elektromagnetycznych </w:t>
      </w:r>
    </w:p>
    <w:p w14:paraId="0687B432" w14:textId="77777777" w:rsidR="00765FF7" w:rsidRPr="00C34D89" w:rsidRDefault="00765FF7" w:rsidP="00765FF7">
      <w:pPr>
        <w:autoSpaceDE w:val="0"/>
        <w:autoSpaceDN w:val="0"/>
        <w:adjustRightInd w:val="0"/>
        <w:spacing w:after="120" w:line="276" w:lineRule="auto"/>
        <w:rPr>
          <w:rFonts w:cs="Arial"/>
          <w:szCs w:val="22"/>
        </w:rPr>
      </w:pPr>
      <w:r w:rsidRPr="00C34D89">
        <w:rPr>
          <w:rFonts w:eastAsiaTheme="minorHAnsi" w:cs="Arial"/>
          <w:szCs w:val="22"/>
          <w:lang w:eastAsia="en-US"/>
        </w:rPr>
        <w:t>Planowana inwestycja nie będzie generować pól elektromagnetycznych.</w:t>
      </w:r>
      <w:r w:rsidRPr="00C34D89">
        <w:rPr>
          <w:rFonts w:cs="Arial"/>
          <w:szCs w:val="22"/>
        </w:rPr>
        <w:t xml:space="preserve"> </w:t>
      </w:r>
    </w:p>
    <w:p w14:paraId="1F189305" w14:textId="77777777" w:rsidR="00765FF7" w:rsidRPr="00C34D89" w:rsidRDefault="00765FF7" w:rsidP="00765FF7">
      <w:pPr>
        <w:widowControl w:val="0"/>
        <w:adjustRightInd w:val="0"/>
        <w:spacing w:after="120" w:line="276" w:lineRule="auto"/>
        <w:textAlignment w:val="baseline"/>
        <w:rPr>
          <w:rFonts w:cs="Arial"/>
          <w:b/>
          <w:szCs w:val="22"/>
        </w:rPr>
      </w:pPr>
      <w:r w:rsidRPr="00C34D89">
        <w:rPr>
          <w:rFonts w:cs="Arial"/>
          <w:b/>
          <w:szCs w:val="22"/>
        </w:rPr>
        <w:t>Gospodarka odpadami</w:t>
      </w:r>
    </w:p>
    <w:p w14:paraId="0CCCEAC8" w14:textId="77777777" w:rsidR="00765FF7" w:rsidRPr="00C34D89" w:rsidRDefault="00765FF7" w:rsidP="00765FF7">
      <w:pPr>
        <w:widowControl w:val="0"/>
        <w:adjustRightInd w:val="0"/>
        <w:spacing w:after="120" w:line="276" w:lineRule="auto"/>
        <w:textAlignment w:val="baseline"/>
        <w:rPr>
          <w:rFonts w:cs="Arial"/>
          <w:szCs w:val="22"/>
        </w:rPr>
      </w:pPr>
      <w:r w:rsidRPr="00C34D89">
        <w:rPr>
          <w:rFonts w:cs="Arial"/>
          <w:szCs w:val="22"/>
        </w:rPr>
        <w:t xml:space="preserve">Prawidłowo prowadzona gospodarka odpadami tzn. właściwie prowadzone procesy przetwarzania, odpowiednie magazynowanie odpadów oraz segregacja odpadów stwarzają warunki, przy których oddziaływanie na środowisko ograniczono do minimum. </w:t>
      </w:r>
    </w:p>
    <w:p w14:paraId="2C57A478" w14:textId="77777777" w:rsidR="00765FF7" w:rsidRPr="00C34D89" w:rsidRDefault="00765FF7" w:rsidP="00765FF7">
      <w:pPr>
        <w:widowControl w:val="0"/>
        <w:adjustRightInd w:val="0"/>
        <w:spacing w:after="120" w:line="276" w:lineRule="auto"/>
        <w:textAlignment w:val="baseline"/>
        <w:rPr>
          <w:rFonts w:cs="Arial"/>
          <w:szCs w:val="22"/>
        </w:rPr>
      </w:pPr>
      <w:r w:rsidRPr="00C34D89">
        <w:rPr>
          <w:rFonts w:cs="Arial"/>
          <w:szCs w:val="22"/>
        </w:rPr>
        <w:t>Zaznaczyć należy, iż planowane przedsięwzięcie stanowić będzie instalację przetwarzania odpadów, co przyczynie się zagospodarowania odpadów wytwarzanych na rynku z ich racjonalnym wykorzystaniem w rolnictwie.</w:t>
      </w:r>
    </w:p>
    <w:p w14:paraId="394D50B5" w14:textId="77777777" w:rsidR="00765FF7" w:rsidRPr="00C34D89" w:rsidRDefault="00765FF7" w:rsidP="00765FF7">
      <w:pPr>
        <w:widowControl w:val="0"/>
        <w:adjustRightInd w:val="0"/>
        <w:spacing w:after="120" w:line="276" w:lineRule="auto"/>
        <w:textAlignment w:val="baseline"/>
        <w:rPr>
          <w:rFonts w:cs="Arial"/>
          <w:szCs w:val="22"/>
        </w:rPr>
      </w:pPr>
      <w:r w:rsidRPr="00C34D89">
        <w:rPr>
          <w:rFonts w:cs="Arial"/>
          <w:szCs w:val="22"/>
        </w:rPr>
        <w:t>Przy każdym rodzaju działalności należy liczyć się z emisją odpadów, ważne jest natomiast ich prawidłowe magazynowanie i przekazywanie podmiotom do tego uprawnionym, co będzie miało miejsce w przypadku planowanego przedsięwzięcia.</w:t>
      </w:r>
    </w:p>
    <w:p w14:paraId="661E03AC" w14:textId="77777777" w:rsidR="00765FF7" w:rsidRPr="00765FF7" w:rsidRDefault="00765FF7" w:rsidP="00765FF7">
      <w:pPr>
        <w:widowControl w:val="0"/>
        <w:adjustRightInd w:val="0"/>
        <w:spacing w:after="120" w:line="276" w:lineRule="auto"/>
        <w:textAlignment w:val="baseline"/>
        <w:rPr>
          <w:rFonts w:cs="Arial"/>
          <w:b/>
          <w:szCs w:val="22"/>
        </w:rPr>
      </w:pPr>
      <w:r w:rsidRPr="00765FF7">
        <w:rPr>
          <w:rFonts w:cs="Arial"/>
          <w:b/>
          <w:szCs w:val="22"/>
        </w:rPr>
        <w:t>Wody powierzchniowe i podziemne</w:t>
      </w:r>
    </w:p>
    <w:p w14:paraId="287FC81C" w14:textId="77777777" w:rsidR="00765FF7" w:rsidRPr="00765FF7" w:rsidRDefault="00765FF7" w:rsidP="00765FF7">
      <w:pPr>
        <w:widowControl w:val="0"/>
        <w:adjustRightInd w:val="0"/>
        <w:spacing w:after="120" w:line="276" w:lineRule="auto"/>
        <w:textAlignment w:val="baseline"/>
        <w:rPr>
          <w:rFonts w:cs="Arial"/>
          <w:szCs w:val="22"/>
        </w:rPr>
      </w:pPr>
      <w:r w:rsidRPr="00765FF7">
        <w:rPr>
          <w:rFonts w:cs="Arial"/>
          <w:szCs w:val="22"/>
        </w:rPr>
        <w:t xml:space="preserve">Na terenie przedmiotowej instalacji będą powstawały ścieki bytowe oraz przemysłowe. Ścieki kierowane będą do lokalnej kanalizacji. Ścieki - wody opadowe lub roztopowe z terenów utwardzonych będą odprowadzane powierzchniowo w obrębie terenu, do którego inwestor posiada tytuł prawny. </w:t>
      </w:r>
    </w:p>
    <w:p w14:paraId="492C9FDB" w14:textId="77777777" w:rsidR="00765FF7" w:rsidRPr="00765FF7" w:rsidRDefault="00765FF7" w:rsidP="00765FF7">
      <w:pPr>
        <w:widowControl w:val="0"/>
        <w:adjustRightInd w:val="0"/>
        <w:spacing w:after="120" w:line="276" w:lineRule="auto"/>
        <w:textAlignment w:val="baseline"/>
        <w:rPr>
          <w:rFonts w:cs="Arial"/>
          <w:szCs w:val="22"/>
        </w:rPr>
      </w:pPr>
      <w:r w:rsidRPr="00765FF7">
        <w:rPr>
          <w:rFonts w:cs="Arial"/>
          <w:szCs w:val="22"/>
        </w:rPr>
        <w:t>Zastosowane rozwiązanie technologiczne gwarantują minimalizację ilości powstających ścieków oraz ich odpowiednie zagospodarowanie. funkcjonowanie nie spowoduje negatywnego wpływu na środowisko, można stwierdzić że migracja zanieczyszczeń do środowiska gruntowo-wodnego nie wystąpi.</w:t>
      </w:r>
    </w:p>
    <w:p w14:paraId="4FFD6B8D" w14:textId="77777777" w:rsidR="00765FF7" w:rsidRPr="00765FF7" w:rsidRDefault="00765FF7" w:rsidP="00765FF7">
      <w:pPr>
        <w:widowControl w:val="0"/>
        <w:adjustRightInd w:val="0"/>
        <w:spacing w:after="120" w:line="276" w:lineRule="auto"/>
        <w:textAlignment w:val="baseline"/>
        <w:rPr>
          <w:rFonts w:cs="Arial"/>
          <w:b/>
          <w:szCs w:val="22"/>
        </w:rPr>
      </w:pPr>
      <w:r w:rsidRPr="00765FF7">
        <w:rPr>
          <w:rFonts w:cs="Arial"/>
          <w:b/>
          <w:szCs w:val="22"/>
        </w:rPr>
        <w:t>Fauna i flora (w tym grzyby) i siedliska przyrodnicze oraz formy ochrony przyrody</w:t>
      </w:r>
    </w:p>
    <w:p w14:paraId="4813D5A4" w14:textId="77777777" w:rsidR="00765FF7" w:rsidRPr="00765FF7" w:rsidRDefault="00765FF7" w:rsidP="00765FF7">
      <w:pPr>
        <w:widowControl w:val="0"/>
        <w:adjustRightInd w:val="0"/>
        <w:spacing w:after="120" w:line="276" w:lineRule="auto"/>
        <w:textAlignment w:val="baseline"/>
        <w:rPr>
          <w:rFonts w:cs="Arial"/>
          <w:szCs w:val="22"/>
        </w:rPr>
      </w:pPr>
      <w:r w:rsidRPr="00765FF7">
        <w:rPr>
          <w:rFonts w:cs="Arial"/>
          <w:szCs w:val="22"/>
        </w:rPr>
        <w:t xml:space="preserve">Realizacja przedsięwzięcia nie będzie wiązała się z koniecznością wycinki drzew ani zniszczeniem siedlisk gatunków chronionych. W związku z powyższym planowane przedsięwzięcie nie będzie wpływać na obszary prawnie chronione oraz nie zakłóci ciągłości łączących je korytarzy ekologicznych. Ze względu na rodzaj i charakter terenu podlegającego zainwestowaniu planowane przedsięwzięcie nie spowoduje znacząco negatywnego oddziaływani na faunę i florę (w tym grzyby) i siedliska przyrodnicze, gdyż na </w:t>
      </w:r>
      <w:r w:rsidRPr="00765FF7">
        <w:rPr>
          <w:rFonts w:cs="Arial"/>
          <w:szCs w:val="22"/>
        </w:rPr>
        <w:lastRenderedPageBreak/>
        <w:t xml:space="preserve">analizowanym terenie nie występują gatunki i siedliska podlegające ochronie. </w:t>
      </w:r>
    </w:p>
    <w:p w14:paraId="3BF7D11D" w14:textId="77777777" w:rsidR="00765FF7" w:rsidRPr="0089266C" w:rsidRDefault="00765FF7" w:rsidP="00765FF7">
      <w:pPr>
        <w:widowControl w:val="0"/>
        <w:adjustRightInd w:val="0"/>
        <w:spacing w:after="120" w:line="276" w:lineRule="auto"/>
        <w:textAlignment w:val="baseline"/>
        <w:rPr>
          <w:rFonts w:cs="Arial"/>
          <w:b/>
          <w:szCs w:val="22"/>
        </w:rPr>
      </w:pPr>
      <w:r w:rsidRPr="0089266C">
        <w:rPr>
          <w:rFonts w:cs="Arial"/>
          <w:b/>
          <w:szCs w:val="22"/>
        </w:rPr>
        <w:t>Powierzchnia ziemi, z uwzględnieniem ruchów masowych ziemi i krajobraz</w:t>
      </w:r>
    </w:p>
    <w:p w14:paraId="2D1E2BE4" w14:textId="77777777" w:rsidR="00765FF7" w:rsidRPr="0089266C" w:rsidRDefault="00765FF7" w:rsidP="00765FF7">
      <w:pPr>
        <w:widowControl w:val="0"/>
        <w:adjustRightInd w:val="0"/>
        <w:spacing w:after="120" w:line="276" w:lineRule="auto"/>
        <w:textAlignment w:val="baseline"/>
        <w:rPr>
          <w:rFonts w:cs="Arial"/>
          <w:szCs w:val="22"/>
        </w:rPr>
      </w:pPr>
      <w:r w:rsidRPr="0089266C">
        <w:rPr>
          <w:rFonts w:cs="Arial"/>
          <w:szCs w:val="22"/>
        </w:rPr>
        <w:t>Realizacja przedmiotowego przedsięwzięcia spowoduje powierzchniowe przekształcenie powierzchni ziemi, poprzez pokrycie jej zabudową. Wszystkie posadzki oraz utwardzenia wykonane zostaną jako szczelne, w związku z czym nie przewiduje się zanieczyszczenia ziemi. Nie zmieni się również otaczający krajobraz, gdyż sposób użytkowania terenu będzie zgodny z przeznaczeniem i nie będzie wywierać na niego negatywnego wpływu. Realizacja planowanego [przedsięwzięcia nie spowoduje ruchów masowych ziemi.</w:t>
      </w:r>
    </w:p>
    <w:p w14:paraId="798681F2" w14:textId="77777777" w:rsidR="00765FF7" w:rsidRPr="0089266C" w:rsidRDefault="00765FF7" w:rsidP="00765FF7">
      <w:pPr>
        <w:widowControl w:val="0"/>
        <w:adjustRightInd w:val="0"/>
        <w:spacing w:after="120" w:line="276" w:lineRule="auto"/>
        <w:textAlignment w:val="baseline"/>
        <w:rPr>
          <w:rFonts w:cs="Arial"/>
          <w:b/>
          <w:szCs w:val="22"/>
        </w:rPr>
      </w:pPr>
      <w:r w:rsidRPr="0089266C">
        <w:rPr>
          <w:rFonts w:cs="Arial"/>
          <w:b/>
          <w:szCs w:val="22"/>
        </w:rPr>
        <w:t xml:space="preserve">Dobra materialne, zabytki i krajobraz kulturowy </w:t>
      </w:r>
    </w:p>
    <w:p w14:paraId="383422FE" w14:textId="77777777" w:rsidR="00765FF7" w:rsidRPr="0089266C" w:rsidRDefault="00765FF7" w:rsidP="00765FF7">
      <w:pPr>
        <w:widowControl w:val="0"/>
        <w:adjustRightInd w:val="0"/>
        <w:spacing w:after="120" w:line="276" w:lineRule="auto"/>
        <w:textAlignment w:val="baseline"/>
        <w:rPr>
          <w:rFonts w:cs="Arial"/>
          <w:szCs w:val="22"/>
        </w:rPr>
      </w:pPr>
      <w:r w:rsidRPr="0089266C">
        <w:rPr>
          <w:rFonts w:cs="Arial"/>
          <w:szCs w:val="22"/>
        </w:rPr>
        <w:t>Zarówno dobra materialne jak i zabytki kulturowe zostaną nienaruszone. Na terenie planowanego przedsięwzięcia oraz w jego sąsiedztwie nie występują zabytki chronione. Teren planowanego przedsięwzięcia wpisuje się w przemysłowy charakter krajobrazu.</w:t>
      </w:r>
    </w:p>
    <w:p w14:paraId="5C340691" w14:textId="71A17E63" w:rsidR="007277DA" w:rsidRPr="007E55FE" w:rsidRDefault="00AD70DC" w:rsidP="001909BE">
      <w:pPr>
        <w:pStyle w:val="Nagwek1"/>
      </w:pPr>
      <w:bookmarkStart w:id="262" w:name="_Toc477771519"/>
      <w:bookmarkStart w:id="263" w:name="_Toc490822761"/>
      <w:bookmarkEnd w:id="261"/>
      <w:r w:rsidRPr="007E55FE">
        <w:t>1</w:t>
      </w:r>
      <w:r w:rsidR="00CD346D" w:rsidRPr="007E55FE">
        <w:t>1</w:t>
      </w:r>
      <w:r w:rsidRPr="007E55FE">
        <w:t>. O</w:t>
      </w:r>
      <w:r w:rsidR="007277DA" w:rsidRPr="007E55FE">
        <w:t>pis metod prognozowania zastosowanych przez wnioskodawc</w:t>
      </w:r>
      <w:r w:rsidR="007277DA" w:rsidRPr="007E55FE">
        <w:rPr>
          <w:rFonts w:eastAsia="TimesNewRoman"/>
        </w:rPr>
        <w:t xml:space="preserve">ę </w:t>
      </w:r>
      <w:r w:rsidR="007277DA" w:rsidRPr="007E55FE">
        <w:t>oraz opis przewidywanych znacz</w:t>
      </w:r>
      <w:r w:rsidR="007277DA" w:rsidRPr="007E55FE">
        <w:rPr>
          <w:rFonts w:eastAsia="TimesNewRoman"/>
        </w:rPr>
        <w:t>ą</w:t>
      </w:r>
      <w:r w:rsidR="007277DA" w:rsidRPr="007E55FE">
        <w:t>cych oddziaływa</w:t>
      </w:r>
      <w:r w:rsidR="007277DA" w:rsidRPr="007E55FE">
        <w:rPr>
          <w:rFonts w:eastAsia="TimesNewRoman"/>
        </w:rPr>
        <w:t xml:space="preserve">ń </w:t>
      </w:r>
      <w:r w:rsidR="007277DA" w:rsidRPr="007E55FE">
        <w:t>planowanego przedsi</w:t>
      </w:r>
      <w:r w:rsidR="007277DA" w:rsidRPr="007E55FE">
        <w:rPr>
          <w:rFonts w:eastAsia="TimesNewRoman"/>
        </w:rPr>
        <w:t>ę</w:t>
      </w:r>
      <w:r w:rsidR="007277DA" w:rsidRPr="007E55FE">
        <w:t>wzi</w:t>
      </w:r>
      <w:r w:rsidR="007277DA" w:rsidRPr="007E55FE">
        <w:rPr>
          <w:rFonts w:eastAsia="TimesNewRoman"/>
        </w:rPr>
        <w:t>ę</w:t>
      </w:r>
      <w:r w:rsidR="007277DA" w:rsidRPr="007E55FE">
        <w:t xml:space="preserve">cia na </w:t>
      </w:r>
      <w:r w:rsidR="007277DA" w:rsidRPr="007E55FE">
        <w:rPr>
          <w:rFonts w:eastAsia="TimesNewRoman"/>
        </w:rPr>
        <w:t>ś</w:t>
      </w:r>
      <w:r w:rsidR="007277DA" w:rsidRPr="007E55FE">
        <w:t>rodowisko, obejmuj</w:t>
      </w:r>
      <w:r w:rsidR="007277DA" w:rsidRPr="007E55FE">
        <w:rPr>
          <w:rFonts w:eastAsia="TimesNewRoman"/>
        </w:rPr>
        <w:t>ą</w:t>
      </w:r>
      <w:r w:rsidR="007277DA" w:rsidRPr="007E55FE">
        <w:t>cy bezpo</w:t>
      </w:r>
      <w:r w:rsidR="007277DA" w:rsidRPr="007E55FE">
        <w:rPr>
          <w:rFonts w:eastAsia="TimesNewRoman"/>
        </w:rPr>
        <w:t>ś</w:t>
      </w:r>
      <w:r w:rsidR="007277DA" w:rsidRPr="007E55FE">
        <w:t>rednie, po</w:t>
      </w:r>
      <w:r w:rsidR="007277DA" w:rsidRPr="007E55FE">
        <w:rPr>
          <w:rFonts w:eastAsia="TimesNewRoman"/>
        </w:rPr>
        <w:t>ś</w:t>
      </w:r>
      <w:r w:rsidR="00832CE1" w:rsidRPr="007E55FE">
        <w:t xml:space="preserve">rednie, </w:t>
      </w:r>
      <w:r w:rsidR="007277DA" w:rsidRPr="007E55FE">
        <w:t xml:space="preserve">wtórne, skumulowane, krótko-, </w:t>
      </w:r>
      <w:r w:rsidR="007277DA" w:rsidRPr="007E55FE">
        <w:rPr>
          <w:rFonts w:eastAsia="TimesNewRoman"/>
        </w:rPr>
        <w:t>ś</w:t>
      </w:r>
      <w:r w:rsidR="007277DA" w:rsidRPr="007E55FE">
        <w:t xml:space="preserve">rednio- i długoterminowe, stałe i chwilowe oddziaływania na </w:t>
      </w:r>
      <w:r w:rsidR="007277DA" w:rsidRPr="007E55FE">
        <w:rPr>
          <w:rFonts w:eastAsia="TimesNewRoman"/>
        </w:rPr>
        <w:t>ś</w:t>
      </w:r>
      <w:r w:rsidR="005907FF" w:rsidRPr="007E55FE">
        <w:t>rodowisko</w:t>
      </w:r>
      <w:r w:rsidR="00CB1D6D" w:rsidRPr="007E55FE">
        <w:t>, wynikające z istnienia przedsięwzięcia, wykorzystywania zasobów środowiska, emisji</w:t>
      </w:r>
      <w:bookmarkEnd w:id="262"/>
      <w:bookmarkEnd w:id="263"/>
    </w:p>
    <w:p w14:paraId="52ECCC54" w14:textId="13C0E2B9" w:rsidR="00CF1F11" w:rsidRPr="007E55FE" w:rsidRDefault="00CD346D" w:rsidP="00CB1D6D">
      <w:pPr>
        <w:pStyle w:val="Nagwek2"/>
        <w:spacing w:before="0" w:after="120"/>
        <w:rPr>
          <w:lang w:eastAsia="ar-SA"/>
        </w:rPr>
      </w:pPr>
      <w:bookmarkStart w:id="264" w:name="_Toc477771520"/>
      <w:bookmarkStart w:id="265" w:name="_Toc490822762"/>
      <w:r w:rsidRPr="007E55FE">
        <w:rPr>
          <w:lang w:eastAsia="ar-SA"/>
        </w:rPr>
        <w:t>11</w:t>
      </w:r>
      <w:r w:rsidR="00CF1F11" w:rsidRPr="007E55FE">
        <w:rPr>
          <w:lang w:eastAsia="ar-SA"/>
        </w:rPr>
        <w:t>.1. Opis metod prognozowania</w:t>
      </w:r>
      <w:r w:rsidR="001015D4" w:rsidRPr="007E55FE">
        <w:rPr>
          <w:lang w:eastAsia="ar-SA"/>
        </w:rPr>
        <w:t xml:space="preserve"> zastosowanych przez wnioskodawcę</w:t>
      </w:r>
      <w:bookmarkEnd w:id="264"/>
      <w:bookmarkEnd w:id="265"/>
    </w:p>
    <w:p w14:paraId="6167A2AE" w14:textId="3F9EA919" w:rsidR="005907FF" w:rsidRPr="007E55FE" w:rsidRDefault="00CD346D" w:rsidP="00CB1D6D">
      <w:pPr>
        <w:pStyle w:val="Nagwek3"/>
        <w:spacing w:before="0" w:after="120"/>
        <w:rPr>
          <w:rFonts w:eastAsia="Arial Unicode MS"/>
        </w:rPr>
      </w:pPr>
      <w:bookmarkStart w:id="266" w:name="_Toc477771521"/>
      <w:bookmarkStart w:id="267" w:name="_Toc490822763"/>
      <w:r w:rsidRPr="007E55FE">
        <w:rPr>
          <w:rFonts w:eastAsia="Arial Unicode MS"/>
        </w:rPr>
        <w:t>11</w:t>
      </w:r>
      <w:r w:rsidR="005907FF" w:rsidRPr="007E55FE">
        <w:rPr>
          <w:rFonts w:eastAsia="Arial Unicode MS"/>
        </w:rPr>
        <w:t>.1.</w:t>
      </w:r>
      <w:r w:rsidR="00CF1F11" w:rsidRPr="007E55FE">
        <w:rPr>
          <w:rFonts w:eastAsia="Arial Unicode MS"/>
        </w:rPr>
        <w:t>1.</w:t>
      </w:r>
      <w:r w:rsidR="005907FF" w:rsidRPr="007E55FE">
        <w:rPr>
          <w:rFonts w:eastAsia="Arial Unicode MS"/>
        </w:rPr>
        <w:t xml:space="preserve"> Powietrze atmosferyczne</w:t>
      </w:r>
      <w:bookmarkEnd w:id="266"/>
      <w:bookmarkEnd w:id="267"/>
    </w:p>
    <w:p w14:paraId="5FD8EA31" w14:textId="77777777" w:rsidR="005907FF" w:rsidRPr="007E55FE" w:rsidRDefault="005907FF" w:rsidP="00CB1D6D">
      <w:pPr>
        <w:autoSpaceDE w:val="0"/>
        <w:autoSpaceDN w:val="0"/>
        <w:adjustRightInd w:val="0"/>
        <w:spacing w:after="120" w:line="276" w:lineRule="auto"/>
        <w:rPr>
          <w:rFonts w:eastAsia="Arial Unicode MS" w:cs="Arial"/>
          <w:szCs w:val="22"/>
        </w:rPr>
      </w:pPr>
      <w:bookmarkStart w:id="268" w:name="_Toc372202255"/>
      <w:bookmarkStart w:id="269" w:name="_Toc384298577"/>
      <w:r w:rsidRPr="007E55FE">
        <w:rPr>
          <w:rFonts w:eastAsia="Arial Unicode MS" w:cs="Arial"/>
          <w:szCs w:val="22"/>
        </w:rPr>
        <w:t>Do obliczenia wielkości emisji wykorzystano wskaźniki emisji oraz dane przedstawione przez Inwestora. Obliczenia stanu zanieczyszczenia powietrza atmosferycznego w czasie eksploatacji inwestycji przeprowadzono według metodyki modelowania poziomów substancji w powietrzu określonej w Rozporządzeniu Ministra Środowiska z dnia 26 stycznia 2010 roku</w:t>
      </w:r>
      <w:r w:rsidRPr="007E55FE">
        <w:rPr>
          <w:rFonts w:eastAsia="Arial Unicode MS" w:cs="Arial"/>
          <w:i/>
          <w:szCs w:val="22"/>
        </w:rPr>
        <w:t xml:space="preserve"> w sprawie poziomów odniesienia dla niektórych substancji w powietrzu </w:t>
      </w:r>
      <w:r w:rsidRPr="007E55FE">
        <w:rPr>
          <w:rFonts w:eastAsia="Arial Unicode MS" w:cs="Arial"/>
          <w:szCs w:val="22"/>
        </w:rPr>
        <w:t xml:space="preserve">(Dz. U. 2010 Nr 16, poz. 87) za pomocą programu komputerowego "Operat FB" dla Windows  v.6.6.5 </w:t>
      </w:r>
    </w:p>
    <w:p w14:paraId="1F9D32BE" w14:textId="77777777" w:rsidR="005907FF" w:rsidRPr="007E55FE" w:rsidRDefault="005907FF" w:rsidP="005907FF">
      <w:pPr>
        <w:widowControl w:val="0"/>
        <w:shd w:val="clear" w:color="auto" w:fill="FFFFFF"/>
        <w:autoSpaceDE w:val="0"/>
        <w:autoSpaceDN w:val="0"/>
        <w:adjustRightInd w:val="0"/>
        <w:spacing w:after="120" w:line="276" w:lineRule="auto"/>
        <w:ind w:left="5"/>
        <w:rPr>
          <w:rFonts w:eastAsia="Arial Unicode MS" w:cs="Arial"/>
          <w:szCs w:val="22"/>
        </w:rPr>
      </w:pPr>
      <w:r w:rsidRPr="007E55FE">
        <w:rPr>
          <w:rFonts w:eastAsia="Arial Unicode MS" w:cs="Arial"/>
          <w:spacing w:val="1"/>
          <w:szCs w:val="22"/>
        </w:rPr>
        <w:t xml:space="preserve">Na podstawie tych danych program ustala, jaki zakres obliczeń będzie stosowany dla </w:t>
      </w:r>
      <w:r w:rsidRPr="007E55FE">
        <w:rPr>
          <w:rFonts w:eastAsia="Arial Unicode MS" w:cs="Arial"/>
          <w:spacing w:val="-3"/>
          <w:szCs w:val="22"/>
        </w:rPr>
        <w:t xml:space="preserve">poszczególnych zanieczyszczeń, wylicza stężenia maksymalne i średnie w poszczególnych </w:t>
      </w:r>
      <w:r w:rsidRPr="007E55FE">
        <w:rPr>
          <w:rFonts w:eastAsia="Arial Unicode MS" w:cs="Arial"/>
          <w:szCs w:val="22"/>
        </w:rPr>
        <w:t>punktach przyjętej siatki obliczeniowej, wyznacza punkty, w których występują przekroczenia wartości odniesienia określonych w stosunku do obowiązujących norm prawnych w tym zakresie.</w:t>
      </w:r>
    </w:p>
    <w:p w14:paraId="6CB06DCD" w14:textId="77777777" w:rsidR="005907FF" w:rsidRPr="007E55FE" w:rsidRDefault="005907FF" w:rsidP="005907FF">
      <w:pPr>
        <w:widowControl w:val="0"/>
        <w:shd w:val="clear" w:color="auto" w:fill="FFFFFF"/>
        <w:autoSpaceDE w:val="0"/>
        <w:autoSpaceDN w:val="0"/>
        <w:adjustRightInd w:val="0"/>
        <w:spacing w:line="276" w:lineRule="auto"/>
        <w:rPr>
          <w:rFonts w:eastAsia="Arial Unicode MS" w:cs="Arial"/>
          <w:szCs w:val="22"/>
        </w:rPr>
      </w:pPr>
      <w:r w:rsidRPr="007E55FE">
        <w:rPr>
          <w:rFonts w:eastAsia="Arial Unicode MS" w:cs="Arial"/>
          <w:szCs w:val="22"/>
        </w:rPr>
        <w:t>Obliczenia wykonuje się w zakresie pełnym bądź skróconym.</w:t>
      </w:r>
    </w:p>
    <w:p w14:paraId="477135F4" w14:textId="77777777" w:rsidR="005907FF" w:rsidRPr="007E55FE" w:rsidRDefault="005907FF" w:rsidP="000407F8">
      <w:pPr>
        <w:widowControl w:val="0"/>
        <w:numPr>
          <w:ilvl w:val="0"/>
          <w:numId w:val="5"/>
        </w:numPr>
        <w:shd w:val="clear" w:color="auto" w:fill="FFFFFF"/>
        <w:suppressAutoHyphens/>
        <w:autoSpaceDE w:val="0"/>
        <w:autoSpaceDN w:val="0"/>
        <w:adjustRightInd w:val="0"/>
        <w:spacing w:line="276" w:lineRule="auto"/>
        <w:rPr>
          <w:rFonts w:eastAsia="Arial Unicode MS" w:cs="Arial"/>
          <w:szCs w:val="22"/>
        </w:rPr>
      </w:pPr>
      <w:r w:rsidRPr="007E55FE">
        <w:rPr>
          <w:rFonts w:eastAsia="Arial Unicode MS" w:cs="Arial"/>
          <w:szCs w:val="22"/>
          <w:u w:val="single"/>
        </w:rPr>
        <w:t>zakres skrócony</w:t>
      </w:r>
      <w:r w:rsidRPr="007E55FE">
        <w:rPr>
          <w:rFonts w:eastAsia="Arial Unicode MS" w:cs="Arial"/>
          <w:szCs w:val="22"/>
        </w:rPr>
        <w:t xml:space="preserve"> - jeżeli z obliczeń wstępnych, wykonanych zgodnie z pozycją 2.5</w:t>
      </w:r>
      <w:r w:rsidRPr="007E55FE">
        <w:rPr>
          <w:rFonts w:eastAsia="Arial Unicode MS" w:cs="Arial"/>
          <w:szCs w:val="22"/>
        </w:rPr>
        <w:br/>
        <w:t>i 2.6, wynika, że spełnione są następujące warunki:</w:t>
      </w:r>
    </w:p>
    <w:p w14:paraId="5D2F9B72" w14:textId="77777777" w:rsidR="005907FF" w:rsidRPr="007E55FE" w:rsidRDefault="005907FF" w:rsidP="000407F8">
      <w:pPr>
        <w:numPr>
          <w:ilvl w:val="0"/>
          <w:numId w:val="6"/>
        </w:numPr>
        <w:suppressAutoHyphens/>
        <w:spacing w:line="276" w:lineRule="auto"/>
        <w:jc w:val="left"/>
        <w:rPr>
          <w:rFonts w:eastAsia="Arial Unicode MS" w:cs="Arial"/>
          <w:szCs w:val="22"/>
        </w:rPr>
      </w:pPr>
      <w:r w:rsidRPr="007E55FE">
        <w:rPr>
          <w:rFonts w:eastAsia="Arial Unicode MS" w:cs="Arial"/>
          <w:szCs w:val="22"/>
        </w:rPr>
        <w:t>dla pojedynczego emitora lub zespołu emitorów, z których został utworzony emitor zastępczy:</w:t>
      </w:r>
    </w:p>
    <w:p w14:paraId="066B3B09" w14:textId="77777777" w:rsidR="005907FF" w:rsidRPr="007E55FE" w:rsidRDefault="005907FF" w:rsidP="005907FF">
      <w:pPr>
        <w:spacing w:line="276" w:lineRule="auto"/>
        <w:jc w:val="center"/>
        <w:rPr>
          <w:rFonts w:eastAsia="Arial Unicode MS" w:cs="Arial"/>
          <w:szCs w:val="22"/>
        </w:rPr>
      </w:pPr>
      <w:r w:rsidRPr="007E55FE">
        <w:rPr>
          <w:rFonts w:eastAsia="Arial Unicode MS" w:cs="Arial"/>
          <w:szCs w:val="22"/>
        </w:rPr>
        <w:t>Smm ≤0,1x D,                            </w:t>
      </w:r>
      <w:r w:rsidRPr="007E55FE">
        <w:rPr>
          <w:rFonts w:eastAsia="Arial Unicode MS" w:cs="Arial"/>
          <w:szCs w:val="22"/>
        </w:rPr>
        <w:tab/>
      </w:r>
      <w:r w:rsidRPr="007E55FE">
        <w:rPr>
          <w:rFonts w:eastAsia="Arial Unicode MS" w:cs="Arial"/>
          <w:szCs w:val="22"/>
        </w:rPr>
        <w:tab/>
        <w:t> (3.1)</w:t>
      </w:r>
    </w:p>
    <w:p w14:paraId="5AC47AD8" w14:textId="77777777" w:rsidR="005907FF" w:rsidRPr="007E55FE" w:rsidRDefault="005907FF" w:rsidP="005907FF">
      <w:pPr>
        <w:spacing w:line="276" w:lineRule="auto"/>
        <w:rPr>
          <w:rFonts w:eastAsia="Arial Unicode MS" w:cs="Arial"/>
          <w:szCs w:val="22"/>
        </w:rPr>
      </w:pPr>
    </w:p>
    <w:p w14:paraId="3EA9A19C" w14:textId="77777777" w:rsidR="005907FF" w:rsidRPr="007E55FE" w:rsidRDefault="005907FF" w:rsidP="000407F8">
      <w:pPr>
        <w:numPr>
          <w:ilvl w:val="0"/>
          <w:numId w:val="6"/>
        </w:numPr>
        <w:suppressAutoHyphens/>
        <w:spacing w:line="276" w:lineRule="auto"/>
        <w:jc w:val="left"/>
        <w:rPr>
          <w:rFonts w:eastAsia="Arial Unicode MS" w:cs="Arial"/>
          <w:szCs w:val="22"/>
        </w:rPr>
      </w:pPr>
      <w:r w:rsidRPr="007E55FE">
        <w:rPr>
          <w:rFonts w:eastAsia="Arial Unicode MS" w:cs="Arial"/>
          <w:szCs w:val="22"/>
        </w:rPr>
        <w:t>dla zespołu emitorów:</w:t>
      </w:r>
    </w:p>
    <w:p w14:paraId="0CA9C227" w14:textId="77777777" w:rsidR="005907FF" w:rsidRPr="007E55FE" w:rsidRDefault="005907FF" w:rsidP="005907FF">
      <w:pPr>
        <w:spacing w:line="276" w:lineRule="auto"/>
        <w:jc w:val="center"/>
        <w:rPr>
          <w:rFonts w:eastAsia="Arial Unicode MS" w:cs="Arial"/>
          <w:szCs w:val="22"/>
        </w:rPr>
      </w:pPr>
      <w:r w:rsidRPr="007E55FE">
        <w:rPr>
          <w:rFonts w:eastAsia="Arial Unicode MS" w:cs="Arial"/>
          <w:szCs w:val="22"/>
        </w:rPr>
        <w:t>∑Smm ≤ 0,1x D,                            </w:t>
      </w:r>
      <w:r w:rsidRPr="007E55FE">
        <w:rPr>
          <w:rFonts w:eastAsia="Arial Unicode MS" w:cs="Arial"/>
          <w:szCs w:val="22"/>
        </w:rPr>
        <w:tab/>
        <w:t>(3.2)</w:t>
      </w:r>
    </w:p>
    <w:p w14:paraId="678A1BE5" w14:textId="77777777" w:rsidR="005907FF" w:rsidRPr="007E55FE" w:rsidRDefault="005907FF" w:rsidP="005907FF">
      <w:pPr>
        <w:spacing w:line="276" w:lineRule="auto"/>
        <w:rPr>
          <w:rFonts w:eastAsia="Arial Unicode MS" w:cs="Arial"/>
          <w:szCs w:val="22"/>
        </w:rPr>
      </w:pPr>
    </w:p>
    <w:p w14:paraId="385D1634" w14:textId="77777777" w:rsidR="005907FF" w:rsidRPr="007E55FE" w:rsidRDefault="005907FF" w:rsidP="005907FF">
      <w:pPr>
        <w:spacing w:line="276" w:lineRule="auto"/>
        <w:ind w:left="708" w:firstLine="708"/>
        <w:rPr>
          <w:rFonts w:eastAsia="Arial Unicode MS" w:cs="Arial"/>
          <w:szCs w:val="22"/>
        </w:rPr>
      </w:pPr>
      <w:r w:rsidRPr="007E55FE">
        <w:rPr>
          <w:rFonts w:eastAsia="Arial Unicode MS" w:cs="Arial"/>
          <w:szCs w:val="22"/>
        </w:rPr>
        <w:t>3) kryterium opadu pyłu</w:t>
      </w:r>
    </w:p>
    <w:p w14:paraId="6629A5F3" w14:textId="77777777" w:rsidR="005907FF" w:rsidRPr="007E55FE" w:rsidRDefault="005907FF" w:rsidP="005907FF">
      <w:pPr>
        <w:spacing w:line="276" w:lineRule="auto"/>
        <w:ind w:firstLine="709"/>
        <w:rPr>
          <w:rFonts w:eastAsia="Arial Unicode MS" w:cs="Arial"/>
          <w:szCs w:val="22"/>
        </w:rPr>
      </w:pPr>
      <w:r w:rsidRPr="007E55FE">
        <w:rPr>
          <w:rFonts w:eastAsia="Arial Unicode MS" w:cs="Arial"/>
          <w:szCs w:val="22"/>
        </w:rPr>
        <w:t>— na tym kończy się wymagane dla tego zakresu obliczenia. Jeżeli nie jest spełniony warunek określony w pkt 3, to należy wykonać obliczenia opadu substancji pyłowych w sieci obliczeniowej, z uwzględnieniem statystyki warunków meteorologicznych w celu sprawdzenia warunku:</w:t>
      </w:r>
    </w:p>
    <w:p w14:paraId="66D04C0B" w14:textId="77777777" w:rsidR="005907FF" w:rsidRPr="007E55FE" w:rsidRDefault="005907FF" w:rsidP="005907FF">
      <w:pPr>
        <w:spacing w:line="276" w:lineRule="auto"/>
        <w:jc w:val="center"/>
        <w:rPr>
          <w:rFonts w:eastAsia="Arial Unicode MS" w:cs="Arial"/>
          <w:szCs w:val="22"/>
        </w:rPr>
      </w:pPr>
      <w:r w:rsidRPr="007E55FE">
        <w:rPr>
          <w:rFonts w:eastAsia="Arial Unicode MS" w:cs="Arial"/>
          <w:szCs w:val="22"/>
        </w:rPr>
        <w:t>O ≤ Dp – Rp</w:t>
      </w:r>
      <w:r w:rsidRPr="007E55FE">
        <w:rPr>
          <w:rFonts w:eastAsia="Arial Unicode MS" w:cs="Arial"/>
          <w:szCs w:val="22"/>
        </w:rPr>
        <w:tab/>
      </w:r>
      <w:r w:rsidRPr="007E55FE">
        <w:rPr>
          <w:rFonts w:eastAsia="Arial Unicode MS" w:cs="Arial"/>
          <w:szCs w:val="22"/>
        </w:rPr>
        <w:tab/>
      </w:r>
      <w:r w:rsidRPr="007E55FE">
        <w:rPr>
          <w:rFonts w:eastAsia="Arial Unicode MS" w:cs="Arial"/>
          <w:szCs w:val="22"/>
        </w:rPr>
        <w:tab/>
      </w:r>
      <w:r w:rsidRPr="007E55FE">
        <w:rPr>
          <w:rFonts w:eastAsia="Arial Unicode MS" w:cs="Arial"/>
          <w:szCs w:val="22"/>
        </w:rPr>
        <w:tab/>
        <w:t>(3.3)</w:t>
      </w:r>
    </w:p>
    <w:p w14:paraId="600229FF" w14:textId="77777777" w:rsidR="005907FF" w:rsidRPr="007E55FE" w:rsidRDefault="005907FF" w:rsidP="005907FF">
      <w:pPr>
        <w:spacing w:line="276" w:lineRule="auto"/>
        <w:rPr>
          <w:rFonts w:eastAsia="Arial Unicode MS" w:cs="Arial"/>
          <w:szCs w:val="22"/>
        </w:rPr>
      </w:pPr>
    </w:p>
    <w:p w14:paraId="4E11F9F9" w14:textId="77777777" w:rsidR="005907FF" w:rsidRPr="007E55FE" w:rsidRDefault="005907FF" w:rsidP="000407F8">
      <w:pPr>
        <w:numPr>
          <w:ilvl w:val="0"/>
          <w:numId w:val="5"/>
        </w:numPr>
        <w:suppressAutoHyphens/>
        <w:spacing w:line="276" w:lineRule="auto"/>
        <w:rPr>
          <w:rFonts w:eastAsia="Arial Unicode MS" w:cs="Arial"/>
          <w:szCs w:val="22"/>
          <w:u w:val="single"/>
        </w:rPr>
      </w:pPr>
      <w:r w:rsidRPr="007E55FE">
        <w:rPr>
          <w:rFonts w:eastAsia="Arial Unicode MS" w:cs="Arial"/>
          <w:szCs w:val="22"/>
          <w:u w:val="single"/>
        </w:rPr>
        <w:t>zakres pełny - j</w:t>
      </w:r>
      <w:r w:rsidRPr="007E55FE">
        <w:rPr>
          <w:rFonts w:eastAsia="Arial Unicode MS" w:cs="Arial"/>
          <w:szCs w:val="22"/>
        </w:rPr>
        <w:t>eżeli nie są spełnione warunki określone w pozycji 3.1 w pkt 1 i 2, to na całym obszarze, na którym dokonuje się obliczeń, należy obliczyć w sieci obliczeniowej rozkład maksymalnych stężeń substancji w powietrzu uśrednionych dla jednej godziny, z uwzględnieniem statystyki warunków meteorologicznych, aby sprawdzić, czy w każdym punkcie na powierzchni terenu został spełniony warunek:</w:t>
      </w:r>
    </w:p>
    <w:p w14:paraId="22AF933C" w14:textId="77777777" w:rsidR="005907FF" w:rsidRPr="007E55FE" w:rsidRDefault="005907FF" w:rsidP="005907FF">
      <w:pPr>
        <w:spacing w:line="276" w:lineRule="auto"/>
        <w:jc w:val="center"/>
        <w:rPr>
          <w:rFonts w:eastAsia="Arial Unicode MS" w:cs="Arial"/>
          <w:szCs w:val="22"/>
          <w:u w:val="single"/>
        </w:rPr>
      </w:pPr>
      <w:r w:rsidRPr="007E55FE">
        <w:rPr>
          <w:rFonts w:eastAsia="Arial Unicode MS" w:cs="Arial"/>
          <w:szCs w:val="22"/>
        </w:rPr>
        <w:t>Smm &lt; D</w:t>
      </w:r>
      <w:r w:rsidRPr="007E55FE">
        <w:rPr>
          <w:rFonts w:eastAsia="Arial Unicode MS" w:cs="Arial"/>
          <w:szCs w:val="22"/>
          <w:vertAlign w:val="subscript"/>
        </w:rPr>
        <w:t>1</w:t>
      </w:r>
      <w:r w:rsidRPr="007E55FE">
        <w:rPr>
          <w:rFonts w:eastAsia="Arial Unicode MS" w:cs="Arial"/>
          <w:szCs w:val="22"/>
        </w:rPr>
        <w:t>,                            </w:t>
      </w:r>
      <w:r w:rsidRPr="007E55FE">
        <w:rPr>
          <w:rFonts w:eastAsia="Arial Unicode MS" w:cs="Arial"/>
          <w:szCs w:val="22"/>
        </w:rPr>
        <w:tab/>
      </w:r>
      <w:r w:rsidRPr="007E55FE">
        <w:rPr>
          <w:rFonts w:eastAsia="Arial Unicode MS" w:cs="Arial"/>
          <w:szCs w:val="22"/>
        </w:rPr>
        <w:tab/>
        <w:t> (3.4)</w:t>
      </w:r>
    </w:p>
    <w:p w14:paraId="35BF2326" w14:textId="77777777" w:rsidR="005907FF" w:rsidRPr="007E55FE" w:rsidRDefault="005907FF" w:rsidP="005907FF">
      <w:pPr>
        <w:spacing w:line="276" w:lineRule="auto"/>
        <w:rPr>
          <w:rFonts w:eastAsia="Arial Unicode MS" w:cs="Arial"/>
          <w:szCs w:val="22"/>
        </w:rPr>
      </w:pPr>
      <w:r w:rsidRPr="007E55FE">
        <w:rPr>
          <w:rFonts w:eastAsia="Arial Unicode MS" w:cs="Arial"/>
          <w:szCs w:val="22"/>
        </w:rPr>
        <w:t>Jeżeli z powyższych obliczeń wynika, że dla zespołu emitorów jest spełniony warunek:</w:t>
      </w:r>
    </w:p>
    <w:p w14:paraId="00B44771" w14:textId="77777777" w:rsidR="005907FF" w:rsidRPr="007E55FE" w:rsidRDefault="005907FF" w:rsidP="005907FF">
      <w:pPr>
        <w:spacing w:line="276" w:lineRule="auto"/>
        <w:jc w:val="center"/>
        <w:rPr>
          <w:rFonts w:eastAsia="Arial Unicode MS" w:cs="Arial"/>
          <w:szCs w:val="22"/>
        </w:rPr>
      </w:pPr>
      <w:r w:rsidRPr="007E55FE">
        <w:rPr>
          <w:rFonts w:eastAsia="Arial Unicode MS" w:cs="Arial"/>
          <w:szCs w:val="22"/>
        </w:rPr>
        <w:t>Smm ≤0,1x D,                            </w:t>
      </w:r>
      <w:r w:rsidRPr="007E55FE">
        <w:rPr>
          <w:rFonts w:eastAsia="Arial Unicode MS" w:cs="Arial"/>
          <w:szCs w:val="22"/>
        </w:rPr>
        <w:tab/>
      </w:r>
      <w:r w:rsidRPr="007E55FE">
        <w:rPr>
          <w:rFonts w:eastAsia="Arial Unicode MS" w:cs="Arial"/>
          <w:szCs w:val="22"/>
        </w:rPr>
        <w:tab/>
        <w:t>(3.5)</w:t>
      </w:r>
    </w:p>
    <w:p w14:paraId="1F257D57" w14:textId="77777777" w:rsidR="005907FF" w:rsidRPr="007E55FE" w:rsidRDefault="005907FF" w:rsidP="005907FF">
      <w:pPr>
        <w:spacing w:line="276" w:lineRule="auto"/>
        <w:rPr>
          <w:rFonts w:eastAsia="Arial Unicode MS" w:cs="Arial"/>
          <w:szCs w:val="22"/>
        </w:rPr>
      </w:pPr>
    </w:p>
    <w:p w14:paraId="7C462A6D" w14:textId="77777777" w:rsidR="005907FF" w:rsidRPr="007E55FE" w:rsidRDefault="005907FF" w:rsidP="005907FF">
      <w:pPr>
        <w:spacing w:line="276" w:lineRule="auto"/>
        <w:rPr>
          <w:rFonts w:eastAsia="Arial Unicode MS" w:cs="Arial"/>
          <w:szCs w:val="22"/>
        </w:rPr>
      </w:pPr>
      <w:r w:rsidRPr="007E55FE">
        <w:rPr>
          <w:rFonts w:eastAsia="Arial Unicode MS" w:cs="Arial"/>
          <w:szCs w:val="22"/>
        </w:rPr>
        <w:t>- na tym kończy się obliczenia.</w:t>
      </w:r>
    </w:p>
    <w:p w14:paraId="2AD6894E" w14:textId="77777777" w:rsidR="005907FF" w:rsidRPr="007E55FE" w:rsidRDefault="005907FF" w:rsidP="005907FF">
      <w:pPr>
        <w:spacing w:line="276" w:lineRule="auto"/>
        <w:rPr>
          <w:rFonts w:eastAsia="Arial Unicode MS" w:cs="Arial"/>
          <w:szCs w:val="22"/>
        </w:rPr>
      </w:pPr>
    </w:p>
    <w:p w14:paraId="035E2E36" w14:textId="43DEBB50" w:rsidR="005907FF" w:rsidRPr="007E55FE" w:rsidRDefault="005907FF" w:rsidP="005907FF">
      <w:pPr>
        <w:spacing w:line="276" w:lineRule="auto"/>
        <w:rPr>
          <w:rFonts w:eastAsia="Arial Unicode MS" w:cs="Arial"/>
          <w:szCs w:val="22"/>
        </w:rPr>
      </w:pPr>
      <w:r w:rsidRPr="007E55FE">
        <w:rPr>
          <w:rFonts w:eastAsia="Arial Unicode MS" w:cs="Arial"/>
          <w:szCs w:val="22"/>
        </w:rPr>
        <w:t>Natomiast dla zespołu emitorów, dla których nie jest spełniony warunek określony wzorem 3.5, lub dla pojedynczego emitora, dla którego nie jest spełniony warunek określony wzorem 3.1, należy obliczyć w sieci obliczeniowej rozkład stężeń substancji w powietrzu uśrednionych dla roku i sprawdzić, czy w każdym punkcie na powierzchni terenu został spełniony warunek:</w:t>
      </w:r>
    </w:p>
    <w:p w14:paraId="4F1F7BEC" w14:textId="77777777" w:rsidR="005907FF" w:rsidRPr="007E55FE" w:rsidRDefault="005907FF" w:rsidP="005907FF">
      <w:pPr>
        <w:spacing w:line="276" w:lineRule="auto"/>
        <w:ind w:firstLine="709"/>
        <w:jc w:val="center"/>
        <w:rPr>
          <w:rFonts w:eastAsia="Arial Unicode MS" w:cs="Arial"/>
          <w:szCs w:val="22"/>
        </w:rPr>
      </w:pPr>
      <w:r w:rsidRPr="007E55FE">
        <w:rPr>
          <w:rFonts w:eastAsia="Arial Unicode MS" w:cs="Arial"/>
          <w:szCs w:val="22"/>
        </w:rPr>
        <w:t>Sa≤Da-R                              </w:t>
      </w:r>
      <w:r w:rsidRPr="007E55FE">
        <w:rPr>
          <w:rFonts w:eastAsia="Arial Unicode MS" w:cs="Arial"/>
          <w:szCs w:val="22"/>
        </w:rPr>
        <w:tab/>
      </w:r>
      <w:r w:rsidRPr="007E55FE">
        <w:rPr>
          <w:rFonts w:eastAsia="Arial Unicode MS" w:cs="Arial"/>
          <w:szCs w:val="22"/>
        </w:rPr>
        <w:tab/>
      </w:r>
      <w:r w:rsidRPr="007E55FE">
        <w:rPr>
          <w:rFonts w:eastAsia="Arial Unicode MS" w:cs="Arial"/>
          <w:szCs w:val="22"/>
        </w:rPr>
        <w:tab/>
        <w:t>(3.6)</w:t>
      </w:r>
    </w:p>
    <w:p w14:paraId="05E1F051" w14:textId="77777777" w:rsidR="005907FF" w:rsidRPr="007E55FE" w:rsidRDefault="005907FF" w:rsidP="005907FF">
      <w:pPr>
        <w:spacing w:line="276" w:lineRule="auto"/>
        <w:ind w:firstLine="709"/>
        <w:rPr>
          <w:rFonts w:eastAsia="Arial Unicode MS" w:cs="Arial"/>
          <w:szCs w:val="22"/>
        </w:rPr>
      </w:pPr>
    </w:p>
    <w:p w14:paraId="47CD1643" w14:textId="77777777" w:rsidR="005907FF" w:rsidRPr="007E55FE" w:rsidRDefault="005907FF" w:rsidP="005907FF">
      <w:pPr>
        <w:spacing w:line="276" w:lineRule="auto"/>
        <w:rPr>
          <w:rFonts w:eastAsia="Arial Unicode MS" w:cs="Arial"/>
          <w:szCs w:val="22"/>
        </w:rPr>
      </w:pPr>
      <w:r w:rsidRPr="007E55FE">
        <w:rPr>
          <w:rFonts w:eastAsia="Arial Unicode MS" w:cs="Arial"/>
          <w:szCs w:val="22"/>
        </w:rPr>
        <w:t>Dalsze obliczenia nie są wymagane, jeżeli jest spełniony warunek określony w pozycji 3.1 w pkt 3, a w pobliżu emitorów nie znajdują się budynki wyższe niż parterowe.</w:t>
      </w:r>
    </w:p>
    <w:p w14:paraId="21DBE315" w14:textId="77777777" w:rsidR="005907FF" w:rsidRPr="007E55FE" w:rsidRDefault="005907FF" w:rsidP="005907FF">
      <w:pPr>
        <w:spacing w:line="276" w:lineRule="auto"/>
        <w:rPr>
          <w:rFonts w:eastAsia="Arial Unicode MS" w:cs="Arial"/>
          <w:szCs w:val="22"/>
        </w:rPr>
      </w:pPr>
      <w:r w:rsidRPr="007E55FE">
        <w:rPr>
          <w:rFonts w:eastAsia="Arial Unicode MS" w:cs="Arial"/>
          <w:szCs w:val="22"/>
        </w:rPr>
        <w:t>Jeżeli jednak nie jest spełniony warunek określony w pozycji 3.1  w pkt 3, to należy wykonać obliczenia opadu substancji pyłowych w sieci obliczeniowej,  z uwzględnieniem statystyki warunków meteorologicznych w celu sprawdzenia warunku:</w:t>
      </w:r>
    </w:p>
    <w:p w14:paraId="0BA34ED6" w14:textId="77777777" w:rsidR="005907FF" w:rsidRPr="007E55FE" w:rsidRDefault="005907FF" w:rsidP="005907FF">
      <w:pPr>
        <w:spacing w:line="276" w:lineRule="auto"/>
        <w:ind w:firstLine="709"/>
        <w:jc w:val="center"/>
        <w:rPr>
          <w:rFonts w:eastAsia="Arial Unicode MS" w:cs="Arial"/>
          <w:szCs w:val="22"/>
        </w:rPr>
      </w:pPr>
      <w:r w:rsidRPr="007E55FE">
        <w:rPr>
          <w:rFonts w:eastAsia="Arial Unicode MS" w:cs="Arial"/>
          <w:szCs w:val="22"/>
        </w:rPr>
        <w:t>Op≤Dp-Rp                              </w:t>
      </w:r>
      <w:r w:rsidRPr="007E55FE">
        <w:rPr>
          <w:rFonts w:eastAsia="Arial Unicode MS" w:cs="Arial"/>
          <w:szCs w:val="22"/>
        </w:rPr>
        <w:tab/>
      </w:r>
      <w:r w:rsidRPr="007E55FE">
        <w:rPr>
          <w:rFonts w:eastAsia="Arial Unicode MS" w:cs="Arial"/>
          <w:szCs w:val="22"/>
        </w:rPr>
        <w:tab/>
        <w:t>(3.7)</w:t>
      </w:r>
    </w:p>
    <w:p w14:paraId="13140FAF" w14:textId="77777777" w:rsidR="005907FF" w:rsidRPr="007E55FE" w:rsidRDefault="005907FF" w:rsidP="005907FF">
      <w:pPr>
        <w:spacing w:line="276" w:lineRule="auto"/>
        <w:ind w:firstLine="709"/>
        <w:rPr>
          <w:rFonts w:eastAsia="Arial Unicode MS" w:cs="Arial"/>
          <w:szCs w:val="22"/>
        </w:rPr>
      </w:pPr>
    </w:p>
    <w:p w14:paraId="03AA58F0" w14:textId="77777777" w:rsidR="005907FF" w:rsidRPr="007E55FE" w:rsidRDefault="005907FF" w:rsidP="005907FF">
      <w:pPr>
        <w:spacing w:line="276" w:lineRule="auto"/>
        <w:rPr>
          <w:rFonts w:eastAsia="Arial Unicode MS" w:cs="Arial"/>
          <w:szCs w:val="22"/>
        </w:rPr>
      </w:pPr>
      <w:r w:rsidRPr="007E55FE">
        <w:rPr>
          <w:rFonts w:eastAsia="Arial Unicode MS" w:cs="Arial"/>
          <w:szCs w:val="22"/>
        </w:rPr>
        <w:t xml:space="preserve">Jeżeli w odległości od pojedynczego emitora lub któregoś z emitorów w zespole, mniejszej niż 10 h, znajdują się wyższe niż parterowe budynki mieszkalne lub biurowe, </w:t>
      </w:r>
      <w:r w:rsidRPr="007E55FE">
        <w:rPr>
          <w:rFonts w:eastAsia="Arial Unicode MS" w:cs="Arial"/>
          <w:szCs w:val="22"/>
        </w:rPr>
        <w:br/>
        <w:t>a także budynki żłobków, przedszkoli, szkół, szpitali lub sanatoriów, to należy sprawdzić, czy budynki te nie są narażone na przekroczenia wartości odniesienia substancji w powietrzu lub dopuszczalnych poziomów substancji w powietrzu. W tym celu należy obliczyć maksymalne stężenia substancji w powietrzu dla odpowiednich wysokości</w:t>
      </w:r>
    </w:p>
    <w:p w14:paraId="392290AE" w14:textId="77777777" w:rsidR="005907FF" w:rsidRPr="007E55FE" w:rsidRDefault="005907FF" w:rsidP="005907FF">
      <w:pPr>
        <w:spacing w:line="276" w:lineRule="auto"/>
        <w:rPr>
          <w:rFonts w:eastAsia="Arial Unicode MS" w:cs="Arial"/>
          <w:szCs w:val="22"/>
        </w:rPr>
      </w:pPr>
      <w:r w:rsidRPr="007E55FE">
        <w:rPr>
          <w:rFonts w:eastAsia="Arial Unicode MS" w:cs="Arial"/>
          <w:szCs w:val="22"/>
        </w:rPr>
        <w:t>Rozróżnia się następujące przypadki:</w:t>
      </w:r>
    </w:p>
    <w:p w14:paraId="7E154477" w14:textId="77777777" w:rsidR="005907FF" w:rsidRPr="007E55FE" w:rsidRDefault="005907FF" w:rsidP="005907FF">
      <w:pPr>
        <w:spacing w:line="276" w:lineRule="auto"/>
        <w:ind w:firstLine="709"/>
        <w:rPr>
          <w:rFonts w:eastAsia="Arial Unicode MS" w:cs="Arial"/>
          <w:szCs w:val="22"/>
        </w:rPr>
      </w:pPr>
      <w:r w:rsidRPr="007E55FE">
        <w:rPr>
          <w:rFonts w:eastAsia="Arial Unicode MS" w:cs="Arial"/>
          <w:szCs w:val="22"/>
        </w:rPr>
        <w:t>1) gdy geometryczna wysokość najniższego emitora w zespole jest nie mniejsza niż wysokość ostatniej kondygnacji budynku Z, obliczenia stężeń wykonuje się dla wysokości Z;</w:t>
      </w:r>
    </w:p>
    <w:p w14:paraId="10F08098" w14:textId="77777777" w:rsidR="005907FF" w:rsidRPr="007E55FE" w:rsidRDefault="005907FF" w:rsidP="005907FF">
      <w:pPr>
        <w:spacing w:line="276" w:lineRule="auto"/>
        <w:ind w:firstLine="709"/>
        <w:rPr>
          <w:rFonts w:eastAsia="Arial Unicode MS" w:cs="Arial"/>
          <w:szCs w:val="22"/>
        </w:rPr>
      </w:pPr>
      <w:r w:rsidRPr="007E55FE">
        <w:rPr>
          <w:rFonts w:eastAsia="Arial Unicode MS" w:cs="Arial"/>
          <w:szCs w:val="22"/>
        </w:rPr>
        <w:t xml:space="preserve">2) gdy geometryczna wysokość najniższego emitora w zespole jest mniejsza niż wysokość ostatniej kondygnacji budynku Z, obliczenia stężeń wykonuje się dla wysokości </w:t>
      </w:r>
      <w:r w:rsidRPr="007E55FE">
        <w:rPr>
          <w:rFonts w:eastAsia="Arial Unicode MS" w:cs="Arial"/>
          <w:szCs w:val="22"/>
        </w:rPr>
        <w:lastRenderedPageBreak/>
        <w:t>zmieniających się co 1m, począwszy od geometrycznej wysokości najniższego emitora do wysokości:</w:t>
      </w:r>
    </w:p>
    <w:p w14:paraId="75820854" w14:textId="77777777" w:rsidR="005907FF" w:rsidRPr="007E55FE" w:rsidRDefault="005907FF" w:rsidP="005907FF">
      <w:pPr>
        <w:spacing w:line="276" w:lineRule="auto"/>
        <w:ind w:firstLine="709"/>
        <w:rPr>
          <w:rFonts w:eastAsia="Arial Unicode MS" w:cs="Arial"/>
          <w:szCs w:val="22"/>
        </w:rPr>
      </w:pPr>
      <w:r w:rsidRPr="007E55FE">
        <w:rPr>
          <w:rFonts w:eastAsia="Arial Unicode MS" w:cs="Arial"/>
          <w:szCs w:val="22"/>
        </w:rPr>
        <w:t>a) Z, jeżeli H</w:t>
      </w:r>
      <w:r w:rsidRPr="007E55FE">
        <w:rPr>
          <w:rFonts w:eastAsia="Arial Unicode MS" w:cs="Arial"/>
          <w:szCs w:val="22"/>
          <w:vertAlign w:val="subscript"/>
        </w:rPr>
        <w:t>max</w:t>
      </w:r>
      <w:r w:rsidRPr="007E55FE">
        <w:rPr>
          <w:rFonts w:eastAsia="Arial Unicode MS" w:cs="Arial"/>
          <w:szCs w:val="22"/>
        </w:rPr>
        <w:t xml:space="preserve"> ≥ Z,</w:t>
      </w:r>
    </w:p>
    <w:p w14:paraId="188678CD" w14:textId="77777777" w:rsidR="005907FF" w:rsidRPr="007E55FE" w:rsidRDefault="005907FF" w:rsidP="005907FF">
      <w:pPr>
        <w:spacing w:line="276" w:lineRule="auto"/>
        <w:ind w:firstLine="709"/>
        <w:rPr>
          <w:rFonts w:eastAsia="Arial Unicode MS" w:cs="Arial"/>
          <w:szCs w:val="22"/>
        </w:rPr>
      </w:pPr>
      <w:r w:rsidRPr="007E55FE">
        <w:rPr>
          <w:rFonts w:eastAsia="Arial Unicode MS" w:cs="Arial"/>
          <w:szCs w:val="22"/>
        </w:rPr>
        <w:t>b) H</w:t>
      </w:r>
      <w:r w:rsidRPr="007E55FE">
        <w:rPr>
          <w:rFonts w:eastAsia="Arial Unicode MS" w:cs="Arial"/>
          <w:szCs w:val="22"/>
          <w:vertAlign w:val="subscript"/>
        </w:rPr>
        <w:t>max</w:t>
      </w:r>
      <w:r w:rsidRPr="007E55FE">
        <w:rPr>
          <w:rFonts w:eastAsia="Arial Unicode MS" w:cs="Arial"/>
          <w:szCs w:val="22"/>
        </w:rPr>
        <w:t>, jeżeli H</w:t>
      </w:r>
      <w:r w:rsidRPr="007E55FE">
        <w:rPr>
          <w:rFonts w:eastAsia="Arial Unicode MS" w:cs="Arial"/>
          <w:szCs w:val="22"/>
          <w:vertAlign w:val="subscript"/>
        </w:rPr>
        <w:t>max</w:t>
      </w:r>
      <w:r w:rsidRPr="007E55FE">
        <w:rPr>
          <w:rFonts w:eastAsia="Arial Unicode MS" w:cs="Arial"/>
          <w:szCs w:val="22"/>
        </w:rPr>
        <w:t xml:space="preserve"> &lt; Z — gdzie:</w:t>
      </w:r>
    </w:p>
    <w:p w14:paraId="79D514BB" w14:textId="77777777" w:rsidR="005907FF" w:rsidRPr="007E55FE" w:rsidRDefault="005907FF" w:rsidP="005907FF">
      <w:pPr>
        <w:spacing w:line="276" w:lineRule="auto"/>
        <w:ind w:firstLine="709"/>
        <w:rPr>
          <w:rFonts w:eastAsia="Arial Unicode MS" w:cs="Arial"/>
          <w:szCs w:val="22"/>
        </w:rPr>
      </w:pPr>
      <w:r w:rsidRPr="007E55FE">
        <w:rPr>
          <w:rFonts w:eastAsia="Arial Unicode MS" w:cs="Arial"/>
          <w:szCs w:val="22"/>
        </w:rPr>
        <w:t>H</w:t>
      </w:r>
      <w:r w:rsidRPr="007E55FE">
        <w:rPr>
          <w:rFonts w:eastAsia="Arial Unicode MS" w:cs="Arial"/>
          <w:szCs w:val="22"/>
          <w:vertAlign w:val="subscript"/>
        </w:rPr>
        <w:t>max</w:t>
      </w:r>
      <w:r w:rsidRPr="007E55FE">
        <w:rPr>
          <w:rFonts w:eastAsia="Arial Unicode MS" w:cs="Arial"/>
          <w:szCs w:val="22"/>
        </w:rPr>
        <w:t xml:space="preserve"> — oznacza najwyższą efektywną wysokość emitora w zespole z obliczonych dla wszystkich sytuacji meteorologicznych.</w:t>
      </w:r>
    </w:p>
    <w:p w14:paraId="7E8935FA" w14:textId="77777777" w:rsidR="005907FF" w:rsidRPr="007E55FE" w:rsidRDefault="005907FF" w:rsidP="005907FF">
      <w:pPr>
        <w:spacing w:line="276" w:lineRule="auto"/>
        <w:ind w:firstLine="709"/>
        <w:rPr>
          <w:rFonts w:eastAsia="Arial Unicode MS" w:cs="Arial"/>
          <w:szCs w:val="22"/>
        </w:rPr>
      </w:pPr>
      <w:r w:rsidRPr="007E55FE">
        <w:rPr>
          <w:rFonts w:eastAsia="Arial Unicode MS" w:cs="Arial"/>
          <w:szCs w:val="22"/>
        </w:rPr>
        <w:t>Wszystkie wartości stężeń obliczone ze względu na budynki znajdujące się w pobliżu emitorów nie mogą przekraczać wartości D.</w:t>
      </w:r>
    </w:p>
    <w:p w14:paraId="70E8B553" w14:textId="77777777" w:rsidR="005907FF" w:rsidRPr="007E55FE" w:rsidRDefault="005907FF" w:rsidP="005907FF">
      <w:pPr>
        <w:spacing w:after="120" w:line="276" w:lineRule="auto"/>
        <w:rPr>
          <w:rFonts w:eastAsia="Arial Unicode MS" w:cs="Arial"/>
          <w:szCs w:val="22"/>
        </w:rPr>
      </w:pPr>
      <w:r w:rsidRPr="007E55FE">
        <w:rPr>
          <w:rFonts w:eastAsia="Arial Unicode MS" w:cs="Arial"/>
          <w:szCs w:val="22"/>
        </w:rPr>
        <w:t xml:space="preserve">Częstość przekraczania wartości odniesienia lub dopuszczalnego poziomu substancji </w:t>
      </w:r>
      <w:r w:rsidRPr="007E55FE">
        <w:rPr>
          <w:rFonts w:eastAsia="Arial Unicode MS" w:cs="Arial"/>
          <w:szCs w:val="22"/>
        </w:rPr>
        <w:br/>
        <w:t>w powietrzu należy obliczyć, jeżeli wartości stężeń obliczone ze względu na budynki znajdujące się w pobliżu emitorów przekraczają wartość D, lub nie jest spełniony warunek określony wzorem 3.4.</w:t>
      </w:r>
    </w:p>
    <w:p w14:paraId="2A811495" w14:textId="1660F56B" w:rsidR="005907FF" w:rsidRPr="007E55FE" w:rsidRDefault="005907FF" w:rsidP="00CF1F11">
      <w:pPr>
        <w:pStyle w:val="Nagwek3"/>
        <w:rPr>
          <w:rFonts w:eastAsia="Arial Unicode MS"/>
        </w:rPr>
      </w:pPr>
      <w:bookmarkStart w:id="270" w:name="_Toc477771522"/>
      <w:bookmarkStart w:id="271" w:name="_Toc490822764"/>
      <w:r w:rsidRPr="007E55FE">
        <w:rPr>
          <w:rFonts w:eastAsia="Arial Unicode MS"/>
        </w:rPr>
        <w:t>1</w:t>
      </w:r>
      <w:r w:rsidR="00CD346D" w:rsidRPr="007E55FE">
        <w:rPr>
          <w:rFonts w:eastAsia="Arial Unicode MS"/>
        </w:rPr>
        <w:t>1</w:t>
      </w:r>
      <w:r w:rsidRPr="007E55FE">
        <w:rPr>
          <w:rFonts w:eastAsia="Arial Unicode MS"/>
        </w:rPr>
        <w:t>.</w:t>
      </w:r>
      <w:r w:rsidR="00CF1F11" w:rsidRPr="007E55FE">
        <w:rPr>
          <w:rFonts w:eastAsia="Arial Unicode MS"/>
        </w:rPr>
        <w:t>1.</w:t>
      </w:r>
      <w:r w:rsidRPr="007E55FE">
        <w:rPr>
          <w:rFonts w:eastAsia="Arial Unicode MS"/>
        </w:rPr>
        <w:t>2. Emisja hałasu</w:t>
      </w:r>
      <w:bookmarkEnd w:id="268"/>
      <w:bookmarkEnd w:id="269"/>
      <w:bookmarkEnd w:id="270"/>
      <w:bookmarkEnd w:id="271"/>
    </w:p>
    <w:p w14:paraId="34FF7378" w14:textId="058BF550" w:rsidR="005907FF" w:rsidRPr="007E55FE" w:rsidRDefault="005907FF" w:rsidP="008D01CF">
      <w:pPr>
        <w:spacing w:after="120" w:line="276" w:lineRule="auto"/>
        <w:rPr>
          <w:rFonts w:eastAsia="Arial Unicode MS" w:cs="Arial"/>
          <w:szCs w:val="22"/>
        </w:rPr>
      </w:pPr>
      <w:bookmarkStart w:id="272" w:name="_Toc308435911"/>
      <w:bookmarkStart w:id="273" w:name="_Toc384298652"/>
      <w:r w:rsidRPr="007E55FE">
        <w:rPr>
          <w:rFonts w:eastAsia="Arial Unicode MS" w:cs="Arial"/>
          <w:szCs w:val="22"/>
        </w:rPr>
        <w:t xml:space="preserve">Do analizy rozprzestrzeniania się hałasu stosowane są programy modelujące, przykładowo LEQProfessional, którego algorytm obliczeń oparto na normie PN-ISO 9613-2 oraz </w:t>
      </w:r>
      <w:r w:rsidR="003837D8" w:rsidRPr="007E55FE">
        <w:rPr>
          <w:rFonts w:eastAsia="Arial Unicode MS" w:cs="Arial"/>
          <w:szCs w:val="22"/>
        </w:rPr>
        <w:br/>
      </w:r>
      <w:r w:rsidRPr="007E55FE">
        <w:rPr>
          <w:rFonts w:eastAsia="Arial Unicode MS" w:cs="Arial"/>
          <w:szCs w:val="22"/>
        </w:rPr>
        <w:t xml:space="preserve">o instrukcje ITB nr 308 oraz 338. Powyższa norma przedstawia matematycznie metody obliczania tłumienia hałasu w środowisku, aby można było przewidzieć poziom hałasu </w:t>
      </w:r>
      <w:r w:rsidR="003837D8" w:rsidRPr="007E55FE">
        <w:rPr>
          <w:rFonts w:eastAsia="Arial Unicode MS" w:cs="Arial"/>
          <w:szCs w:val="22"/>
        </w:rPr>
        <w:br/>
      </w:r>
      <w:r w:rsidRPr="007E55FE">
        <w:rPr>
          <w:rFonts w:eastAsia="Arial Unicode MS" w:cs="Arial"/>
          <w:szCs w:val="22"/>
        </w:rPr>
        <w:t>w pewnej odległości od źródła lub źródeł hałasu. Dzięki tej metodzie można przewidzieć ekwiwalentny ciągły poziom dźwięku A, przy uwzględnieniu warunków pogodowych.</w:t>
      </w:r>
    </w:p>
    <w:p w14:paraId="46FD862E" w14:textId="77777777" w:rsidR="005907FF" w:rsidRPr="007E55FE" w:rsidRDefault="005907FF" w:rsidP="005907FF">
      <w:pPr>
        <w:spacing w:line="276" w:lineRule="auto"/>
        <w:rPr>
          <w:rFonts w:eastAsia="Arial Unicode MS" w:cs="Arial"/>
          <w:szCs w:val="22"/>
        </w:rPr>
      </w:pPr>
      <w:r w:rsidRPr="007E55FE">
        <w:rPr>
          <w:rFonts w:eastAsia="Arial Unicode MS" w:cs="Arial"/>
          <w:szCs w:val="22"/>
        </w:rPr>
        <w:t xml:space="preserve">W modelu obliczeniowym przyjęta jest zasada, że każde źródło jest punktowe </w:t>
      </w:r>
      <w:r w:rsidRPr="007E55FE">
        <w:rPr>
          <w:rFonts w:eastAsia="Arial Unicode MS" w:cs="Arial"/>
          <w:szCs w:val="22"/>
        </w:rPr>
        <w:br/>
        <w:t>tzn. każdy z jego wymiarów liniowych (wysokość, długość, szerokość) jest mniejszy od połowy odległości między źródłem, a najbliższym punktem obserwacji. Źródła liniowe oraz powierzchniowe są zastępowane źródłami punktowymi w następujący sposób:</w:t>
      </w:r>
    </w:p>
    <w:p w14:paraId="07116669"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Źródła liniowe:</w:t>
      </w:r>
    </w:p>
    <w:p w14:paraId="41927980" w14:textId="77777777" w:rsidR="005907FF" w:rsidRPr="007E55FE" w:rsidRDefault="005907FF" w:rsidP="005907FF">
      <w:pPr>
        <w:pStyle w:val="Akapitzlist1"/>
        <w:spacing w:after="0"/>
        <w:jc w:val="center"/>
        <w:rPr>
          <w:rFonts w:ascii="Arial" w:eastAsia="Arial Unicode MS" w:hAnsi="Arial" w:cs="Arial"/>
        </w:rPr>
      </w:pPr>
      <w:r w:rsidRPr="007E55FE">
        <w:rPr>
          <w:rFonts w:ascii="Arial" w:eastAsia="Arial Unicode MS" w:hAnsi="Arial" w:cs="Arial"/>
          <w:noProof/>
          <w:lang w:eastAsia="pl-PL"/>
        </w:rPr>
        <w:drawing>
          <wp:inline distT="0" distB="0" distL="0" distR="0" wp14:anchorId="05A378DD" wp14:editId="6B607B38">
            <wp:extent cx="1743075" cy="209550"/>
            <wp:effectExtent l="19050" t="0" r="9525" b="0"/>
            <wp:docPr id="11"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6" cstate="print"/>
                    <a:srcRect/>
                    <a:stretch>
                      <a:fillRect/>
                    </a:stretch>
                  </pic:blipFill>
                  <pic:spPr bwMode="auto">
                    <a:xfrm>
                      <a:off x="0" y="0"/>
                      <a:ext cx="1743075" cy="209550"/>
                    </a:xfrm>
                    <a:prstGeom prst="rect">
                      <a:avLst/>
                    </a:prstGeom>
                    <a:solidFill>
                      <a:srgbClr val="FFFFFF"/>
                    </a:solidFill>
                    <a:ln w="9525">
                      <a:noFill/>
                      <a:miter lim="800000"/>
                      <a:headEnd/>
                      <a:tailEnd/>
                    </a:ln>
                  </pic:spPr>
                </pic:pic>
              </a:graphicData>
            </a:graphic>
          </wp:inline>
        </w:drawing>
      </w:r>
    </w:p>
    <w:p w14:paraId="2B4BF58C" w14:textId="77777777" w:rsidR="005907FF" w:rsidRPr="007E55FE" w:rsidRDefault="005907FF" w:rsidP="005907FF">
      <w:pPr>
        <w:spacing w:line="276" w:lineRule="auto"/>
        <w:ind w:firstLine="708"/>
        <w:rPr>
          <w:rFonts w:eastAsia="Arial Unicode MS" w:cs="Arial"/>
          <w:szCs w:val="22"/>
        </w:rPr>
      </w:pPr>
      <w:r w:rsidRPr="007E55FE">
        <w:rPr>
          <w:rFonts w:eastAsia="Arial Unicode MS" w:cs="Arial"/>
          <w:szCs w:val="22"/>
        </w:rPr>
        <w:t>Gdzie:</w:t>
      </w:r>
    </w:p>
    <w:p w14:paraId="1C17D1BB" w14:textId="77777777" w:rsidR="005907FF" w:rsidRPr="007E55FE" w:rsidRDefault="005907FF" w:rsidP="005907FF">
      <w:pPr>
        <w:spacing w:line="276" w:lineRule="auto"/>
        <w:ind w:firstLine="708"/>
        <w:rPr>
          <w:rFonts w:eastAsia="Arial Unicode MS" w:cs="Arial"/>
          <w:szCs w:val="22"/>
        </w:rPr>
      </w:pPr>
      <w:r w:rsidRPr="007E55FE">
        <w:rPr>
          <w:rFonts w:eastAsia="Arial Unicode MS" w:cs="Arial"/>
          <w:szCs w:val="22"/>
        </w:rPr>
        <w:t>L</w:t>
      </w:r>
      <w:r w:rsidRPr="007E55FE">
        <w:rPr>
          <w:rFonts w:eastAsia="Arial Unicode MS" w:cs="Arial"/>
          <w:szCs w:val="22"/>
          <w:vertAlign w:val="subscript"/>
        </w:rPr>
        <w:t>Wn</w:t>
      </w:r>
      <w:r w:rsidRPr="007E55FE">
        <w:rPr>
          <w:rFonts w:eastAsia="Arial Unicode MS" w:cs="Arial"/>
          <w:szCs w:val="22"/>
        </w:rPr>
        <w:t xml:space="preserve"> – </w:t>
      </w:r>
      <w:r w:rsidRPr="007E55FE">
        <w:rPr>
          <w:rFonts w:eastAsia="Arial Unicode MS" w:cs="Arial"/>
          <w:szCs w:val="22"/>
        </w:rPr>
        <w:tab/>
        <w:t>poziom mocy akustycznej źródła cząstkowego;</w:t>
      </w:r>
    </w:p>
    <w:p w14:paraId="58D5AC8D" w14:textId="77777777" w:rsidR="005907FF" w:rsidRPr="007E55FE" w:rsidRDefault="005907FF" w:rsidP="005907FF">
      <w:pPr>
        <w:spacing w:line="276" w:lineRule="auto"/>
        <w:ind w:left="1413" w:hanging="705"/>
        <w:rPr>
          <w:rFonts w:eastAsia="Arial Unicode MS" w:cs="Arial"/>
          <w:szCs w:val="22"/>
        </w:rPr>
      </w:pPr>
      <w:r w:rsidRPr="007E55FE">
        <w:rPr>
          <w:rFonts w:eastAsia="Arial Unicode MS" w:cs="Arial"/>
          <w:szCs w:val="22"/>
        </w:rPr>
        <w:t>L</w:t>
      </w:r>
      <w:r w:rsidRPr="007E55FE">
        <w:rPr>
          <w:rFonts w:eastAsia="Arial Unicode MS" w:cs="Arial"/>
          <w:szCs w:val="22"/>
          <w:vertAlign w:val="subscript"/>
        </w:rPr>
        <w:t>w</w:t>
      </w:r>
      <w:r w:rsidRPr="007E55FE">
        <w:rPr>
          <w:rFonts w:eastAsia="Arial Unicode MS" w:cs="Arial"/>
          <w:szCs w:val="22"/>
        </w:rPr>
        <w:t xml:space="preserve"> – </w:t>
      </w:r>
      <w:r w:rsidRPr="007E55FE">
        <w:rPr>
          <w:rFonts w:eastAsia="Arial Unicode MS" w:cs="Arial"/>
          <w:szCs w:val="22"/>
        </w:rPr>
        <w:tab/>
        <w:t>poziom mocy akustycznej całego źródła liniowego scharakteryzowany jako poziom mocy akustycznej L</w:t>
      </w:r>
      <w:r w:rsidRPr="007E55FE">
        <w:rPr>
          <w:rFonts w:eastAsia="Arial Unicode MS" w:cs="Arial"/>
          <w:szCs w:val="22"/>
          <w:vertAlign w:val="subscript"/>
        </w:rPr>
        <w:t xml:space="preserve">WA </w:t>
      </w:r>
      <w:r w:rsidRPr="007E55FE">
        <w:rPr>
          <w:rFonts w:eastAsia="Arial Unicode MS" w:cs="Arial"/>
          <w:szCs w:val="22"/>
        </w:rPr>
        <w:t>(dla krzywej korekcyjnej A) lub L</w:t>
      </w:r>
      <w:r w:rsidRPr="007E55FE">
        <w:rPr>
          <w:rFonts w:eastAsia="Arial Unicode MS" w:cs="Arial"/>
          <w:szCs w:val="22"/>
          <w:vertAlign w:val="subscript"/>
        </w:rPr>
        <w:t>W</w:t>
      </w:r>
      <w:r w:rsidRPr="007E55FE">
        <w:rPr>
          <w:rFonts w:eastAsia="Arial Unicode MS" w:cs="Arial"/>
          <w:szCs w:val="22"/>
        </w:rPr>
        <w:t xml:space="preserve"> (dla poszczególnych pasm częstotliwości);</w:t>
      </w:r>
    </w:p>
    <w:p w14:paraId="18499137" w14:textId="77777777" w:rsidR="005907FF" w:rsidRPr="007E55FE" w:rsidRDefault="005907FF" w:rsidP="005907FF">
      <w:pPr>
        <w:spacing w:line="276" w:lineRule="auto"/>
        <w:ind w:left="1413" w:hanging="705"/>
        <w:rPr>
          <w:rFonts w:eastAsia="Arial Unicode MS" w:cs="Arial"/>
          <w:szCs w:val="22"/>
        </w:rPr>
      </w:pPr>
      <w:r w:rsidRPr="007E55FE">
        <w:rPr>
          <w:rFonts w:eastAsia="Arial Unicode MS" w:cs="Arial"/>
          <w:szCs w:val="22"/>
        </w:rPr>
        <w:t xml:space="preserve">n – </w:t>
      </w:r>
      <w:r w:rsidRPr="007E55FE">
        <w:rPr>
          <w:rFonts w:eastAsia="Arial Unicode MS" w:cs="Arial"/>
          <w:szCs w:val="22"/>
        </w:rPr>
        <w:tab/>
        <w:t>liczba odcinków, na które należy podzielić źródła liniowe;</w:t>
      </w:r>
    </w:p>
    <w:p w14:paraId="5954A559"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Źródła powierzchniowe:</w:t>
      </w:r>
    </w:p>
    <w:p w14:paraId="1F583448" w14:textId="77777777" w:rsidR="005907FF" w:rsidRPr="007E55FE" w:rsidRDefault="005907FF" w:rsidP="005907FF">
      <w:pPr>
        <w:pStyle w:val="Akapitzlist1"/>
        <w:spacing w:after="0"/>
        <w:jc w:val="center"/>
        <w:rPr>
          <w:rFonts w:ascii="Arial" w:eastAsia="Arial Unicode MS" w:hAnsi="Arial" w:cs="Arial"/>
        </w:rPr>
      </w:pPr>
      <w:r w:rsidRPr="007E55FE">
        <w:rPr>
          <w:rFonts w:ascii="Arial" w:eastAsia="Arial Unicode MS" w:hAnsi="Arial" w:cs="Arial"/>
          <w:noProof/>
          <w:lang w:eastAsia="pl-PL"/>
        </w:rPr>
        <w:drawing>
          <wp:inline distT="0" distB="0" distL="0" distR="0" wp14:anchorId="6F63F160" wp14:editId="682FEE94">
            <wp:extent cx="2409825" cy="209550"/>
            <wp:effectExtent l="19050" t="0" r="9525" b="0"/>
            <wp:docPr id="12"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7" cstate="print"/>
                    <a:srcRect/>
                    <a:stretch>
                      <a:fillRect/>
                    </a:stretch>
                  </pic:blipFill>
                  <pic:spPr bwMode="auto">
                    <a:xfrm>
                      <a:off x="0" y="0"/>
                      <a:ext cx="2409825" cy="209550"/>
                    </a:xfrm>
                    <a:prstGeom prst="rect">
                      <a:avLst/>
                    </a:prstGeom>
                    <a:solidFill>
                      <a:srgbClr val="FFFFFF"/>
                    </a:solidFill>
                    <a:ln w="9525">
                      <a:noFill/>
                      <a:miter lim="800000"/>
                      <a:headEnd/>
                      <a:tailEnd/>
                    </a:ln>
                  </pic:spPr>
                </pic:pic>
              </a:graphicData>
            </a:graphic>
          </wp:inline>
        </w:drawing>
      </w:r>
    </w:p>
    <w:p w14:paraId="15DA65AE" w14:textId="77777777" w:rsidR="005907FF" w:rsidRPr="007E55FE" w:rsidRDefault="005907FF" w:rsidP="005907FF">
      <w:pPr>
        <w:pStyle w:val="Akapitzlist1"/>
        <w:spacing w:after="0"/>
        <w:jc w:val="both"/>
        <w:rPr>
          <w:rFonts w:ascii="Arial" w:eastAsia="Arial Unicode MS" w:hAnsi="Arial" w:cs="Arial"/>
        </w:rPr>
      </w:pPr>
      <w:r w:rsidRPr="007E55FE">
        <w:rPr>
          <w:rFonts w:ascii="Arial" w:eastAsia="Arial Unicode MS" w:hAnsi="Arial" w:cs="Arial"/>
        </w:rPr>
        <w:t>Gdzie:</w:t>
      </w:r>
    </w:p>
    <w:p w14:paraId="767B8E89" w14:textId="77777777" w:rsidR="005907FF" w:rsidRPr="007E55FE" w:rsidRDefault="005907FF" w:rsidP="005907FF">
      <w:pPr>
        <w:spacing w:line="276" w:lineRule="auto"/>
        <w:ind w:firstLine="708"/>
        <w:rPr>
          <w:rFonts w:eastAsia="Arial Unicode MS" w:cs="Arial"/>
          <w:szCs w:val="22"/>
        </w:rPr>
      </w:pPr>
      <w:r w:rsidRPr="007E55FE">
        <w:rPr>
          <w:rFonts w:eastAsia="Arial Unicode MS" w:cs="Arial"/>
          <w:szCs w:val="22"/>
        </w:rPr>
        <w:t>L</w:t>
      </w:r>
      <w:r w:rsidRPr="007E55FE">
        <w:rPr>
          <w:rFonts w:eastAsia="Arial Unicode MS" w:cs="Arial"/>
          <w:szCs w:val="22"/>
          <w:vertAlign w:val="subscript"/>
        </w:rPr>
        <w:t>Wn</w:t>
      </w:r>
      <w:r w:rsidRPr="007E55FE">
        <w:rPr>
          <w:rFonts w:eastAsia="Arial Unicode MS" w:cs="Arial"/>
          <w:szCs w:val="22"/>
        </w:rPr>
        <w:t xml:space="preserve"> – </w:t>
      </w:r>
      <w:r w:rsidRPr="007E55FE">
        <w:rPr>
          <w:rFonts w:eastAsia="Arial Unicode MS" w:cs="Arial"/>
          <w:szCs w:val="22"/>
        </w:rPr>
        <w:tab/>
        <w:t>poziom mocy akustycznej źródła cząstkowego;</w:t>
      </w:r>
    </w:p>
    <w:p w14:paraId="7D182529" w14:textId="77777777" w:rsidR="005907FF" w:rsidRPr="007E55FE" w:rsidRDefault="005907FF" w:rsidP="005907FF">
      <w:pPr>
        <w:pStyle w:val="Akapitzlist1"/>
        <w:spacing w:after="0"/>
        <w:ind w:left="1410" w:hanging="690"/>
        <w:jc w:val="both"/>
        <w:rPr>
          <w:rFonts w:ascii="Arial" w:eastAsia="Arial Unicode MS" w:hAnsi="Arial" w:cs="Arial"/>
        </w:rPr>
      </w:pPr>
      <w:r w:rsidRPr="007E55FE">
        <w:rPr>
          <w:rFonts w:ascii="Arial" w:eastAsia="Arial Unicode MS" w:hAnsi="Arial" w:cs="Arial"/>
        </w:rPr>
        <w:t>L</w:t>
      </w:r>
      <w:r w:rsidRPr="007E55FE">
        <w:rPr>
          <w:rFonts w:ascii="Arial" w:eastAsia="Arial Unicode MS" w:hAnsi="Arial" w:cs="Arial"/>
          <w:vertAlign w:val="subscript"/>
        </w:rPr>
        <w:t>wew</w:t>
      </w:r>
      <w:r w:rsidRPr="007E55FE">
        <w:rPr>
          <w:rFonts w:ascii="Arial" w:eastAsia="Arial Unicode MS" w:hAnsi="Arial" w:cs="Arial"/>
        </w:rPr>
        <w:t xml:space="preserve"> – </w:t>
      </w:r>
      <w:r w:rsidRPr="007E55FE">
        <w:rPr>
          <w:rFonts w:ascii="Arial" w:eastAsia="Arial Unicode MS" w:hAnsi="Arial" w:cs="Arial"/>
        </w:rPr>
        <w:tab/>
        <w:t>poziom dźwięku A wewnątrz hali w odległości ok. 1 metra od każdej ściany i dachu;</w:t>
      </w:r>
    </w:p>
    <w:p w14:paraId="22569ECA" w14:textId="77777777" w:rsidR="005907FF" w:rsidRPr="007E55FE" w:rsidRDefault="005907FF" w:rsidP="005907FF">
      <w:pPr>
        <w:pStyle w:val="Akapitzlist1"/>
        <w:spacing w:after="0"/>
        <w:ind w:left="1410" w:hanging="690"/>
        <w:jc w:val="both"/>
        <w:rPr>
          <w:rFonts w:ascii="Arial" w:eastAsia="Arial Unicode MS" w:hAnsi="Arial" w:cs="Arial"/>
        </w:rPr>
      </w:pPr>
      <w:r w:rsidRPr="007E55FE">
        <w:rPr>
          <w:rFonts w:ascii="Arial" w:eastAsia="Arial Unicode MS" w:hAnsi="Arial" w:cs="Arial"/>
        </w:rPr>
        <w:t xml:space="preserve">S – </w:t>
      </w:r>
      <w:r w:rsidRPr="007E55FE">
        <w:rPr>
          <w:rFonts w:ascii="Arial" w:eastAsia="Arial Unicode MS" w:hAnsi="Arial" w:cs="Arial"/>
        </w:rPr>
        <w:tab/>
        <w:t>powierzchnia ściany/dachu;</w:t>
      </w:r>
    </w:p>
    <w:p w14:paraId="70167FD3" w14:textId="77777777" w:rsidR="005907FF" w:rsidRPr="007E55FE" w:rsidRDefault="005907FF" w:rsidP="005907FF">
      <w:pPr>
        <w:pStyle w:val="Akapitzlist1"/>
        <w:spacing w:after="0"/>
        <w:ind w:left="1410" w:hanging="690"/>
        <w:jc w:val="both"/>
        <w:rPr>
          <w:rFonts w:ascii="Arial" w:eastAsia="Arial Unicode MS" w:hAnsi="Arial" w:cs="Arial"/>
        </w:rPr>
      </w:pPr>
      <w:r w:rsidRPr="007E55FE">
        <w:rPr>
          <w:rFonts w:ascii="Arial" w:eastAsia="Arial Unicode MS" w:hAnsi="Arial" w:cs="Arial"/>
        </w:rPr>
        <w:t xml:space="preserve">R – </w:t>
      </w:r>
      <w:r w:rsidRPr="007E55FE">
        <w:rPr>
          <w:rFonts w:ascii="Arial" w:eastAsia="Arial Unicode MS" w:hAnsi="Arial" w:cs="Arial"/>
        </w:rPr>
        <w:tab/>
        <w:t>wypadkowa izolacyjność akustyczna całej ściany/dachu przedstawiona jako R</w:t>
      </w:r>
      <w:r w:rsidRPr="007E55FE">
        <w:rPr>
          <w:rFonts w:ascii="Arial" w:eastAsia="Arial Unicode MS" w:hAnsi="Arial" w:cs="Arial"/>
          <w:vertAlign w:val="subscript"/>
        </w:rPr>
        <w:t>A</w:t>
      </w:r>
      <w:r w:rsidRPr="007E55FE">
        <w:rPr>
          <w:rFonts w:ascii="Arial" w:eastAsia="Arial Unicode MS" w:hAnsi="Arial" w:cs="Arial"/>
        </w:rPr>
        <w:t>, z uwzględnieniem elementów o różnej izolacyjności (np. drzwi, okna).</w:t>
      </w:r>
    </w:p>
    <w:p w14:paraId="2A32B6B1" w14:textId="77777777" w:rsidR="005907FF" w:rsidRPr="007E55FE" w:rsidRDefault="005907FF" w:rsidP="005907FF">
      <w:pPr>
        <w:spacing w:line="276" w:lineRule="auto"/>
        <w:rPr>
          <w:rFonts w:eastAsia="Arial Unicode MS" w:cs="Arial"/>
          <w:szCs w:val="22"/>
        </w:rPr>
      </w:pPr>
      <w:r w:rsidRPr="007E55FE">
        <w:rPr>
          <w:rFonts w:eastAsia="Arial Unicode MS" w:cs="Arial"/>
          <w:szCs w:val="22"/>
        </w:rPr>
        <w:lastRenderedPageBreak/>
        <w:t>Źródła ruchome czyli różnego rodzaju pojazdy, zazwyczaj poruszające się w sposób niezorganizowany również można zamienić na zbiór zastępczych punktowych źródeł dźwięku wg zasady:</w:t>
      </w:r>
    </w:p>
    <w:p w14:paraId="769773A6" w14:textId="77777777" w:rsidR="005907FF" w:rsidRPr="007E55FE" w:rsidRDefault="005907FF" w:rsidP="005907FF">
      <w:pPr>
        <w:pStyle w:val="Akapitzlist1"/>
        <w:spacing w:after="0"/>
        <w:jc w:val="center"/>
        <w:rPr>
          <w:rFonts w:ascii="Arial" w:eastAsia="Arial Unicode MS" w:hAnsi="Arial" w:cs="Arial"/>
        </w:rPr>
      </w:pPr>
      <w:r w:rsidRPr="007E55FE">
        <w:rPr>
          <w:rFonts w:ascii="Arial" w:eastAsia="Arial Unicode MS" w:hAnsi="Arial" w:cs="Arial"/>
          <w:noProof/>
          <w:lang w:eastAsia="pl-PL"/>
        </w:rPr>
        <w:drawing>
          <wp:inline distT="0" distB="0" distL="0" distR="0" wp14:anchorId="11E0839A" wp14:editId="6D256AA2">
            <wp:extent cx="2800350" cy="542925"/>
            <wp:effectExtent l="19050" t="0" r="0" b="0"/>
            <wp:docPr id="29"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8" cstate="print"/>
                    <a:srcRect/>
                    <a:stretch>
                      <a:fillRect/>
                    </a:stretch>
                  </pic:blipFill>
                  <pic:spPr bwMode="auto">
                    <a:xfrm>
                      <a:off x="0" y="0"/>
                      <a:ext cx="2800350" cy="542925"/>
                    </a:xfrm>
                    <a:prstGeom prst="rect">
                      <a:avLst/>
                    </a:prstGeom>
                    <a:solidFill>
                      <a:srgbClr val="FFFFFF"/>
                    </a:solidFill>
                    <a:ln w="9525">
                      <a:noFill/>
                      <a:miter lim="800000"/>
                      <a:headEnd/>
                      <a:tailEnd/>
                    </a:ln>
                  </pic:spPr>
                </pic:pic>
              </a:graphicData>
            </a:graphic>
          </wp:inline>
        </w:drawing>
      </w:r>
    </w:p>
    <w:p w14:paraId="2B3C8EDB" w14:textId="77777777" w:rsidR="005907FF" w:rsidRPr="007E55FE" w:rsidRDefault="005907FF" w:rsidP="005907FF">
      <w:pPr>
        <w:pStyle w:val="Akapitzlist1"/>
        <w:spacing w:after="0"/>
        <w:jc w:val="both"/>
        <w:rPr>
          <w:rFonts w:ascii="Arial" w:eastAsia="Arial Unicode MS" w:hAnsi="Arial" w:cs="Arial"/>
        </w:rPr>
      </w:pPr>
      <w:r w:rsidRPr="007E55FE">
        <w:rPr>
          <w:rFonts w:ascii="Arial" w:eastAsia="Arial Unicode MS" w:hAnsi="Arial" w:cs="Arial"/>
        </w:rPr>
        <w:t>Gdzie:</w:t>
      </w:r>
    </w:p>
    <w:p w14:paraId="4D414299" w14:textId="77777777" w:rsidR="005907FF" w:rsidRPr="007E55FE" w:rsidRDefault="005907FF" w:rsidP="005907FF">
      <w:pPr>
        <w:pStyle w:val="Akapitzlist1"/>
        <w:spacing w:after="0"/>
        <w:ind w:left="2124" w:hanging="1404"/>
        <w:jc w:val="both"/>
        <w:rPr>
          <w:rFonts w:ascii="Arial" w:eastAsia="Arial Unicode MS" w:hAnsi="Arial" w:cs="Arial"/>
        </w:rPr>
      </w:pPr>
      <w:r w:rsidRPr="007E55FE">
        <w:rPr>
          <w:rFonts w:ascii="Arial" w:eastAsia="Arial Unicode MS" w:hAnsi="Arial" w:cs="Arial"/>
        </w:rPr>
        <w:t>L</w:t>
      </w:r>
      <w:r w:rsidRPr="007E55FE">
        <w:rPr>
          <w:rFonts w:ascii="Arial" w:eastAsia="Arial Unicode MS" w:hAnsi="Arial" w:cs="Arial"/>
          <w:vertAlign w:val="subscript"/>
        </w:rPr>
        <w:t>Weqn</w:t>
      </w:r>
      <w:r w:rsidRPr="007E55FE">
        <w:rPr>
          <w:rFonts w:ascii="Arial" w:eastAsia="Arial Unicode MS" w:hAnsi="Arial" w:cs="Arial"/>
        </w:rPr>
        <w:t xml:space="preserve"> – </w:t>
      </w:r>
      <w:r w:rsidRPr="007E55FE">
        <w:rPr>
          <w:rFonts w:ascii="Arial" w:eastAsia="Arial Unicode MS" w:hAnsi="Arial" w:cs="Arial"/>
        </w:rPr>
        <w:tab/>
        <w:t>równoważny poziom mocy akustycznej n-tego pojazdu (ciężkiego lub lekkiego);</w:t>
      </w:r>
    </w:p>
    <w:p w14:paraId="5BA4B5A8" w14:textId="77777777" w:rsidR="005907FF" w:rsidRPr="007E55FE" w:rsidRDefault="005907FF" w:rsidP="005907FF">
      <w:pPr>
        <w:pStyle w:val="Akapitzlist1"/>
        <w:spacing w:after="0"/>
        <w:jc w:val="both"/>
        <w:rPr>
          <w:rFonts w:ascii="Arial" w:eastAsia="Arial Unicode MS" w:hAnsi="Arial" w:cs="Arial"/>
        </w:rPr>
      </w:pPr>
      <w:r w:rsidRPr="007E55FE">
        <w:rPr>
          <w:rFonts w:ascii="Arial" w:eastAsia="Arial Unicode MS" w:hAnsi="Arial" w:cs="Arial"/>
        </w:rPr>
        <w:t>L</w:t>
      </w:r>
      <w:r w:rsidRPr="007E55FE">
        <w:rPr>
          <w:rFonts w:ascii="Arial" w:eastAsia="Arial Unicode MS" w:hAnsi="Arial" w:cs="Arial"/>
          <w:vertAlign w:val="subscript"/>
        </w:rPr>
        <w:t>Wn</w:t>
      </w:r>
      <w:r w:rsidRPr="007E55FE">
        <w:rPr>
          <w:rFonts w:ascii="Arial" w:eastAsia="Arial Unicode MS" w:hAnsi="Arial" w:cs="Arial"/>
        </w:rPr>
        <w:t xml:space="preserve"> – </w:t>
      </w:r>
      <w:r w:rsidRPr="007E55FE">
        <w:rPr>
          <w:rFonts w:ascii="Arial" w:eastAsia="Arial Unicode MS" w:hAnsi="Arial" w:cs="Arial"/>
        </w:rPr>
        <w:tab/>
      </w:r>
      <w:r w:rsidRPr="007E55FE">
        <w:rPr>
          <w:rFonts w:ascii="Arial" w:eastAsia="Arial Unicode MS" w:hAnsi="Arial" w:cs="Arial"/>
        </w:rPr>
        <w:tab/>
        <w:t>poziom mocy akustycznej A danej operacji ruchowej;</w:t>
      </w:r>
    </w:p>
    <w:p w14:paraId="58D9D236" w14:textId="77777777" w:rsidR="005907FF" w:rsidRPr="007E55FE" w:rsidRDefault="005907FF" w:rsidP="005907FF">
      <w:pPr>
        <w:pStyle w:val="Akapitzlist1"/>
        <w:spacing w:after="0"/>
        <w:ind w:left="2124" w:hanging="1404"/>
        <w:jc w:val="both"/>
        <w:rPr>
          <w:rFonts w:ascii="Arial" w:eastAsia="Arial Unicode MS" w:hAnsi="Arial" w:cs="Arial"/>
        </w:rPr>
      </w:pPr>
      <w:r w:rsidRPr="007E55FE">
        <w:rPr>
          <w:rFonts w:ascii="Arial" w:eastAsia="Arial Unicode MS" w:hAnsi="Arial" w:cs="Arial"/>
        </w:rPr>
        <w:t>t</w:t>
      </w:r>
      <w:r w:rsidRPr="007E55FE">
        <w:rPr>
          <w:rFonts w:ascii="Arial" w:eastAsia="Arial Unicode MS" w:hAnsi="Arial" w:cs="Arial"/>
          <w:vertAlign w:val="subscript"/>
        </w:rPr>
        <w:t>i</w:t>
      </w:r>
      <w:r w:rsidRPr="007E55FE">
        <w:rPr>
          <w:rFonts w:ascii="Arial" w:eastAsia="Arial Unicode MS" w:hAnsi="Arial" w:cs="Arial"/>
        </w:rPr>
        <w:t xml:space="preserve"> – </w:t>
      </w:r>
      <w:r w:rsidRPr="007E55FE">
        <w:rPr>
          <w:rFonts w:ascii="Arial" w:eastAsia="Arial Unicode MS" w:hAnsi="Arial" w:cs="Arial"/>
        </w:rPr>
        <w:tab/>
        <w:t>czas trwania danej operacji ruchowej ;</w:t>
      </w:r>
    </w:p>
    <w:p w14:paraId="376235D6" w14:textId="77777777" w:rsidR="005907FF" w:rsidRPr="007E55FE" w:rsidRDefault="005907FF" w:rsidP="005907FF">
      <w:pPr>
        <w:pStyle w:val="Akapitzlist1"/>
        <w:spacing w:after="0"/>
        <w:ind w:left="2124" w:hanging="1404"/>
        <w:jc w:val="both"/>
        <w:rPr>
          <w:rFonts w:ascii="Arial" w:eastAsia="Arial Unicode MS" w:hAnsi="Arial" w:cs="Arial"/>
        </w:rPr>
      </w:pPr>
      <w:r w:rsidRPr="007E55FE">
        <w:rPr>
          <w:rFonts w:ascii="Arial" w:eastAsia="Arial Unicode MS" w:hAnsi="Arial" w:cs="Arial"/>
        </w:rPr>
        <w:t xml:space="preserve">N – </w:t>
      </w:r>
      <w:r w:rsidRPr="007E55FE">
        <w:rPr>
          <w:rFonts w:ascii="Arial" w:eastAsia="Arial Unicode MS" w:hAnsi="Arial" w:cs="Arial"/>
        </w:rPr>
        <w:tab/>
        <w:t>liczba operacji w sumarycznym czasie T;</w:t>
      </w:r>
    </w:p>
    <w:p w14:paraId="4DB832E0" w14:textId="77777777" w:rsidR="005907FF" w:rsidRPr="007E55FE" w:rsidRDefault="005907FF" w:rsidP="005907FF">
      <w:pPr>
        <w:pStyle w:val="Akapitzlist1"/>
        <w:spacing w:after="0"/>
        <w:ind w:left="2124" w:hanging="1404"/>
        <w:jc w:val="both"/>
        <w:rPr>
          <w:rFonts w:ascii="Arial" w:eastAsia="Arial Unicode MS" w:hAnsi="Arial" w:cs="Arial"/>
        </w:rPr>
      </w:pPr>
      <w:r w:rsidRPr="007E55FE">
        <w:rPr>
          <w:rFonts w:ascii="Arial" w:eastAsia="Arial Unicode MS" w:hAnsi="Arial" w:cs="Arial"/>
        </w:rPr>
        <w:t xml:space="preserve">T – </w:t>
      </w:r>
      <w:r w:rsidRPr="007E55FE">
        <w:rPr>
          <w:rFonts w:ascii="Arial" w:eastAsia="Arial Unicode MS" w:hAnsi="Arial" w:cs="Arial"/>
        </w:rPr>
        <w:tab/>
        <w:t>czas oceny.</w:t>
      </w:r>
    </w:p>
    <w:p w14:paraId="2E8496F0" w14:textId="77777777" w:rsidR="005907FF" w:rsidRPr="007E55FE" w:rsidRDefault="005907FF" w:rsidP="00221631">
      <w:pPr>
        <w:spacing w:line="276" w:lineRule="auto"/>
        <w:rPr>
          <w:rFonts w:eastAsia="Arial Unicode MS" w:cs="Arial"/>
          <w:szCs w:val="22"/>
        </w:rPr>
      </w:pPr>
      <w:r w:rsidRPr="007E55FE">
        <w:rPr>
          <w:rFonts w:eastAsia="Arial Unicode MS" w:cs="Arial"/>
          <w:szCs w:val="22"/>
        </w:rPr>
        <w:t>Program LEQProfessional w obliczeniach uwzględnia m.in.:</w:t>
      </w:r>
    </w:p>
    <w:p w14:paraId="2F9F4DAE"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odległość punktu imisji od źródła hałasu;</w:t>
      </w:r>
    </w:p>
    <w:p w14:paraId="0D73D38C"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wpływ pochłaniania dźwięku przez powietrze;</w:t>
      </w:r>
    </w:p>
    <w:p w14:paraId="2F875257"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kierunkowość źródła;</w:t>
      </w:r>
    </w:p>
    <w:p w14:paraId="756E9B16"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tłumienie spowodowane rodzajem gruntu;</w:t>
      </w:r>
    </w:p>
    <w:p w14:paraId="2F407FC6"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odbicia od przeszkód;</w:t>
      </w:r>
    </w:p>
    <w:p w14:paraId="58728E3E"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ekranowanie na napotkanych na drodze propagacji obiektach;</w:t>
      </w:r>
    </w:p>
    <w:p w14:paraId="3DC7CD05"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wpływ zieleni;</w:t>
      </w:r>
    </w:p>
    <w:p w14:paraId="35111341" w14:textId="77777777" w:rsidR="005907FF" w:rsidRPr="007E55FE" w:rsidRDefault="005907FF" w:rsidP="000407F8">
      <w:pPr>
        <w:pStyle w:val="Akapitzlist1"/>
        <w:numPr>
          <w:ilvl w:val="0"/>
          <w:numId w:val="4"/>
        </w:numPr>
        <w:tabs>
          <w:tab w:val="clear" w:pos="720"/>
          <w:tab w:val="num" w:pos="0"/>
        </w:tabs>
        <w:spacing w:after="0"/>
        <w:jc w:val="both"/>
        <w:rPr>
          <w:rFonts w:ascii="Arial" w:eastAsia="Arial Unicode MS" w:hAnsi="Arial" w:cs="Arial"/>
        </w:rPr>
      </w:pPr>
      <w:r w:rsidRPr="007E55FE">
        <w:rPr>
          <w:rFonts w:ascii="Arial" w:eastAsia="Arial Unicode MS" w:hAnsi="Arial" w:cs="Arial"/>
        </w:rPr>
        <w:t>rodzaj gruntu;</w:t>
      </w:r>
    </w:p>
    <w:p w14:paraId="6B1C87AB" w14:textId="77777777" w:rsidR="005907FF" w:rsidRPr="007E55FE" w:rsidRDefault="005907FF" w:rsidP="005907FF">
      <w:pPr>
        <w:spacing w:line="276" w:lineRule="auto"/>
        <w:ind w:left="360"/>
        <w:rPr>
          <w:rFonts w:eastAsia="Arial Unicode MS" w:cs="Arial"/>
          <w:szCs w:val="22"/>
        </w:rPr>
      </w:pPr>
      <w:r w:rsidRPr="007E55FE">
        <w:rPr>
          <w:rFonts w:eastAsia="Arial Unicode MS" w:cs="Arial"/>
          <w:szCs w:val="22"/>
        </w:rPr>
        <w:t>oraz rozróżnia różnego typu źródła hałasu (liniowe, punktowe, powierzchniowe typu hala produkcyjna). Dokładność tej metody jest szacowana na 3 dB.</w:t>
      </w:r>
    </w:p>
    <w:p w14:paraId="10F05A95" w14:textId="0AB3D7CA" w:rsidR="005907FF" w:rsidRPr="007E55FE" w:rsidRDefault="00CD346D" w:rsidP="00CF1F11">
      <w:pPr>
        <w:pStyle w:val="Nagwek3"/>
        <w:rPr>
          <w:rFonts w:eastAsia="Arial Unicode MS"/>
        </w:rPr>
      </w:pPr>
      <w:bookmarkStart w:id="274" w:name="_Toc477771523"/>
      <w:bookmarkStart w:id="275" w:name="_Toc490822765"/>
      <w:bookmarkEnd w:id="272"/>
      <w:bookmarkEnd w:id="273"/>
      <w:r w:rsidRPr="007E55FE">
        <w:rPr>
          <w:rFonts w:eastAsia="Arial Unicode MS"/>
        </w:rPr>
        <w:t>11</w:t>
      </w:r>
      <w:r w:rsidR="005907FF" w:rsidRPr="007E55FE">
        <w:rPr>
          <w:rFonts w:eastAsia="Arial Unicode MS"/>
        </w:rPr>
        <w:t>.</w:t>
      </w:r>
      <w:r w:rsidR="00CF1F11" w:rsidRPr="007E55FE">
        <w:rPr>
          <w:rFonts w:eastAsia="Arial Unicode MS"/>
        </w:rPr>
        <w:t>1.</w:t>
      </w:r>
      <w:r w:rsidR="005907FF" w:rsidRPr="007E55FE">
        <w:rPr>
          <w:rFonts w:eastAsia="Arial Unicode MS"/>
        </w:rPr>
        <w:t>3. Zrzuty ścieków</w:t>
      </w:r>
      <w:bookmarkEnd w:id="274"/>
      <w:bookmarkEnd w:id="275"/>
    </w:p>
    <w:p w14:paraId="6FCFBCAD" w14:textId="60F7CC42" w:rsidR="005907FF" w:rsidRPr="007E55FE" w:rsidRDefault="005907FF" w:rsidP="006518DE">
      <w:pPr>
        <w:tabs>
          <w:tab w:val="left" w:pos="0"/>
        </w:tabs>
        <w:autoSpaceDE w:val="0"/>
        <w:autoSpaceDN w:val="0"/>
        <w:adjustRightInd w:val="0"/>
        <w:spacing w:after="120" w:line="276" w:lineRule="auto"/>
        <w:rPr>
          <w:rFonts w:eastAsia="Arial Unicode MS" w:cs="Arial"/>
          <w:szCs w:val="22"/>
        </w:rPr>
      </w:pPr>
      <w:r w:rsidRPr="007E55FE">
        <w:rPr>
          <w:rFonts w:eastAsia="Arial Unicode MS" w:cs="Arial"/>
          <w:szCs w:val="22"/>
        </w:rPr>
        <w:t xml:space="preserve">Do określenia ilości ścieków bytowych wykorzystano dane przedstawione przez inwestora oraz metody obliczeń zawarte w </w:t>
      </w:r>
      <w:r w:rsidRPr="007E55FE">
        <w:rPr>
          <w:rFonts w:eastAsia="Arial Unicode MS" w:cs="Arial"/>
          <w:iCs/>
          <w:szCs w:val="22"/>
        </w:rPr>
        <w:t xml:space="preserve">Rozporządzeniu Ministra Infrastruktury </w:t>
      </w:r>
      <w:r w:rsidRPr="007E55FE">
        <w:rPr>
          <w:rFonts w:eastAsia="Arial Unicode MS" w:cs="Arial"/>
          <w:iCs/>
          <w:szCs w:val="22"/>
        </w:rPr>
        <w:br/>
        <w:t>z dnia 14 stycznia 2002 roku</w:t>
      </w:r>
      <w:r w:rsidRPr="007E55FE">
        <w:rPr>
          <w:rFonts w:eastAsia="Arial Unicode MS" w:cs="Arial"/>
          <w:i/>
          <w:iCs/>
          <w:szCs w:val="22"/>
        </w:rPr>
        <w:t xml:space="preserve"> w sprawie określenia przeciętnych norm zużycia wody </w:t>
      </w:r>
      <w:r w:rsidRPr="007E55FE">
        <w:rPr>
          <w:rFonts w:eastAsia="Arial Unicode MS" w:cs="Arial"/>
          <w:i/>
          <w:iCs/>
          <w:szCs w:val="22"/>
        </w:rPr>
        <w:br/>
      </w:r>
      <w:r w:rsidRPr="007E55FE">
        <w:rPr>
          <w:rFonts w:eastAsia="Arial Unicode MS" w:cs="Arial"/>
          <w:iCs/>
          <w:szCs w:val="22"/>
        </w:rPr>
        <w:t>(Dz.U. Nr 8, poz. 70)</w:t>
      </w:r>
      <w:r w:rsidRPr="007E55FE">
        <w:rPr>
          <w:rFonts w:eastAsia="Arial Unicode MS" w:cs="Arial"/>
          <w:szCs w:val="22"/>
        </w:rPr>
        <w:t xml:space="preserve">. </w:t>
      </w:r>
    </w:p>
    <w:p w14:paraId="0F861BAE" w14:textId="77777777" w:rsidR="005907FF" w:rsidRPr="007E55FE" w:rsidRDefault="005907FF" w:rsidP="006518DE">
      <w:pPr>
        <w:spacing w:line="276" w:lineRule="auto"/>
        <w:rPr>
          <w:rFonts w:eastAsia="Arial Unicode MS" w:cs="Arial"/>
          <w:szCs w:val="22"/>
        </w:rPr>
      </w:pPr>
      <w:r w:rsidRPr="007E55FE">
        <w:rPr>
          <w:rFonts w:eastAsia="Arial Unicode MS" w:cs="Arial"/>
          <w:szCs w:val="22"/>
        </w:rPr>
        <w:t>Ilość powstających wód opadowych i roztopowych oszacowano według poniższego wzoru:</w:t>
      </w:r>
    </w:p>
    <w:p w14:paraId="26E0AC2B" w14:textId="77777777" w:rsidR="005907FF" w:rsidRPr="007E55FE" w:rsidRDefault="005907FF" w:rsidP="005907FF">
      <w:pPr>
        <w:spacing w:line="276" w:lineRule="auto"/>
        <w:jc w:val="center"/>
        <w:rPr>
          <w:rFonts w:eastAsia="Arial Unicode MS" w:cs="Arial"/>
          <w:b/>
          <w:i/>
          <w:szCs w:val="22"/>
        </w:rPr>
      </w:pPr>
      <w:r w:rsidRPr="007E55FE">
        <w:rPr>
          <w:rFonts w:eastAsia="Arial Unicode MS" w:cs="Arial"/>
          <w:b/>
          <w:i/>
          <w:szCs w:val="22"/>
        </w:rPr>
        <w:t>Q = λ · q · F</w:t>
      </w:r>
    </w:p>
    <w:p w14:paraId="1439ABD1" w14:textId="77777777" w:rsidR="005907FF" w:rsidRPr="007E55FE" w:rsidRDefault="005907FF" w:rsidP="005907FF">
      <w:pPr>
        <w:spacing w:line="276" w:lineRule="auto"/>
        <w:rPr>
          <w:rFonts w:eastAsia="Arial Unicode MS" w:cs="Arial"/>
          <w:i/>
          <w:szCs w:val="22"/>
        </w:rPr>
      </w:pPr>
      <w:r w:rsidRPr="007E55FE">
        <w:rPr>
          <w:rFonts w:eastAsia="Arial Unicode MS" w:cs="Arial"/>
          <w:i/>
          <w:szCs w:val="22"/>
        </w:rPr>
        <w:t xml:space="preserve">λ – współczynnik spływu, </w:t>
      </w:r>
    </w:p>
    <w:p w14:paraId="03811B44" w14:textId="77777777" w:rsidR="005907FF" w:rsidRPr="007E55FE" w:rsidRDefault="005907FF" w:rsidP="005907FF">
      <w:pPr>
        <w:spacing w:line="276" w:lineRule="auto"/>
        <w:rPr>
          <w:rFonts w:eastAsia="Arial Unicode MS" w:cs="Arial"/>
          <w:i/>
          <w:szCs w:val="22"/>
        </w:rPr>
      </w:pPr>
      <w:r w:rsidRPr="007E55FE">
        <w:rPr>
          <w:rFonts w:eastAsia="Arial Unicode MS" w:cs="Arial"/>
          <w:i/>
          <w:szCs w:val="22"/>
        </w:rPr>
        <w:t>q</w:t>
      </w:r>
      <w:r w:rsidRPr="007E55FE">
        <w:rPr>
          <w:rFonts w:eastAsia="Arial Unicode MS" w:cs="Arial"/>
          <w:i/>
          <w:szCs w:val="22"/>
          <w:vertAlign w:val="subscript"/>
        </w:rPr>
        <w:t>max</w:t>
      </w:r>
      <w:r w:rsidRPr="007E55FE">
        <w:rPr>
          <w:rFonts w:eastAsia="Arial Unicode MS" w:cs="Arial"/>
          <w:i/>
          <w:szCs w:val="22"/>
        </w:rPr>
        <w:t xml:space="preserve"> – natężenie deszczu miarodajnego,</w:t>
      </w:r>
    </w:p>
    <w:p w14:paraId="0AFFA4DF" w14:textId="77777777" w:rsidR="005907FF" w:rsidRPr="007E55FE" w:rsidRDefault="005907FF" w:rsidP="005907FF">
      <w:pPr>
        <w:spacing w:line="276" w:lineRule="auto"/>
        <w:rPr>
          <w:rFonts w:eastAsia="Arial Unicode MS" w:cs="Arial"/>
          <w:i/>
          <w:szCs w:val="22"/>
        </w:rPr>
      </w:pPr>
      <w:r w:rsidRPr="007E55FE">
        <w:rPr>
          <w:rFonts w:eastAsia="Arial Unicode MS" w:cs="Arial"/>
          <w:i/>
          <w:szCs w:val="22"/>
        </w:rPr>
        <w:t>q</w:t>
      </w:r>
      <w:r w:rsidRPr="007E55FE">
        <w:rPr>
          <w:rFonts w:eastAsia="Arial Unicode MS" w:cs="Arial"/>
          <w:i/>
          <w:szCs w:val="22"/>
          <w:vertAlign w:val="subscript"/>
        </w:rPr>
        <w:t>śr</w:t>
      </w:r>
      <w:r w:rsidRPr="007E55FE">
        <w:rPr>
          <w:rFonts w:eastAsia="Arial Unicode MS" w:cs="Arial"/>
          <w:i/>
          <w:szCs w:val="22"/>
        </w:rPr>
        <w:t xml:space="preserve"> – natężenie dla deszczu średniorocznego</w:t>
      </w:r>
    </w:p>
    <w:p w14:paraId="0C64B616" w14:textId="77777777" w:rsidR="005907FF" w:rsidRPr="007E55FE" w:rsidRDefault="005907FF" w:rsidP="005907FF">
      <w:pPr>
        <w:spacing w:line="276" w:lineRule="auto"/>
        <w:rPr>
          <w:rFonts w:eastAsia="Arial Unicode MS" w:cs="Arial"/>
          <w:i/>
          <w:szCs w:val="22"/>
        </w:rPr>
      </w:pPr>
      <w:r w:rsidRPr="007E55FE">
        <w:rPr>
          <w:rFonts w:eastAsia="Arial Unicode MS" w:cs="Arial"/>
          <w:i/>
          <w:szCs w:val="22"/>
        </w:rPr>
        <w:t>F – powierzchnia w ha.</w:t>
      </w:r>
    </w:p>
    <w:p w14:paraId="559E17D1" w14:textId="77777777" w:rsidR="008204BA" w:rsidRPr="007E55FE" w:rsidRDefault="005907FF" w:rsidP="005907FF">
      <w:pPr>
        <w:spacing w:line="276" w:lineRule="auto"/>
        <w:rPr>
          <w:rFonts w:eastAsia="Arial Unicode MS" w:cs="Arial"/>
          <w:b/>
          <w:szCs w:val="22"/>
        </w:rPr>
      </w:pPr>
      <w:r w:rsidRPr="007E55FE">
        <w:rPr>
          <w:rFonts w:eastAsia="Arial Unicode MS" w:cs="Arial"/>
          <w:b/>
          <w:szCs w:val="22"/>
        </w:rPr>
        <w:tab/>
      </w:r>
    </w:p>
    <w:p w14:paraId="0EAA30E1" w14:textId="2D048618" w:rsidR="005907FF" w:rsidRPr="007E55FE" w:rsidRDefault="005907FF" w:rsidP="005907FF">
      <w:pPr>
        <w:spacing w:line="276" w:lineRule="auto"/>
        <w:rPr>
          <w:rFonts w:eastAsia="Arial Unicode MS" w:cs="Arial"/>
          <w:szCs w:val="22"/>
        </w:rPr>
      </w:pPr>
      <w:r w:rsidRPr="007E55FE">
        <w:rPr>
          <w:rFonts w:eastAsia="Arial Unicode MS" w:cs="Arial"/>
          <w:szCs w:val="22"/>
        </w:rPr>
        <w:t>Wartość deszczu miarodajnego obliczono ze wzoru Błaszczyka dla opadu średniorocznego, przy prawdopodobieństwu pojawienia się opadu – P = 20% i czasie trwania opadu t = 15 minut.</w:t>
      </w:r>
    </w:p>
    <w:p w14:paraId="3221D4C5" w14:textId="77777777" w:rsidR="005907FF" w:rsidRPr="007E55FE" w:rsidRDefault="005907FF" w:rsidP="005907FF">
      <w:pPr>
        <w:spacing w:line="276" w:lineRule="auto"/>
        <w:jc w:val="center"/>
        <w:rPr>
          <w:rFonts w:eastAsia="Arial Unicode MS" w:cs="Arial"/>
          <w:b/>
          <w:i/>
          <w:szCs w:val="22"/>
        </w:rPr>
      </w:pPr>
      <w:r w:rsidRPr="007E55FE">
        <w:rPr>
          <w:rFonts w:eastAsia="Arial Unicode MS" w:cs="Arial"/>
          <w:b/>
          <w:i/>
          <w:szCs w:val="22"/>
        </w:rPr>
        <w:t>q</w:t>
      </w:r>
      <w:r w:rsidRPr="007E55FE">
        <w:rPr>
          <w:rFonts w:eastAsia="Arial Unicode MS" w:cs="Arial"/>
          <w:b/>
          <w:i/>
          <w:szCs w:val="22"/>
          <w:vertAlign w:val="subscript"/>
        </w:rPr>
        <w:t>max</w:t>
      </w:r>
      <w:r w:rsidRPr="007E55FE">
        <w:rPr>
          <w:rFonts w:eastAsia="Arial Unicode MS" w:cs="Arial"/>
          <w:b/>
          <w:i/>
          <w:szCs w:val="22"/>
        </w:rPr>
        <w:t xml:space="preserve"> = A/ t</w:t>
      </w:r>
      <w:r w:rsidRPr="007E55FE">
        <w:rPr>
          <w:rFonts w:eastAsia="Arial Unicode MS" w:cs="Arial"/>
          <w:b/>
          <w:i/>
          <w:szCs w:val="22"/>
          <w:vertAlign w:val="superscript"/>
        </w:rPr>
        <w:t xml:space="preserve">0,67 </w:t>
      </w:r>
      <w:r w:rsidRPr="007E55FE">
        <w:rPr>
          <w:rFonts w:eastAsia="Arial Unicode MS" w:cs="Arial"/>
          <w:b/>
          <w:i/>
          <w:szCs w:val="22"/>
        </w:rPr>
        <w:t>l/s/ha</w:t>
      </w:r>
    </w:p>
    <w:p w14:paraId="7BD5E049" w14:textId="77777777" w:rsidR="00080735" w:rsidRDefault="00080735" w:rsidP="005907FF">
      <w:pPr>
        <w:rPr>
          <w:rFonts w:eastAsia="Arial Unicode MS"/>
        </w:rPr>
      </w:pPr>
    </w:p>
    <w:p w14:paraId="46A2B376" w14:textId="68F57D05" w:rsidR="005907FF" w:rsidRPr="007E55FE" w:rsidRDefault="006518DE" w:rsidP="005907FF">
      <w:pPr>
        <w:rPr>
          <w:rFonts w:eastAsia="Arial Unicode MS"/>
        </w:rPr>
      </w:pPr>
      <w:r w:rsidRPr="007E55FE">
        <w:rPr>
          <w:rFonts w:eastAsia="Arial Unicode MS"/>
        </w:rPr>
        <w:t xml:space="preserve">Ilość powstających </w:t>
      </w:r>
      <w:r w:rsidR="009F0B2B" w:rsidRPr="007E55FE">
        <w:rPr>
          <w:rFonts w:eastAsia="Arial Unicode MS"/>
        </w:rPr>
        <w:t>ścieków przemysłowych określono na podstawie założeń technologicznych.</w:t>
      </w:r>
    </w:p>
    <w:p w14:paraId="6ACB8A3C" w14:textId="7365AF9D" w:rsidR="005907FF" w:rsidRPr="007E55FE" w:rsidRDefault="005907FF" w:rsidP="00CF1F11">
      <w:pPr>
        <w:pStyle w:val="Nagwek3"/>
        <w:rPr>
          <w:rFonts w:eastAsia="Arial Unicode MS"/>
        </w:rPr>
      </w:pPr>
      <w:bookmarkStart w:id="276" w:name="_Toc477771524"/>
      <w:bookmarkStart w:id="277" w:name="_Toc490822766"/>
      <w:r w:rsidRPr="007E55FE">
        <w:rPr>
          <w:rFonts w:eastAsia="Arial Unicode MS"/>
        </w:rPr>
        <w:lastRenderedPageBreak/>
        <w:t>1</w:t>
      </w:r>
      <w:r w:rsidR="00CD346D" w:rsidRPr="007E55FE">
        <w:rPr>
          <w:rFonts w:eastAsia="Arial Unicode MS"/>
        </w:rPr>
        <w:t>1</w:t>
      </w:r>
      <w:r w:rsidRPr="007E55FE">
        <w:rPr>
          <w:rFonts w:eastAsia="Arial Unicode MS"/>
        </w:rPr>
        <w:t>.</w:t>
      </w:r>
      <w:r w:rsidR="00CF1F11" w:rsidRPr="007E55FE">
        <w:rPr>
          <w:rFonts w:eastAsia="Arial Unicode MS"/>
        </w:rPr>
        <w:t>1.</w:t>
      </w:r>
      <w:r w:rsidRPr="007E55FE">
        <w:rPr>
          <w:rFonts w:eastAsia="Arial Unicode MS"/>
        </w:rPr>
        <w:t>4. Gospodarka odpadami</w:t>
      </w:r>
      <w:bookmarkEnd w:id="276"/>
      <w:bookmarkEnd w:id="277"/>
    </w:p>
    <w:p w14:paraId="1D830DDE" w14:textId="77777777" w:rsidR="005907FF" w:rsidRPr="007E55FE" w:rsidRDefault="005907FF" w:rsidP="00FE7E01">
      <w:pPr>
        <w:autoSpaceDE w:val="0"/>
        <w:autoSpaceDN w:val="0"/>
        <w:adjustRightInd w:val="0"/>
        <w:spacing w:after="120" w:line="276" w:lineRule="auto"/>
        <w:rPr>
          <w:rFonts w:eastAsia="Arial Unicode MS" w:cs="Arial"/>
          <w:szCs w:val="22"/>
        </w:rPr>
      </w:pPr>
      <w:r w:rsidRPr="007E55FE">
        <w:rPr>
          <w:rFonts w:eastAsia="Arial Unicode MS" w:cs="Arial"/>
          <w:szCs w:val="22"/>
        </w:rPr>
        <w:t>Do określenia rodzajów i ilości powstających odpadów wykorzystano dane uzyskane od Inwestora</w:t>
      </w:r>
      <w:r w:rsidR="00FE7E01" w:rsidRPr="007E55FE">
        <w:rPr>
          <w:rFonts w:eastAsia="Arial Unicode MS" w:cs="Arial"/>
          <w:szCs w:val="22"/>
        </w:rPr>
        <w:t xml:space="preserve"> a także na podstawie analizy przedmiotowej technologii oraz doświadczenia autorów raportu w zakresie gospodarki odpadami.</w:t>
      </w:r>
    </w:p>
    <w:p w14:paraId="47B7D10B" w14:textId="78A29066" w:rsidR="00F622D9" w:rsidRPr="007E55FE" w:rsidRDefault="00CD346D" w:rsidP="001B42E5">
      <w:pPr>
        <w:pStyle w:val="Nagwek3"/>
        <w:rPr>
          <w:rFonts w:eastAsia="Arial Unicode MS"/>
        </w:rPr>
      </w:pPr>
      <w:bookmarkStart w:id="278" w:name="_Toc477771525"/>
      <w:bookmarkStart w:id="279" w:name="_Toc490822767"/>
      <w:r w:rsidRPr="007E55FE">
        <w:rPr>
          <w:rFonts w:eastAsia="Arial Unicode MS"/>
        </w:rPr>
        <w:t>11</w:t>
      </w:r>
      <w:r w:rsidR="00F622D9" w:rsidRPr="007E55FE">
        <w:rPr>
          <w:rFonts w:eastAsia="Arial Unicode MS"/>
        </w:rPr>
        <w:t>.1.5. Zużycie wody</w:t>
      </w:r>
      <w:bookmarkEnd w:id="278"/>
      <w:bookmarkEnd w:id="279"/>
    </w:p>
    <w:p w14:paraId="71DB7334" w14:textId="77777777" w:rsidR="00F622D9" w:rsidRPr="007E55FE" w:rsidRDefault="00F622D9" w:rsidP="00FE7E01">
      <w:pPr>
        <w:autoSpaceDE w:val="0"/>
        <w:autoSpaceDN w:val="0"/>
        <w:adjustRightInd w:val="0"/>
        <w:spacing w:after="120" w:line="276" w:lineRule="auto"/>
        <w:rPr>
          <w:rFonts w:eastAsia="Arial Unicode MS" w:cs="Arial"/>
          <w:iCs/>
          <w:szCs w:val="22"/>
        </w:rPr>
      </w:pPr>
      <w:r w:rsidRPr="007E55FE">
        <w:rPr>
          <w:rFonts w:eastAsia="Arial Unicode MS" w:cs="Arial"/>
          <w:szCs w:val="22"/>
        </w:rPr>
        <w:t xml:space="preserve">Zapotrzebowana na wodę do celów bytowych określono zgodnie z </w:t>
      </w:r>
      <w:r w:rsidRPr="007E55FE">
        <w:rPr>
          <w:rFonts w:eastAsia="Arial Unicode MS" w:cs="Arial"/>
          <w:iCs/>
          <w:szCs w:val="22"/>
        </w:rPr>
        <w:t>Rozporządzeniem Ministra Infrastruktury z dnia 14 stycznia 2002 roku w sprawie określenia przeciętnych norm zużycia wody (Dz. U. Nr 8, poz. 70).</w:t>
      </w:r>
    </w:p>
    <w:p w14:paraId="0ADF746D" w14:textId="77777777" w:rsidR="00D5509A" w:rsidRDefault="00D5509A" w:rsidP="00FE7E01">
      <w:pPr>
        <w:autoSpaceDE w:val="0"/>
        <w:autoSpaceDN w:val="0"/>
        <w:adjustRightInd w:val="0"/>
        <w:spacing w:after="120" w:line="276" w:lineRule="auto"/>
        <w:rPr>
          <w:rFonts w:eastAsia="Arial Unicode MS" w:cs="Arial"/>
          <w:iCs/>
          <w:szCs w:val="22"/>
        </w:rPr>
      </w:pPr>
      <w:r w:rsidRPr="007E55FE">
        <w:rPr>
          <w:rFonts w:eastAsia="Arial Unicode MS" w:cs="Arial"/>
          <w:iCs/>
          <w:szCs w:val="22"/>
        </w:rPr>
        <w:t xml:space="preserve">Zapotrzebowanie na wodę celów technologicznych określono </w:t>
      </w:r>
      <w:r w:rsidR="000254E6" w:rsidRPr="007E55FE">
        <w:rPr>
          <w:rFonts w:eastAsia="Arial Unicode MS" w:cs="Arial"/>
          <w:iCs/>
          <w:szCs w:val="22"/>
        </w:rPr>
        <w:t>na podstawie założeń technologicznych.</w:t>
      </w:r>
    </w:p>
    <w:p w14:paraId="398227AE" w14:textId="7D64D1B6" w:rsidR="00CF1F11" w:rsidRPr="007E55FE" w:rsidRDefault="00CD346D" w:rsidP="006D0C99">
      <w:pPr>
        <w:pStyle w:val="Nagwek2"/>
      </w:pPr>
      <w:bookmarkStart w:id="280" w:name="_Toc477771526"/>
      <w:bookmarkStart w:id="281" w:name="_Toc490822768"/>
      <w:r w:rsidRPr="007E55FE">
        <w:rPr>
          <w:rFonts w:eastAsiaTheme="minorHAnsi"/>
        </w:rPr>
        <w:t>11</w:t>
      </w:r>
      <w:r w:rsidR="00CF1F11" w:rsidRPr="007E55FE">
        <w:rPr>
          <w:rFonts w:eastAsiaTheme="minorHAnsi"/>
        </w:rPr>
        <w:t xml:space="preserve">.2. </w:t>
      </w:r>
      <w:r w:rsidR="006D0C99" w:rsidRPr="007E55FE">
        <w:t>O</w:t>
      </w:r>
      <w:r w:rsidR="00CF1F11" w:rsidRPr="007E55FE">
        <w:t>pis przewidywanych znacz</w:t>
      </w:r>
      <w:r w:rsidR="00CF1F11" w:rsidRPr="007E55FE">
        <w:rPr>
          <w:rFonts w:eastAsia="TimesNewRoman"/>
        </w:rPr>
        <w:t>ą</w:t>
      </w:r>
      <w:r w:rsidR="00CF1F11" w:rsidRPr="007E55FE">
        <w:t>cych oddziaływa</w:t>
      </w:r>
      <w:r w:rsidR="00CF1F11" w:rsidRPr="007E55FE">
        <w:rPr>
          <w:rFonts w:eastAsia="TimesNewRoman"/>
        </w:rPr>
        <w:t xml:space="preserve">ń </w:t>
      </w:r>
      <w:r w:rsidR="00CF1F11" w:rsidRPr="007E55FE">
        <w:t>planowanego przedsi</w:t>
      </w:r>
      <w:r w:rsidR="00CF1F11" w:rsidRPr="007E55FE">
        <w:rPr>
          <w:rFonts w:eastAsia="TimesNewRoman"/>
        </w:rPr>
        <w:t>ę</w:t>
      </w:r>
      <w:r w:rsidR="00CF1F11" w:rsidRPr="007E55FE">
        <w:t>wzi</w:t>
      </w:r>
      <w:r w:rsidR="00CF1F11" w:rsidRPr="007E55FE">
        <w:rPr>
          <w:rFonts w:eastAsia="TimesNewRoman"/>
        </w:rPr>
        <w:t>ę</w:t>
      </w:r>
      <w:r w:rsidR="00CF1F11" w:rsidRPr="007E55FE">
        <w:t xml:space="preserve">cia na </w:t>
      </w:r>
      <w:r w:rsidR="00CF1F11" w:rsidRPr="007E55FE">
        <w:rPr>
          <w:rFonts w:eastAsia="TimesNewRoman"/>
        </w:rPr>
        <w:t>ś</w:t>
      </w:r>
      <w:r w:rsidR="00CF1F11" w:rsidRPr="007E55FE">
        <w:t>rodowisko, obejmuj</w:t>
      </w:r>
      <w:r w:rsidR="00CF1F11" w:rsidRPr="007E55FE">
        <w:rPr>
          <w:rFonts w:eastAsia="TimesNewRoman"/>
        </w:rPr>
        <w:t>ą</w:t>
      </w:r>
      <w:r w:rsidR="00CF1F11" w:rsidRPr="007E55FE">
        <w:t>cy bezpo</w:t>
      </w:r>
      <w:r w:rsidR="00CF1F11" w:rsidRPr="007E55FE">
        <w:rPr>
          <w:rFonts w:eastAsia="TimesNewRoman"/>
        </w:rPr>
        <w:t>ś</w:t>
      </w:r>
      <w:r w:rsidR="00CF1F11" w:rsidRPr="007E55FE">
        <w:t>rednie, po</w:t>
      </w:r>
      <w:r w:rsidR="00CF1F11" w:rsidRPr="007E55FE">
        <w:rPr>
          <w:rFonts w:eastAsia="TimesNewRoman"/>
        </w:rPr>
        <w:t>ś</w:t>
      </w:r>
      <w:r w:rsidR="00CF1F11" w:rsidRPr="007E55FE">
        <w:t xml:space="preserve">rednie, wtórne, skumulowane, krótko-, </w:t>
      </w:r>
      <w:r w:rsidR="00CF1F11" w:rsidRPr="007E55FE">
        <w:rPr>
          <w:rFonts w:eastAsia="TimesNewRoman"/>
        </w:rPr>
        <w:t>ś</w:t>
      </w:r>
      <w:r w:rsidR="00CF1F11" w:rsidRPr="007E55FE">
        <w:t xml:space="preserve">rednio- i długoterminowe, stałe i chwilowe oddziaływania na </w:t>
      </w:r>
      <w:r w:rsidR="00CF1F11" w:rsidRPr="007E55FE">
        <w:rPr>
          <w:rFonts w:eastAsia="TimesNewRoman"/>
        </w:rPr>
        <w:t>ś</w:t>
      </w:r>
      <w:r w:rsidR="00CF1F11" w:rsidRPr="007E55FE">
        <w:t>rodowisko</w:t>
      </w:r>
      <w:bookmarkEnd w:id="280"/>
      <w:bookmarkEnd w:id="281"/>
    </w:p>
    <w:p w14:paraId="51390CE3" w14:textId="77777777" w:rsidR="006D0C99" w:rsidRPr="00C3692A" w:rsidRDefault="006D0C99" w:rsidP="00481677">
      <w:pPr>
        <w:spacing w:after="120" w:line="276" w:lineRule="auto"/>
        <w:rPr>
          <w:rFonts w:eastAsia="Arial Unicode MS" w:cs="Arial"/>
          <w:szCs w:val="22"/>
        </w:rPr>
      </w:pPr>
      <w:r w:rsidRPr="007E55FE">
        <w:rPr>
          <w:rFonts w:eastAsia="Arial Unicode MS" w:cs="Arial"/>
          <w:szCs w:val="22"/>
        </w:rPr>
        <w:t>Ocena bezpośredniego wpływu oddziaływania na środowisko opisywanego przedsięwzięcia polega na oszacowaniu</w:t>
      </w:r>
      <w:r w:rsidRPr="00C3692A">
        <w:rPr>
          <w:rFonts w:eastAsia="Arial Unicode MS" w:cs="Arial"/>
          <w:szCs w:val="22"/>
        </w:rPr>
        <w:t xml:space="preserve"> jego wpływu na poszczególne elementy środowiska w trakcie użytkowania instalacji. </w:t>
      </w:r>
    </w:p>
    <w:p w14:paraId="14B02FAB" w14:textId="15A4B109" w:rsidR="006D0C99" w:rsidRPr="00C3692A" w:rsidRDefault="006D0C99" w:rsidP="006D0C99">
      <w:pPr>
        <w:spacing w:after="120" w:line="276" w:lineRule="auto"/>
        <w:rPr>
          <w:rFonts w:eastAsia="Arial Unicode MS" w:cs="Arial"/>
          <w:szCs w:val="22"/>
        </w:rPr>
      </w:pPr>
      <w:r w:rsidRPr="00C3692A">
        <w:rPr>
          <w:rFonts w:eastAsia="Arial Unicode MS" w:cs="Arial"/>
          <w:szCs w:val="22"/>
        </w:rPr>
        <w:t xml:space="preserve">Wpływ pośredni inwestycji na środowisko został przedstawiony jako skutki spowodowane </w:t>
      </w:r>
      <w:r w:rsidR="005332F9" w:rsidRPr="00C3692A">
        <w:rPr>
          <w:rFonts w:eastAsia="Arial Unicode MS" w:cs="Arial"/>
          <w:szCs w:val="22"/>
        </w:rPr>
        <w:br/>
      </w:r>
      <w:r w:rsidRPr="00C3692A">
        <w:rPr>
          <w:rFonts w:eastAsia="Arial Unicode MS" w:cs="Arial"/>
          <w:szCs w:val="22"/>
        </w:rPr>
        <w:t xml:space="preserve">w środowisku przez niewłaściwe postępowanie. </w:t>
      </w:r>
    </w:p>
    <w:p w14:paraId="4621665F" w14:textId="77777777" w:rsidR="006D0C99" w:rsidRPr="00C3692A" w:rsidRDefault="006D0C99" w:rsidP="006D0C99">
      <w:pPr>
        <w:spacing w:after="120" w:line="276" w:lineRule="auto"/>
        <w:rPr>
          <w:rFonts w:eastAsia="Arial Unicode MS" w:cs="Arial"/>
          <w:szCs w:val="22"/>
        </w:rPr>
      </w:pPr>
      <w:r w:rsidRPr="00C3692A">
        <w:rPr>
          <w:rFonts w:eastAsia="Arial Unicode MS" w:cs="Arial"/>
          <w:szCs w:val="22"/>
        </w:rPr>
        <w:tab/>
      </w:r>
      <w:r w:rsidRPr="00C3692A">
        <w:rPr>
          <w:rFonts w:eastAsia="Arial Unicode MS" w:cs="Arial"/>
          <w:b/>
          <w:szCs w:val="22"/>
        </w:rPr>
        <w:t>Skumulowane oddziaływanie</w:t>
      </w:r>
      <w:r w:rsidRPr="00C3692A">
        <w:rPr>
          <w:rFonts w:eastAsia="Arial Unicode MS" w:cs="Arial"/>
          <w:szCs w:val="22"/>
        </w:rPr>
        <w:t xml:space="preserve"> instalacji, to sumaryczne obciążenie wszystkich elementów środowiska w krótkim czasie. </w:t>
      </w:r>
    </w:p>
    <w:p w14:paraId="0A612DA5" w14:textId="77777777" w:rsidR="006D0C99" w:rsidRPr="00C3692A" w:rsidRDefault="006D0C99" w:rsidP="006D0C99">
      <w:pPr>
        <w:spacing w:after="120" w:line="276" w:lineRule="auto"/>
        <w:rPr>
          <w:rFonts w:eastAsia="Arial Unicode MS" w:cs="Arial"/>
          <w:szCs w:val="22"/>
        </w:rPr>
      </w:pPr>
      <w:r w:rsidRPr="00C3692A">
        <w:rPr>
          <w:rFonts w:eastAsia="Arial Unicode MS" w:cs="Arial"/>
          <w:szCs w:val="22"/>
        </w:rPr>
        <w:tab/>
      </w:r>
      <w:r w:rsidRPr="00C3692A">
        <w:rPr>
          <w:rFonts w:eastAsia="Arial Unicode MS" w:cs="Arial"/>
          <w:b/>
          <w:szCs w:val="22"/>
        </w:rPr>
        <w:t xml:space="preserve">Stałe oddziaływanie </w:t>
      </w:r>
      <w:r w:rsidRPr="00C3692A">
        <w:rPr>
          <w:rFonts w:eastAsia="Arial Unicode MS" w:cs="Arial"/>
          <w:szCs w:val="22"/>
        </w:rPr>
        <w:t xml:space="preserve">instalacji można określić na podstawie stałych parametrów procesów technologicznych powodujące jednakowe skutki w środowisku na przestrzeni dłuższego czasu. </w:t>
      </w:r>
    </w:p>
    <w:p w14:paraId="4D20D255" w14:textId="77777777" w:rsidR="006D0C99" w:rsidRPr="00C3692A" w:rsidRDefault="006D0C99" w:rsidP="006D0C99">
      <w:pPr>
        <w:spacing w:after="120" w:line="276" w:lineRule="auto"/>
        <w:rPr>
          <w:rFonts w:eastAsia="Arial Unicode MS" w:cs="Arial"/>
          <w:szCs w:val="22"/>
        </w:rPr>
      </w:pPr>
      <w:r w:rsidRPr="00C3692A">
        <w:rPr>
          <w:rFonts w:eastAsia="Arial Unicode MS" w:cs="Arial"/>
          <w:szCs w:val="22"/>
        </w:rPr>
        <w:tab/>
      </w:r>
      <w:r w:rsidRPr="00C3692A">
        <w:rPr>
          <w:rFonts w:eastAsia="Arial Unicode MS" w:cs="Arial"/>
          <w:b/>
          <w:szCs w:val="22"/>
        </w:rPr>
        <w:t>Chwilowe oddziaływanie</w:t>
      </w:r>
      <w:r w:rsidRPr="00C3692A">
        <w:rPr>
          <w:rFonts w:eastAsia="Arial Unicode MS" w:cs="Arial"/>
          <w:szCs w:val="22"/>
        </w:rPr>
        <w:t xml:space="preserve"> przedsięwzięcia na środowisko cechuje określenie emisji </w:t>
      </w:r>
      <w:r w:rsidRPr="00C3692A">
        <w:rPr>
          <w:rFonts w:eastAsia="Arial Unicode MS" w:cs="Arial"/>
          <w:szCs w:val="22"/>
        </w:rPr>
        <w:br/>
        <w:t>w jednostce czasu. Korzystanie instalacji ze środowiska wynikać może z wykorzystywania jego zasobów, bądź z powstających emisji.</w:t>
      </w:r>
    </w:p>
    <w:p w14:paraId="7F31D3FA" w14:textId="77777777" w:rsidR="006D0C99" w:rsidRPr="00C3692A" w:rsidRDefault="006D0C99" w:rsidP="006D0C99">
      <w:pPr>
        <w:spacing w:after="120" w:line="276" w:lineRule="auto"/>
        <w:rPr>
          <w:rFonts w:eastAsia="Arial Unicode MS" w:cs="Arial"/>
          <w:szCs w:val="22"/>
        </w:rPr>
      </w:pPr>
      <w:r w:rsidRPr="00C3692A">
        <w:rPr>
          <w:rFonts w:eastAsia="Arial Unicode MS" w:cs="Arial"/>
          <w:szCs w:val="22"/>
        </w:rPr>
        <w:t xml:space="preserve">Bezpośrednim skutkiem wynikającym z istnienia przedsięwzięcia będą emisje </w:t>
      </w:r>
      <w:r w:rsidRPr="00C3692A">
        <w:rPr>
          <w:rFonts w:eastAsia="Arial Unicode MS" w:cs="Arial"/>
          <w:szCs w:val="22"/>
        </w:rPr>
        <w:br/>
        <w:t xml:space="preserve">do środowiska oraz przekształcenia terenu pod względem przestrzenno – fizjograficznym. </w:t>
      </w:r>
    </w:p>
    <w:p w14:paraId="359E1A80" w14:textId="77777777" w:rsidR="006D0C99" w:rsidRPr="00C3692A" w:rsidRDefault="006D0C99" w:rsidP="006D0C99">
      <w:pPr>
        <w:spacing w:after="120" w:line="276" w:lineRule="auto"/>
        <w:ind w:firstLine="708"/>
        <w:rPr>
          <w:rFonts w:eastAsia="Arial Unicode MS" w:cs="Arial"/>
          <w:szCs w:val="22"/>
        </w:rPr>
      </w:pPr>
      <w:r w:rsidRPr="00C3692A">
        <w:rPr>
          <w:rFonts w:eastAsia="Arial Unicode MS" w:cs="Arial"/>
          <w:b/>
          <w:szCs w:val="22"/>
        </w:rPr>
        <w:t>Oddziaływanie średnioterminowe</w:t>
      </w:r>
      <w:r w:rsidRPr="00C3692A">
        <w:rPr>
          <w:rFonts w:eastAsia="Arial Unicode MS" w:cs="Arial"/>
          <w:szCs w:val="22"/>
        </w:rPr>
        <w:t xml:space="preserve"> analizowanego przedsięwzięcia na środowisko wynikające z zanieczyszczenia powodowanego działalnością inwestycji polegać może przede wszystkim na powtarzaniu jednostkowych operacji związanych z dostawą i odbiorem surowców i gotowych produktów – emisją do powietrza ze spalania paliw (w czasie kilkunastu-kilkudziesięciu lat). Ten rodzaj zanieczyszczeń posiada jednak niewielki zasięg oddziaływań.</w:t>
      </w:r>
    </w:p>
    <w:p w14:paraId="0D6B83EF" w14:textId="77777777" w:rsidR="006D0C99" w:rsidRPr="00C3692A" w:rsidRDefault="006D0C99" w:rsidP="006D0C99">
      <w:pPr>
        <w:pStyle w:val="Default"/>
        <w:spacing w:after="120" w:line="276" w:lineRule="auto"/>
        <w:ind w:firstLine="708"/>
        <w:jc w:val="both"/>
        <w:rPr>
          <w:rFonts w:ascii="Arial" w:eastAsia="Arial Unicode MS" w:hAnsi="Arial" w:cs="Arial"/>
          <w:color w:val="auto"/>
          <w:sz w:val="22"/>
          <w:szCs w:val="22"/>
        </w:rPr>
      </w:pPr>
      <w:r w:rsidRPr="00C3692A">
        <w:rPr>
          <w:rFonts w:ascii="Arial" w:eastAsia="Arial Unicode MS" w:hAnsi="Arial" w:cs="Arial"/>
          <w:b/>
          <w:color w:val="auto"/>
          <w:sz w:val="22"/>
          <w:szCs w:val="22"/>
        </w:rPr>
        <w:t>Oddziaływaniem długoterminowym</w:t>
      </w:r>
      <w:r w:rsidRPr="00C3692A">
        <w:rPr>
          <w:rFonts w:ascii="Arial" w:eastAsia="Arial Unicode MS" w:hAnsi="Arial" w:cs="Arial"/>
          <w:color w:val="auto"/>
          <w:sz w:val="22"/>
          <w:szCs w:val="22"/>
        </w:rPr>
        <w:t xml:space="preserve"> wynikającym z funkcjonowania analizowanego zamierzenia inwestycyjnego będzie propagacja hałasu.</w:t>
      </w:r>
    </w:p>
    <w:p w14:paraId="70B11CB9" w14:textId="77777777" w:rsidR="006D0C99" w:rsidRPr="00C3692A" w:rsidRDefault="006D0C99" w:rsidP="00481677">
      <w:pPr>
        <w:spacing w:after="120" w:line="276" w:lineRule="auto"/>
        <w:rPr>
          <w:rFonts w:eastAsia="Arial Unicode MS" w:cs="Arial"/>
          <w:szCs w:val="22"/>
        </w:rPr>
      </w:pPr>
      <w:r w:rsidRPr="00C3692A">
        <w:rPr>
          <w:rFonts w:eastAsia="Arial Unicode MS" w:cs="Arial"/>
          <w:szCs w:val="22"/>
        </w:rPr>
        <w:lastRenderedPageBreak/>
        <w:t>Wyliczony teoretycznie poziom hałasu zewnętrznego dla terenu najbliższej zabudowy mieszkaniowej, po zrealizowaniu inwestycji, wynosi poniżej 55 dB wartości dopuszczalnej dla pory dziennej i 45 dB wartości dopuszczalnej dla pory nocnej.</w:t>
      </w:r>
    </w:p>
    <w:p w14:paraId="55A7C830" w14:textId="77777777" w:rsidR="006D0C99" w:rsidRPr="00C3692A" w:rsidRDefault="006D0C99" w:rsidP="00481677">
      <w:pPr>
        <w:spacing w:after="120" w:line="276" w:lineRule="auto"/>
        <w:rPr>
          <w:rFonts w:eastAsia="Arial Unicode MS" w:cs="Arial"/>
          <w:szCs w:val="22"/>
        </w:rPr>
      </w:pPr>
      <w:r w:rsidRPr="00C3692A">
        <w:rPr>
          <w:rFonts w:eastAsia="Arial Unicode MS" w:cs="Arial"/>
          <w:szCs w:val="22"/>
        </w:rPr>
        <w:t>Wyniki obliczeń hałasu z programu LEQProfessional wraz z mapami hałasu zostały przedstawione w załącznikach.</w:t>
      </w:r>
    </w:p>
    <w:p w14:paraId="20B7B155" w14:textId="77777777" w:rsidR="006D0C99" w:rsidRPr="00C3692A" w:rsidRDefault="006D0C99" w:rsidP="00481677">
      <w:pPr>
        <w:shd w:val="clear" w:color="auto" w:fill="FFFFFF"/>
        <w:spacing w:after="120" w:line="276" w:lineRule="auto"/>
        <w:rPr>
          <w:rFonts w:eastAsia="Arial Unicode MS" w:cs="Arial"/>
          <w:szCs w:val="22"/>
        </w:rPr>
      </w:pPr>
      <w:r w:rsidRPr="00C3692A">
        <w:rPr>
          <w:rFonts w:eastAsia="Arial Unicode MS" w:cs="Arial"/>
          <w:szCs w:val="22"/>
        </w:rPr>
        <w:t xml:space="preserve">Na podstawie powyższych analiz, można stwierdzić, iż rozpatrywane przedsięwzięcie nie będzie w perspektywie długoterminowej, powodowało przekroczeń dopuszczalnych poziomów hałasu na granicach terenów chronionych prawnie przed hałasem oraz </w:t>
      </w:r>
      <w:r w:rsidRPr="00C3692A">
        <w:rPr>
          <w:rFonts w:eastAsia="Arial Unicode MS" w:cs="Arial"/>
          <w:szCs w:val="22"/>
        </w:rPr>
        <w:br/>
        <w:t xml:space="preserve">we wnętrzach budynków mieszkalnych. </w:t>
      </w:r>
    </w:p>
    <w:p w14:paraId="421ABFD4" w14:textId="77777777" w:rsidR="006D0C99" w:rsidRPr="00C3692A" w:rsidRDefault="006D0C99" w:rsidP="00481677">
      <w:pPr>
        <w:shd w:val="clear" w:color="auto" w:fill="FFFFFF"/>
        <w:spacing w:after="120" w:line="276" w:lineRule="auto"/>
        <w:rPr>
          <w:rFonts w:eastAsia="Arial Unicode MS" w:cs="Arial"/>
          <w:szCs w:val="22"/>
        </w:rPr>
      </w:pPr>
      <w:r w:rsidRPr="00C3692A">
        <w:rPr>
          <w:rFonts w:eastAsia="Arial Unicode MS" w:cs="Arial"/>
          <w:szCs w:val="22"/>
        </w:rPr>
        <w:t xml:space="preserve">Ponadto oddziaływaniem długoterminowym będzie wprowadzanie zanieczyszczeń gazowych i pyłowych do powietrza atmosferycznego. Oddziaływanie będzie występowało na skutek prowadzonych procesów produkcyjnych. Przeprowadzona symulacja rozkładu stężeń wprowadzanych do powietrza zanieczyszczeń gazowych wykazała dotrzymanie wartości dopuszczalnych. </w:t>
      </w:r>
    </w:p>
    <w:p w14:paraId="7BFDD2B0" w14:textId="5D2EF687" w:rsidR="00353645" w:rsidRPr="00C3692A" w:rsidRDefault="006D0C99" w:rsidP="00481677">
      <w:pPr>
        <w:pStyle w:val="Default"/>
        <w:spacing w:after="120" w:line="276" w:lineRule="auto"/>
        <w:jc w:val="both"/>
        <w:rPr>
          <w:rFonts w:ascii="Arial" w:eastAsia="Arial Unicode MS" w:hAnsi="Arial" w:cs="Arial"/>
          <w:color w:val="auto"/>
          <w:sz w:val="22"/>
          <w:szCs w:val="22"/>
        </w:rPr>
      </w:pPr>
      <w:r w:rsidRPr="00C3692A">
        <w:rPr>
          <w:rFonts w:ascii="Arial" w:eastAsia="Arial Unicode MS" w:hAnsi="Arial" w:cs="Arial"/>
          <w:color w:val="auto"/>
          <w:sz w:val="22"/>
          <w:szCs w:val="22"/>
        </w:rPr>
        <w:t>Potencjalne długoterminowe oddziaływanie dotyczyć będzie</w:t>
      </w:r>
      <w:r w:rsidR="00353645" w:rsidRPr="00C3692A">
        <w:rPr>
          <w:rFonts w:ascii="Arial" w:eastAsia="Arial Unicode MS" w:hAnsi="Arial" w:cs="Arial"/>
          <w:color w:val="auto"/>
          <w:sz w:val="22"/>
          <w:szCs w:val="22"/>
        </w:rPr>
        <w:t xml:space="preserve"> </w:t>
      </w:r>
      <w:r w:rsidRPr="00C3692A">
        <w:rPr>
          <w:rFonts w:ascii="Arial" w:eastAsia="Arial Unicode MS" w:hAnsi="Arial" w:cs="Arial"/>
          <w:color w:val="auto"/>
          <w:sz w:val="22"/>
          <w:szCs w:val="22"/>
        </w:rPr>
        <w:t>wytwarzania odpadów – będą one powstawać podczas normalnej eksploatacji zakładu</w:t>
      </w:r>
      <w:r w:rsidR="00C418CD" w:rsidRPr="00C3692A">
        <w:rPr>
          <w:rFonts w:ascii="Arial" w:eastAsia="Arial Unicode MS" w:hAnsi="Arial" w:cs="Arial"/>
          <w:color w:val="auto"/>
          <w:sz w:val="22"/>
          <w:szCs w:val="22"/>
        </w:rPr>
        <w:t>.</w:t>
      </w:r>
    </w:p>
    <w:p w14:paraId="3F980EB7" w14:textId="134A4F8C" w:rsidR="006D0C99" w:rsidRPr="00C3692A" w:rsidRDefault="006D0C99" w:rsidP="00481677">
      <w:pPr>
        <w:spacing w:after="120" w:line="276" w:lineRule="auto"/>
        <w:rPr>
          <w:rFonts w:eastAsia="Arial Unicode MS" w:cs="Arial"/>
          <w:szCs w:val="22"/>
        </w:rPr>
      </w:pPr>
      <w:r w:rsidRPr="00C3692A">
        <w:rPr>
          <w:rFonts w:eastAsia="Arial Unicode MS" w:cs="Arial"/>
          <w:szCs w:val="22"/>
        </w:rPr>
        <w:t xml:space="preserve">Nie </w:t>
      </w:r>
      <w:r w:rsidR="000D425D" w:rsidRPr="00C3692A">
        <w:rPr>
          <w:rFonts w:eastAsia="Arial Unicode MS" w:cs="Arial"/>
          <w:szCs w:val="22"/>
        </w:rPr>
        <w:t>wystąpi oddziaływanie długoterminowe</w:t>
      </w:r>
      <w:r w:rsidRPr="00C3692A">
        <w:rPr>
          <w:rFonts w:eastAsia="Arial Unicode MS" w:cs="Arial"/>
          <w:szCs w:val="22"/>
        </w:rPr>
        <w:t xml:space="preserve"> planowanego zamierzenia na środowisko wynikające z emisji zanieczyszczeń do wód czy gruntu. </w:t>
      </w:r>
    </w:p>
    <w:p w14:paraId="47795D12" w14:textId="7F62A872" w:rsidR="006D0C99" w:rsidRPr="00C3692A" w:rsidRDefault="00353645" w:rsidP="00481677">
      <w:pPr>
        <w:spacing w:after="120" w:line="276" w:lineRule="auto"/>
        <w:rPr>
          <w:rFonts w:eastAsia="Arial Unicode MS" w:cs="Arial"/>
          <w:strike/>
          <w:szCs w:val="22"/>
        </w:rPr>
      </w:pPr>
      <w:r w:rsidRPr="00C3692A">
        <w:rPr>
          <w:rFonts w:eastAsia="Arial Unicode MS" w:cs="Arial"/>
          <w:szCs w:val="22"/>
        </w:rPr>
        <w:t xml:space="preserve">Przewidywanym </w:t>
      </w:r>
      <w:r w:rsidRPr="00C3692A">
        <w:rPr>
          <w:rFonts w:eastAsia="Arial Unicode MS" w:cs="Arial"/>
          <w:b/>
          <w:szCs w:val="22"/>
        </w:rPr>
        <w:t>oddziaływaniem wtórnym</w:t>
      </w:r>
      <w:r w:rsidRPr="00C3692A">
        <w:rPr>
          <w:rFonts w:eastAsia="Arial Unicode MS" w:cs="Arial"/>
          <w:szCs w:val="22"/>
        </w:rPr>
        <w:t xml:space="preserve"> może być </w:t>
      </w:r>
      <w:r w:rsidR="006D0C99" w:rsidRPr="00C3692A">
        <w:rPr>
          <w:rFonts w:eastAsia="Arial Unicode MS" w:cs="Arial"/>
          <w:szCs w:val="22"/>
        </w:rPr>
        <w:t xml:space="preserve">dalsze pogłębienie </w:t>
      </w:r>
      <w:r w:rsidRPr="00C3692A">
        <w:rPr>
          <w:rFonts w:eastAsia="Arial Unicode MS" w:cs="Arial"/>
          <w:szCs w:val="22"/>
        </w:rPr>
        <w:t xml:space="preserve">się </w:t>
      </w:r>
      <w:r w:rsidR="006D0C99" w:rsidRPr="00C3692A">
        <w:rPr>
          <w:rFonts w:eastAsia="Arial Unicode MS" w:cs="Arial"/>
          <w:szCs w:val="22"/>
        </w:rPr>
        <w:t>antropopresji na te</w:t>
      </w:r>
      <w:r w:rsidRPr="00C3692A">
        <w:rPr>
          <w:rFonts w:eastAsia="Arial Unicode MS" w:cs="Arial"/>
          <w:szCs w:val="22"/>
        </w:rPr>
        <w:t>re</w:t>
      </w:r>
      <w:r w:rsidR="006D0C99" w:rsidRPr="00C3692A">
        <w:rPr>
          <w:rFonts w:eastAsia="Arial Unicode MS" w:cs="Arial"/>
          <w:szCs w:val="22"/>
        </w:rPr>
        <w:t>n</w:t>
      </w:r>
      <w:r w:rsidRPr="00C3692A">
        <w:rPr>
          <w:rFonts w:eastAsia="Arial Unicode MS" w:cs="Arial"/>
          <w:szCs w:val="22"/>
        </w:rPr>
        <w:t>ie już</w:t>
      </w:r>
      <w:r w:rsidR="006D0C99" w:rsidRPr="00C3692A">
        <w:rPr>
          <w:rFonts w:eastAsia="Arial Unicode MS" w:cs="Arial"/>
          <w:szCs w:val="22"/>
        </w:rPr>
        <w:t xml:space="preserve"> przekształcony</w:t>
      </w:r>
      <w:r w:rsidRPr="00C3692A">
        <w:rPr>
          <w:rFonts w:eastAsia="Arial Unicode MS" w:cs="Arial"/>
          <w:szCs w:val="22"/>
        </w:rPr>
        <w:t>m</w:t>
      </w:r>
      <w:r w:rsidR="006D0C99" w:rsidRPr="00C3692A">
        <w:rPr>
          <w:rFonts w:eastAsia="Arial Unicode MS" w:cs="Arial"/>
          <w:szCs w:val="22"/>
        </w:rPr>
        <w:t xml:space="preserve"> antropogenicznie. </w:t>
      </w:r>
    </w:p>
    <w:p w14:paraId="675CDB75" w14:textId="4AC7F6B9" w:rsidR="00353645" w:rsidRPr="00C3692A" w:rsidRDefault="00353645" w:rsidP="00481677">
      <w:pPr>
        <w:spacing w:after="120" w:line="276" w:lineRule="auto"/>
        <w:rPr>
          <w:rFonts w:eastAsia="Arial Unicode MS" w:cs="Arial"/>
          <w:szCs w:val="22"/>
        </w:rPr>
      </w:pPr>
      <w:r w:rsidRPr="00C3692A">
        <w:rPr>
          <w:rFonts w:eastAsia="Arial Unicode MS" w:cs="Arial"/>
          <w:szCs w:val="22"/>
        </w:rPr>
        <w:t xml:space="preserve">Nie mniej jednak </w:t>
      </w:r>
      <w:r w:rsidR="00922B45" w:rsidRPr="00C3692A">
        <w:rPr>
          <w:rFonts w:eastAsia="Arial Unicode MS" w:cs="Arial"/>
          <w:szCs w:val="22"/>
        </w:rPr>
        <w:t>teren zostanie estetycznie zagospodarowany urządzoną zielenią ozdobną.</w:t>
      </w:r>
    </w:p>
    <w:p w14:paraId="15F4462C" w14:textId="77777777" w:rsidR="006D0C99" w:rsidRPr="00C3692A" w:rsidRDefault="006D0C99" w:rsidP="00481677">
      <w:pPr>
        <w:spacing w:after="120" w:line="276" w:lineRule="auto"/>
        <w:rPr>
          <w:rFonts w:eastAsia="Arial Unicode MS" w:cs="Arial"/>
          <w:bCs/>
          <w:szCs w:val="22"/>
        </w:rPr>
      </w:pPr>
      <w:r w:rsidRPr="00C3692A">
        <w:rPr>
          <w:rFonts w:eastAsia="Arial Unicode MS" w:cs="Arial"/>
          <w:bCs/>
          <w:szCs w:val="22"/>
        </w:rPr>
        <w:t>W poniższych tabelach przedstawiono opis przewidywanych oddziaływań przedsięwzięcia na środowisko, prawdopodobieństwo oddziaływania, czas trwania, częstotliwość oraz odwracalność oddziaływań planowanej inwestycji.</w:t>
      </w:r>
    </w:p>
    <w:p w14:paraId="74161555" w14:textId="1B2DA744" w:rsidR="006D0C99" w:rsidRPr="00C3692A" w:rsidRDefault="006D0C99" w:rsidP="006D0C99">
      <w:pPr>
        <w:pStyle w:val="Legenda"/>
        <w:jc w:val="both"/>
        <w:rPr>
          <w:rFonts w:ascii="Arial" w:hAnsi="Arial" w:cs="Arial"/>
        </w:rPr>
      </w:pPr>
      <w:bookmarkStart w:id="282" w:name="_Toc383434885"/>
      <w:bookmarkStart w:id="283" w:name="_Toc453938790"/>
      <w:bookmarkStart w:id="284" w:name="_Toc490822553"/>
      <w:r w:rsidRPr="00C3692A">
        <w:rPr>
          <w:rFonts w:ascii="Arial" w:hAnsi="Arial" w:cs="Arial"/>
        </w:rPr>
        <w:t xml:space="preserve">Tabela </w:t>
      </w:r>
      <w:r w:rsidRPr="00C3692A">
        <w:rPr>
          <w:rFonts w:ascii="Arial" w:hAnsi="Arial" w:cs="Arial"/>
        </w:rPr>
        <w:fldChar w:fldCharType="begin"/>
      </w:r>
      <w:r w:rsidRPr="00C3692A">
        <w:rPr>
          <w:rFonts w:ascii="Arial" w:hAnsi="Arial" w:cs="Arial"/>
        </w:rPr>
        <w:instrText xml:space="preserve"> SEQ Tabela \* ARABIC </w:instrText>
      </w:r>
      <w:r w:rsidRPr="00C3692A">
        <w:rPr>
          <w:rFonts w:ascii="Arial" w:hAnsi="Arial" w:cs="Arial"/>
        </w:rPr>
        <w:fldChar w:fldCharType="separate"/>
      </w:r>
      <w:r w:rsidR="0094158D">
        <w:rPr>
          <w:rFonts w:ascii="Arial" w:hAnsi="Arial" w:cs="Arial"/>
          <w:noProof/>
        </w:rPr>
        <w:t>9</w:t>
      </w:r>
      <w:r w:rsidRPr="00C3692A">
        <w:rPr>
          <w:rFonts w:ascii="Arial" w:hAnsi="Arial" w:cs="Arial"/>
        </w:rPr>
        <w:fldChar w:fldCharType="end"/>
      </w:r>
      <w:r w:rsidRPr="00C3692A">
        <w:rPr>
          <w:rFonts w:ascii="Arial" w:hAnsi="Arial" w:cs="Arial"/>
        </w:rPr>
        <w:t xml:space="preserve">   Opis przewidywanych oddziaływań przedsięwzięcia na środowisko na etapie realizacji i likwidacji</w:t>
      </w:r>
      <w:bookmarkEnd w:id="282"/>
      <w:bookmarkEnd w:id="283"/>
      <w:bookmarkEnd w:id="284"/>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1351"/>
        <w:gridCol w:w="1304"/>
        <w:gridCol w:w="1308"/>
        <w:gridCol w:w="1308"/>
        <w:gridCol w:w="1362"/>
        <w:gridCol w:w="1399"/>
      </w:tblGrid>
      <w:tr w:rsidR="00E82CFB" w:rsidRPr="00C3692A" w14:paraId="685C0C0B" w14:textId="77777777" w:rsidTr="00C3692A">
        <w:trPr>
          <w:trHeight w:val="1240"/>
        </w:trPr>
        <w:tc>
          <w:tcPr>
            <w:tcW w:w="873" w:type="pct"/>
            <w:tcBorders>
              <w:tl2br w:val="single" w:sz="4" w:space="0" w:color="auto"/>
            </w:tcBorders>
            <w:shd w:val="clear" w:color="auto" w:fill="BFBFBF" w:themeFill="background1" w:themeFillShade="BF"/>
            <w:vAlign w:val="center"/>
          </w:tcPr>
          <w:p w14:paraId="0E3D41FD" w14:textId="77777777" w:rsidR="006D0C99" w:rsidRPr="00C3692A" w:rsidRDefault="006D0C99" w:rsidP="00D247BF">
            <w:pPr>
              <w:autoSpaceDE w:val="0"/>
              <w:autoSpaceDN w:val="0"/>
              <w:adjustRightInd w:val="0"/>
              <w:spacing w:line="276" w:lineRule="auto"/>
              <w:jc w:val="right"/>
              <w:rPr>
                <w:rFonts w:eastAsia="Arial Unicode MS" w:cs="Arial"/>
                <w:sz w:val="16"/>
                <w:szCs w:val="16"/>
              </w:rPr>
            </w:pPr>
            <w:r w:rsidRPr="00C3692A">
              <w:rPr>
                <w:rFonts w:eastAsia="Arial Unicode MS" w:cs="Arial"/>
                <w:sz w:val="16"/>
                <w:szCs w:val="16"/>
              </w:rPr>
              <w:t>Analiza wpływu inwestycji na poszczególne</w:t>
            </w:r>
          </w:p>
          <w:p w14:paraId="5F192DCC" w14:textId="77777777" w:rsidR="006D0C99" w:rsidRPr="00C3692A" w:rsidRDefault="006D0C99" w:rsidP="00D247BF">
            <w:pPr>
              <w:autoSpaceDE w:val="0"/>
              <w:autoSpaceDN w:val="0"/>
              <w:adjustRightInd w:val="0"/>
              <w:spacing w:line="276" w:lineRule="auto"/>
              <w:jc w:val="right"/>
              <w:rPr>
                <w:rFonts w:eastAsia="Arial Unicode MS" w:cs="Arial"/>
                <w:sz w:val="16"/>
                <w:szCs w:val="16"/>
              </w:rPr>
            </w:pPr>
            <w:r w:rsidRPr="00C3692A">
              <w:rPr>
                <w:rFonts w:eastAsia="Arial Unicode MS" w:cs="Arial"/>
                <w:sz w:val="16"/>
                <w:szCs w:val="16"/>
              </w:rPr>
              <w:t>elementy</w:t>
            </w:r>
          </w:p>
          <w:p w14:paraId="63FECF5D" w14:textId="77777777" w:rsidR="006D0C99" w:rsidRPr="00C3692A" w:rsidRDefault="006D0C99" w:rsidP="00D247BF">
            <w:pPr>
              <w:autoSpaceDE w:val="0"/>
              <w:autoSpaceDN w:val="0"/>
              <w:adjustRightInd w:val="0"/>
              <w:spacing w:line="276" w:lineRule="auto"/>
              <w:jc w:val="right"/>
              <w:rPr>
                <w:rFonts w:eastAsia="Arial Unicode MS" w:cs="Arial"/>
                <w:sz w:val="16"/>
                <w:szCs w:val="16"/>
              </w:rPr>
            </w:pPr>
            <w:r w:rsidRPr="00C3692A">
              <w:rPr>
                <w:rFonts w:eastAsia="Arial Unicode MS" w:cs="Arial"/>
                <w:sz w:val="16"/>
                <w:szCs w:val="16"/>
              </w:rPr>
              <w:t>środ.</w:t>
            </w:r>
          </w:p>
          <w:p w14:paraId="4165FDF9"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Wpływy</w:t>
            </w:r>
          </w:p>
          <w:p w14:paraId="00CD1579"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wynikające z</w:t>
            </w:r>
          </w:p>
          <w:p w14:paraId="56BD7888"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realizacji inwestycji:</w:t>
            </w:r>
          </w:p>
        </w:tc>
        <w:tc>
          <w:tcPr>
            <w:tcW w:w="694" w:type="pct"/>
            <w:shd w:val="clear" w:color="auto" w:fill="BFBFBF" w:themeFill="background1" w:themeFillShade="BF"/>
            <w:vAlign w:val="center"/>
          </w:tcPr>
          <w:p w14:paraId="3DC5CE60"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Środowisko biologiczne (flora i fauna), Natura 2000</w:t>
            </w:r>
          </w:p>
        </w:tc>
        <w:tc>
          <w:tcPr>
            <w:tcW w:w="670" w:type="pct"/>
            <w:shd w:val="clear" w:color="auto" w:fill="BFBFBF" w:themeFill="background1" w:themeFillShade="BF"/>
            <w:vAlign w:val="center"/>
          </w:tcPr>
          <w:p w14:paraId="688B1D6D"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Środowisko akustyczne</w:t>
            </w:r>
          </w:p>
        </w:tc>
        <w:tc>
          <w:tcPr>
            <w:tcW w:w="672" w:type="pct"/>
            <w:shd w:val="clear" w:color="auto" w:fill="BFBFBF" w:themeFill="background1" w:themeFillShade="BF"/>
            <w:vAlign w:val="center"/>
          </w:tcPr>
          <w:p w14:paraId="3BF4D5A9"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Powietrze atmosferyczne i klimat</w:t>
            </w:r>
          </w:p>
        </w:tc>
        <w:tc>
          <w:tcPr>
            <w:tcW w:w="672" w:type="pct"/>
            <w:shd w:val="clear" w:color="auto" w:fill="BFBFBF" w:themeFill="background1" w:themeFillShade="BF"/>
            <w:vAlign w:val="center"/>
          </w:tcPr>
          <w:p w14:paraId="3AB57FEC"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Środowisko społeczno-historyczne i kulturowe</w:t>
            </w:r>
          </w:p>
        </w:tc>
        <w:tc>
          <w:tcPr>
            <w:tcW w:w="700" w:type="pct"/>
            <w:shd w:val="clear" w:color="auto" w:fill="BFBFBF" w:themeFill="background1" w:themeFillShade="BF"/>
            <w:vAlign w:val="center"/>
          </w:tcPr>
          <w:p w14:paraId="5FF95E2B"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Wody podziemne i gleby</w:t>
            </w:r>
          </w:p>
        </w:tc>
        <w:tc>
          <w:tcPr>
            <w:tcW w:w="719" w:type="pct"/>
            <w:shd w:val="clear" w:color="auto" w:fill="BFBFBF" w:themeFill="background1" w:themeFillShade="BF"/>
            <w:vAlign w:val="center"/>
          </w:tcPr>
          <w:p w14:paraId="7C9E84DD"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Wody powierzchniowe i warunki hydrologiczne</w:t>
            </w:r>
          </w:p>
        </w:tc>
      </w:tr>
      <w:tr w:rsidR="00E82CFB" w:rsidRPr="00C3692A" w14:paraId="27B1ABF0" w14:textId="77777777" w:rsidTr="00817F12">
        <w:trPr>
          <w:trHeight w:val="334"/>
        </w:trPr>
        <w:tc>
          <w:tcPr>
            <w:tcW w:w="873" w:type="pct"/>
            <w:shd w:val="clear" w:color="auto" w:fill="auto"/>
            <w:vAlign w:val="center"/>
          </w:tcPr>
          <w:p w14:paraId="2E46E248"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zasięg oddziaływań obejmują:</w:t>
            </w:r>
          </w:p>
          <w:p w14:paraId="7063A74A"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teren zakładu, rejon zakładu, miasto, gmina, województwo, region, kraj, transgraniczne</w:t>
            </w:r>
          </w:p>
        </w:tc>
        <w:tc>
          <w:tcPr>
            <w:tcW w:w="694" w:type="pct"/>
            <w:shd w:val="clear" w:color="auto" w:fill="auto"/>
            <w:vAlign w:val="center"/>
          </w:tcPr>
          <w:p w14:paraId="3A15B87F"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Rejon inwestycji</w:t>
            </w:r>
          </w:p>
        </w:tc>
        <w:tc>
          <w:tcPr>
            <w:tcW w:w="670" w:type="pct"/>
            <w:shd w:val="clear" w:color="auto" w:fill="auto"/>
            <w:vAlign w:val="center"/>
          </w:tcPr>
          <w:p w14:paraId="6E53A84A" w14:textId="77777777" w:rsidR="006D0C99" w:rsidRPr="00C3692A" w:rsidRDefault="006D0C99" w:rsidP="00D247BF">
            <w:pPr>
              <w:jc w:val="center"/>
            </w:pPr>
            <w:r w:rsidRPr="00C3692A">
              <w:rPr>
                <w:rFonts w:eastAsia="Arial Unicode MS" w:cs="Arial"/>
                <w:sz w:val="16"/>
                <w:szCs w:val="16"/>
              </w:rPr>
              <w:t>Rejon inwestycji</w:t>
            </w:r>
          </w:p>
        </w:tc>
        <w:tc>
          <w:tcPr>
            <w:tcW w:w="672" w:type="pct"/>
            <w:shd w:val="clear" w:color="auto" w:fill="auto"/>
            <w:vAlign w:val="center"/>
          </w:tcPr>
          <w:p w14:paraId="1A6C1C04" w14:textId="77777777" w:rsidR="006D0C99" w:rsidRPr="00C3692A" w:rsidRDefault="006D0C99" w:rsidP="00D247BF">
            <w:pPr>
              <w:jc w:val="center"/>
            </w:pPr>
            <w:r w:rsidRPr="00C3692A">
              <w:rPr>
                <w:rFonts w:eastAsia="Arial Unicode MS" w:cs="Arial"/>
                <w:sz w:val="16"/>
                <w:szCs w:val="16"/>
              </w:rPr>
              <w:t>Rejon inwestycji</w:t>
            </w:r>
          </w:p>
        </w:tc>
        <w:tc>
          <w:tcPr>
            <w:tcW w:w="672" w:type="pct"/>
            <w:shd w:val="clear" w:color="auto" w:fill="auto"/>
            <w:vAlign w:val="center"/>
          </w:tcPr>
          <w:p w14:paraId="407B861E" w14:textId="77777777" w:rsidR="006D0C99" w:rsidRPr="00C3692A" w:rsidRDefault="006D0C99" w:rsidP="00D247BF">
            <w:pPr>
              <w:jc w:val="center"/>
            </w:pPr>
            <w:r w:rsidRPr="00C3692A">
              <w:rPr>
                <w:rFonts w:eastAsia="Arial Unicode MS" w:cs="Arial"/>
                <w:sz w:val="16"/>
                <w:szCs w:val="16"/>
              </w:rPr>
              <w:t>Rejon inwestycji</w:t>
            </w:r>
          </w:p>
        </w:tc>
        <w:tc>
          <w:tcPr>
            <w:tcW w:w="700" w:type="pct"/>
            <w:shd w:val="clear" w:color="auto" w:fill="auto"/>
            <w:vAlign w:val="center"/>
          </w:tcPr>
          <w:p w14:paraId="5DD4FD5F"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Rejon inwestycji</w:t>
            </w:r>
          </w:p>
        </w:tc>
        <w:tc>
          <w:tcPr>
            <w:tcW w:w="719" w:type="pct"/>
            <w:shd w:val="clear" w:color="auto" w:fill="auto"/>
            <w:vAlign w:val="center"/>
          </w:tcPr>
          <w:p w14:paraId="4F09027F"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Rejon inwestycji</w:t>
            </w:r>
          </w:p>
        </w:tc>
      </w:tr>
      <w:tr w:rsidR="00E82CFB" w:rsidRPr="00C3692A" w14:paraId="36DF5F36" w14:textId="77777777" w:rsidTr="00817F12">
        <w:trPr>
          <w:trHeight w:val="334"/>
        </w:trPr>
        <w:tc>
          <w:tcPr>
            <w:tcW w:w="873" w:type="pct"/>
            <w:shd w:val="clear" w:color="auto" w:fill="auto"/>
            <w:vAlign w:val="center"/>
          </w:tcPr>
          <w:p w14:paraId="661DDBF2"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czas trwania są:</w:t>
            </w:r>
          </w:p>
          <w:p w14:paraId="228BB0E0"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 xml:space="preserve">krótkotrwałe, </w:t>
            </w:r>
            <w:r w:rsidRPr="00C3692A">
              <w:rPr>
                <w:rFonts w:eastAsia="Arial Unicode MS" w:cs="Arial"/>
                <w:sz w:val="16"/>
                <w:szCs w:val="16"/>
              </w:rPr>
              <w:lastRenderedPageBreak/>
              <w:t>długotrwałe</w:t>
            </w:r>
          </w:p>
        </w:tc>
        <w:tc>
          <w:tcPr>
            <w:tcW w:w="694" w:type="pct"/>
            <w:shd w:val="clear" w:color="auto" w:fill="auto"/>
            <w:vAlign w:val="center"/>
          </w:tcPr>
          <w:p w14:paraId="640D52AC"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lastRenderedPageBreak/>
              <w:t>Krótkotrwałe</w:t>
            </w:r>
          </w:p>
        </w:tc>
        <w:tc>
          <w:tcPr>
            <w:tcW w:w="670" w:type="pct"/>
            <w:shd w:val="clear" w:color="auto" w:fill="auto"/>
            <w:vAlign w:val="center"/>
          </w:tcPr>
          <w:p w14:paraId="6E296D65"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Krótkotrwałe</w:t>
            </w:r>
          </w:p>
        </w:tc>
        <w:tc>
          <w:tcPr>
            <w:tcW w:w="672" w:type="pct"/>
            <w:shd w:val="clear" w:color="auto" w:fill="auto"/>
            <w:vAlign w:val="center"/>
          </w:tcPr>
          <w:p w14:paraId="46569E86" w14:textId="34434B26" w:rsidR="006D0C99" w:rsidRPr="00C3692A" w:rsidRDefault="00667E3F"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Krótkotrwałe</w:t>
            </w:r>
          </w:p>
        </w:tc>
        <w:tc>
          <w:tcPr>
            <w:tcW w:w="672" w:type="pct"/>
            <w:shd w:val="clear" w:color="auto" w:fill="auto"/>
            <w:vAlign w:val="center"/>
          </w:tcPr>
          <w:p w14:paraId="040C44A3"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Krótkotrwałe</w:t>
            </w:r>
          </w:p>
        </w:tc>
        <w:tc>
          <w:tcPr>
            <w:tcW w:w="700" w:type="pct"/>
            <w:shd w:val="clear" w:color="auto" w:fill="auto"/>
            <w:vAlign w:val="center"/>
          </w:tcPr>
          <w:p w14:paraId="65B1DF67"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Krótkotrwałe</w:t>
            </w:r>
          </w:p>
        </w:tc>
        <w:tc>
          <w:tcPr>
            <w:tcW w:w="719" w:type="pct"/>
            <w:shd w:val="clear" w:color="auto" w:fill="auto"/>
            <w:vAlign w:val="center"/>
          </w:tcPr>
          <w:p w14:paraId="73D4697A"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Krótkotrwałe</w:t>
            </w:r>
          </w:p>
        </w:tc>
      </w:tr>
      <w:tr w:rsidR="00E82CFB" w:rsidRPr="00C3692A" w14:paraId="58E91335" w14:textId="77777777" w:rsidTr="00817F12">
        <w:trPr>
          <w:trHeight w:val="292"/>
        </w:trPr>
        <w:tc>
          <w:tcPr>
            <w:tcW w:w="873" w:type="pct"/>
            <w:shd w:val="clear" w:color="auto" w:fill="auto"/>
            <w:vAlign w:val="center"/>
          </w:tcPr>
          <w:p w14:paraId="3254780E"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prawdopodobieństwo wystąpienia są:</w:t>
            </w:r>
          </w:p>
          <w:p w14:paraId="6D8E77F7"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mało prawdop., prawdop., wysoce prawdop., oczywiste</w:t>
            </w:r>
          </w:p>
        </w:tc>
        <w:tc>
          <w:tcPr>
            <w:tcW w:w="694" w:type="pct"/>
            <w:shd w:val="clear" w:color="auto" w:fill="auto"/>
            <w:vAlign w:val="center"/>
          </w:tcPr>
          <w:p w14:paraId="0D9D387E"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Mało prawdop.</w:t>
            </w:r>
          </w:p>
        </w:tc>
        <w:tc>
          <w:tcPr>
            <w:tcW w:w="670" w:type="pct"/>
            <w:shd w:val="clear" w:color="auto" w:fill="auto"/>
            <w:vAlign w:val="center"/>
          </w:tcPr>
          <w:p w14:paraId="638CF3B1"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Oczywiste</w:t>
            </w:r>
          </w:p>
        </w:tc>
        <w:tc>
          <w:tcPr>
            <w:tcW w:w="672" w:type="pct"/>
            <w:shd w:val="clear" w:color="auto" w:fill="auto"/>
            <w:vAlign w:val="center"/>
          </w:tcPr>
          <w:p w14:paraId="316DB6CD"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Oczywiste</w:t>
            </w:r>
          </w:p>
        </w:tc>
        <w:tc>
          <w:tcPr>
            <w:tcW w:w="672" w:type="pct"/>
            <w:shd w:val="clear" w:color="auto" w:fill="auto"/>
            <w:vAlign w:val="center"/>
          </w:tcPr>
          <w:p w14:paraId="590AA6B8"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Mało prawdop.</w:t>
            </w:r>
          </w:p>
        </w:tc>
        <w:tc>
          <w:tcPr>
            <w:tcW w:w="700" w:type="pct"/>
            <w:shd w:val="clear" w:color="auto" w:fill="auto"/>
            <w:vAlign w:val="center"/>
          </w:tcPr>
          <w:p w14:paraId="08AACF4B"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Mało prawdop.</w:t>
            </w:r>
          </w:p>
        </w:tc>
        <w:tc>
          <w:tcPr>
            <w:tcW w:w="719" w:type="pct"/>
            <w:shd w:val="clear" w:color="auto" w:fill="auto"/>
            <w:vAlign w:val="center"/>
          </w:tcPr>
          <w:p w14:paraId="1BDF19AF"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Mało prawdop.</w:t>
            </w:r>
          </w:p>
        </w:tc>
      </w:tr>
      <w:tr w:rsidR="00E82CFB" w:rsidRPr="00C3692A" w14:paraId="7009A858" w14:textId="77777777" w:rsidTr="00817F12">
        <w:trPr>
          <w:trHeight w:val="334"/>
        </w:trPr>
        <w:tc>
          <w:tcPr>
            <w:tcW w:w="873" w:type="pct"/>
            <w:shd w:val="clear" w:color="auto" w:fill="auto"/>
            <w:vAlign w:val="center"/>
          </w:tcPr>
          <w:p w14:paraId="0092C0C8"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skutki:</w:t>
            </w:r>
          </w:p>
          <w:p w14:paraId="18FA7B0C"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izolowane, interaktywne, skumulowane</w:t>
            </w:r>
          </w:p>
        </w:tc>
        <w:tc>
          <w:tcPr>
            <w:tcW w:w="694" w:type="pct"/>
            <w:shd w:val="clear" w:color="auto" w:fill="auto"/>
            <w:vAlign w:val="center"/>
          </w:tcPr>
          <w:p w14:paraId="5C4F2C4A"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Izolowane</w:t>
            </w:r>
          </w:p>
        </w:tc>
        <w:tc>
          <w:tcPr>
            <w:tcW w:w="670" w:type="pct"/>
            <w:shd w:val="clear" w:color="auto" w:fill="auto"/>
            <w:vAlign w:val="center"/>
          </w:tcPr>
          <w:p w14:paraId="6462E950"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Izolowane</w:t>
            </w:r>
          </w:p>
        </w:tc>
        <w:tc>
          <w:tcPr>
            <w:tcW w:w="672" w:type="pct"/>
            <w:shd w:val="clear" w:color="auto" w:fill="auto"/>
            <w:vAlign w:val="center"/>
          </w:tcPr>
          <w:p w14:paraId="419D7CBA"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Izolowane</w:t>
            </w:r>
          </w:p>
        </w:tc>
        <w:tc>
          <w:tcPr>
            <w:tcW w:w="672" w:type="pct"/>
            <w:shd w:val="clear" w:color="auto" w:fill="auto"/>
            <w:vAlign w:val="center"/>
          </w:tcPr>
          <w:p w14:paraId="51C6BD2B"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Izolowane</w:t>
            </w:r>
          </w:p>
        </w:tc>
        <w:tc>
          <w:tcPr>
            <w:tcW w:w="700" w:type="pct"/>
            <w:shd w:val="clear" w:color="auto" w:fill="auto"/>
            <w:vAlign w:val="center"/>
          </w:tcPr>
          <w:p w14:paraId="5053ED0B"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Izolowane</w:t>
            </w:r>
          </w:p>
        </w:tc>
        <w:tc>
          <w:tcPr>
            <w:tcW w:w="719" w:type="pct"/>
            <w:shd w:val="clear" w:color="auto" w:fill="auto"/>
            <w:vAlign w:val="center"/>
          </w:tcPr>
          <w:p w14:paraId="3EB99158"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Izolowane</w:t>
            </w:r>
          </w:p>
        </w:tc>
      </w:tr>
      <w:tr w:rsidR="00E82CFB" w:rsidRPr="00C3692A" w14:paraId="5692BAE1" w14:textId="77777777" w:rsidTr="00817F12">
        <w:trPr>
          <w:trHeight w:val="334"/>
        </w:trPr>
        <w:tc>
          <w:tcPr>
            <w:tcW w:w="873" w:type="pct"/>
            <w:shd w:val="clear" w:color="auto" w:fill="auto"/>
            <w:vAlign w:val="center"/>
          </w:tcPr>
          <w:p w14:paraId="3D8C2DD5"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odwracalność:</w:t>
            </w:r>
          </w:p>
          <w:p w14:paraId="45C71394"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Odwracalne, nieodwracalne</w:t>
            </w:r>
          </w:p>
        </w:tc>
        <w:tc>
          <w:tcPr>
            <w:tcW w:w="694" w:type="pct"/>
            <w:shd w:val="clear" w:color="auto" w:fill="auto"/>
            <w:vAlign w:val="center"/>
          </w:tcPr>
          <w:p w14:paraId="0146EE62"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Odwracalne</w:t>
            </w:r>
          </w:p>
        </w:tc>
        <w:tc>
          <w:tcPr>
            <w:tcW w:w="670" w:type="pct"/>
            <w:shd w:val="clear" w:color="auto" w:fill="auto"/>
            <w:vAlign w:val="center"/>
          </w:tcPr>
          <w:p w14:paraId="1933E25F"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Odwracalne</w:t>
            </w:r>
          </w:p>
        </w:tc>
        <w:tc>
          <w:tcPr>
            <w:tcW w:w="672" w:type="pct"/>
            <w:shd w:val="clear" w:color="auto" w:fill="auto"/>
            <w:vAlign w:val="center"/>
          </w:tcPr>
          <w:p w14:paraId="768015E6"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Odwracalne</w:t>
            </w:r>
          </w:p>
        </w:tc>
        <w:tc>
          <w:tcPr>
            <w:tcW w:w="672" w:type="pct"/>
            <w:shd w:val="clear" w:color="auto" w:fill="auto"/>
            <w:vAlign w:val="center"/>
          </w:tcPr>
          <w:p w14:paraId="2AD51786"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Odwracalne</w:t>
            </w:r>
          </w:p>
        </w:tc>
        <w:tc>
          <w:tcPr>
            <w:tcW w:w="700" w:type="pct"/>
            <w:shd w:val="clear" w:color="auto" w:fill="auto"/>
            <w:vAlign w:val="center"/>
          </w:tcPr>
          <w:p w14:paraId="4BF42E65"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Odwracalne</w:t>
            </w:r>
          </w:p>
        </w:tc>
        <w:tc>
          <w:tcPr>
            <w:tcW w:w="719" w:type="pct"/>
            <w:shd w:val="clear" w:color="auto" w:fill="auto"/>
            <w:vAlign w:val="center"/>
          </w:tcPr>
          <w:p w14:paraId="71A4B3CD"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Odwracalne</w:t>
            </w:r>
          </w:p>
        </w:tc>
      </w:tr>
      <w:tr w:rsidR="00E82CFB" w:rsidRPr="00C3692A" w14:paraId="0293AE6F" w14:textId="77777777" w:rsidTr="00817F12">
        <w:trPr>
          <w:trHeight w:val="292"/>
        </w:trPr>
        <w:tc>
          <w:tcPr>
            <w:tcW w:w="873" w:type="pct"/>
            <w:shd w:val="clear" w:color="auto" w:fill="auto"/>
            <w:vAlign w:val="center"/>
          </w:tcPr>
          <w:p w14:paraId="561829DF"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Wpływają na różne grupy społeczne:</w:t>
            </w:r>
          </w:p>
          <w:p w14:paraId="780B2B92"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Tak, nie, możliwe</w:t>
            </w:r>
          </w:p>
        </w:tc>
        <w:tc>
          <w:tcPr>
            <w:tcW w:w="694" w:type="pct"/>
            <w:shd w:val="clear" w:color="auto" w:fill="auto"/>
            <w:vAlign w:val="center"/>
          </w:tcPr>
          <w:p w14:paraId="5F937EE4"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Możliwe</w:t>
            </w:r>
          </w:p>
        </w:tc>
        <w:tc>
          <w:tcPr>
            <w:tcW w:w="670" w:type="pct"/>
            <w:shd w:val="clear" w:color="auto" w:fill="auto"/>
            <w:vAlign w:val="center"/>
          </w:tcPr>
          <w:p w14:paraId="3877DE99"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Możliwe</w:t>
            </w:r>
          </w:p>
        </w:tc>
        <w:tc>
          <w:tcPr>
            <w:tcW w:w="672" w:type="pct"/>
            <w:shd w:val="clear" w:color="auto" w:fill="auto"/>
            <w:vAlign w:val="center"/>
          </w:tcPr>
          <w:p w14:paraId="69A37164"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Możliwe</w:t>
            </w:r>
          </w:p>
        </w:tc>
        <w:tc>
          <w:tcPr>
            <w:tcW w:w="672" w:type="pct"/>
            <w:shd w:val="clear" w:color="auto" w:fill="auto"/>
            <w:vAlign w:val="center"/>
          </w:tcPr>
          <w:p w14:paraId="3E41F30D"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Możliwe</w:t>
            </w:r>
          </w:p>
        </w:tc>
        <w:tc>
          <w:tcPr>
            <w:tcW w:w="700" w:type="pct"/>
            <w:shd w:val="clear" w:color="auto" w:fill="auto"/>
            <w:vAlign w:val="center"/>
          </w:tcPr>
          <w:p w14:paraId="03161EE1"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Możliwe</w:t>
            </w:r>
          </w:p>
        </w:tc>
        <w:tc>
          <w:tcPr>
            <w:tcW w:w="719" w:type="pct"/>
            <w:shd w:val="clear" w:color="auto" w:fill="auto"/>
            <w:vAlign w:val="center"/>
          </w:tcPr>
          <w:p w14:paraId="02AB5976"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Możliwe</w:t>
            </w:r>
          </w:p>
        </w:tc>
      </w:tr>
      <w:tr w:rsidR="00E82CFB" w:rsidRPr="00C3692A" w14:paraId="5D033F59" w14:textId="77777777" w:rsidTr="00817F12">
        <w:trPr>
          <w:trHeight w:val="334"/>
        </w:trPr>
        <w:tc>
          <w:tcPr>
            <w:tcW w:w="873" w:type="pct"/>
            <w:shd w:val="clear" w:color="auto" w:fill="auto"/>
            <w:vAlign w:val="center"/>
          </w:tcPr>
          <w:p w14:paraId="76978307"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Mają charakter nadzwyczajnych zagrożeń środowiska:</w:t>
            </w:r>
          </w:p>
          <w:p w14:paraId="2D8A8A4A"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Tak, nie</w:t>
            </w:r>
          </w:p>
        </w:tc>
        <w:tc>
          <w:tcPr>
            <w:tcW w:w="694" w:type="pct"/>
            <w:shd w:val="clear" w:color="auto" w:fill="auto"/>
            <w:vAlign w:val="center"/>
          </w:tcPr>
          <w:p w14:paraId="36E7F50D"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70" w:type="pct"/>
            <w:shd w:val="clear" w:color="auto" w:fill="auto"/>
            <w:vAlign w:val="center"/>
          </w:tcPr>
          <w:p w14:paraId="7BB0C817"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72" w:type="pct"/>
            <w:shd w:val="clear" w:color="auto" w:fill="auto"/>
            <w:vAlign w:val="center"/>
          </w:tcPr>
          <w:p w14:paraId="47F9086D"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72" w:type="pct"/>
            <w:shd w:val="clear" w:color="auto" w:fill="auto"/>
            <w:vAlign w:val="center"/>
          </w:tcPr>
          <w:p w14:paraId="37C510FE"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700" w:type="pct"/>
            <w:shd w:val="clear" w:color="auto" w:fill="auto"/>
            <w:vAlign w:val="center"/>
          </w:tcPr>
          <w:p w14:paraId="1E29C07C"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719" w:type="pct"/>
            <w:shd w:val="clear" w:color="auto" w:fill="auto"/>
            <w:vAlign w:val="center"/>
          </w:tcPr>
          <w:p w14:paraId="42CA1137"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r>
      <w:tr w:rsidR="00817F12" w:rsidRPr="00C3692A" w14:paraId="246C5083" w14:textId="77777777" w:rsidTr="00817F12">
        <w:trPr>
          <w:trHeight w:val="334"/>
        </w:trPr>
        <w:tc>
          <w:tcPr>
            <w:tcW w:w="873" w:type="pct"/>
            <w:shd w:val="clear" w:color="auto" w:fill="auto"/>
            <w:vAlign w:val="center"/>
          </w:tcPr>
          <w:p w14:paraId="60A22766" w14:textId="77777777" w:rsidR="00817F12" w:rsidRPr="00C3692A" w:rsidRDefault="00817F12"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zakres przestrzenny i czasowy:</w:t>
            </w:r>
          </w:p>
          <w:p w14:paraId="47CE6DBD" w14:textId="77777777" w:rsidR="00817F12" w:rsidRPr="00C3692A" w:rsidRDefault="00817F12" w:rsidP="00D247BF">
            <w:pPr>
              <w:spacing w:line="276" w:lineRule="auto"/>
              <w:rPr>
                <w:rFonts w:eastAsia="Arial Unicode MS" w:cs="Arial"/>
                <w:sz w:val="16"/>
                <w:szCs w:val="16"/>
              </w:rPr>
            </w:pPr>
            <w:r w:rsidRPr="00C3692A">
              <w:rPr>
                <w:rFonts w:eastAsia="Arial Unicode MS" w:cs="Arial"/>
                <w:sz w:val="16"/>
                <w:szCs w:val="16"/>
              </w:rPr>
              <w:t>Bezpośrednie, pośrednie</w:t>
            </w:r>
          </w:p>
        </w:tc>
        <w:tc>
          <w:tcPr>
            <w:tcW w:w="694" w:type="pct"/>
            <w:shd w:val="clear" w:color="auto" w:fill="auto"/>
            <w:vAlign w:val="center"/>
          </w:tcPr>
          <w:p w14:paraId="5554C4E6" w14:textId="77777777" w:rsidR="00817F12" w:rsidRPr="00C3692A" w:rsidRDefault="00817F12"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Bezpośrednie</w:t>
            </w:r>
          </w:p>
        </w:tc>
        <w:tc>
          <w:tcPr>
            <w:tcW w:w="670" w:type="pct"/>
            <w:shd w:val="clear" w:color="auto" w:fill="auto"/>
            <w:vAlign w:val="center"/>
          </w:tcPr>
          <w:p w14:paraId="30129235" w14:textId="77777777" w:rsidR="00817F12" w:rsidRPr="00C3692A" w:rsidRDefault="00817F12" w:rsidP="00D247BF">
            <w:pPr>
              <w:jc w:val="center"/>
            </w:pPr>
            <w:r w:rsidRPr="00C3692A">
              <w:rPr>
                <w:rFonts w:eastAsia="Arial Unicode MS" w:cs="Arial"/>
                <w:sz w:val="16"/>
                <w:szCs w:val="16"/>
              </w:rPr>
              <w:t>Bezpośrednie</w:t>
            </w:r>
          </w:p>
        </w:tc>
        <w:tc>
          <w:tcPr>
            <w:tcW w:w="672" w:type="pct"/>
            <w:shd w:val="clear" w:color="auto" w:fill="auto"/>
            <w:vAlign w:val="center"/>
          </w:tcPr>
          <w:p w14:paraId="537FCF3F" w14:textId="77777777" w:rsidR="00817F12" w:rsidRPr="00C3692A" w:rsidRDefault="00817F12" w:rsidP="00D247BF">
            <w:pPr>
              <w:jc w:val="center"/>
            </w:pPr>
            <w:r w:rsidRPr="00C3692A">
              <w:rPr>
                <w:rFonts w:eastAsia="Arial Unicode MS" w:cs="Arial"/>
                <w:sz w:val="16"/>
                <w:szCs w:val="16"/>
              </w:rPr>
              <w:t>Bezpośrednie</w:t>
            </w:r>
          </w:p>
        </w:tc>
        <w:tc>
          <w:tcPr>
            <w:tcW w:w="672" w:type="pct"/>
            <w:shd w:val="clear" w:color="auto" w:fill="auto"/>
            <w:vAlign w:val="center"/>
          </w:tcPr>
          <w:p w14:paraId="693E957A" w14:textId="77777777" w:rsidR="00817F12" w:rsidRPr="00C3692A" w:rsidRDefault="00817F12"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Bezpośrednie</w:t>
            </w:r>
          </w:p>
        </w:tc>
        <w:tc>
          <w:tcPr>
            <w:tcW w:w="700" w:type="pct"/>
            <w:shd w:val="clear" w:color="auto" w:fill="auto"/>
            <w:vAlign w:val="center"/>
          </w:tcPr>
          <w:p w14:paraId="20F95140" w14:textId="40E8DA32" w:rsidR="00817F12" w:rsidRPr="00C3692A" w:rsidRDefault="00817F12" w:rsidP="00817F12">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Bezpośrednie</w:t>
            </w:r>
          </w:p>
        </w:tc>
        <w:tc>
          <w:tcPr>
            <w:tcW w:w="719" w:type="pct"/>
            <w:shd w:val="clear" w:color="auto" w:fill="auto"/>
            <w:vAlign w:val="center"/>
          </w:tcPr>
          <w:p w14:paraId="17AEB542" w14:textId="7E14E536" w:rsidR="00817F12" w:rsidRPr="00C3692A" w:rsidRDefault="00817F12" w:rsidP="00817F12">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Bezpośrednie</w:t>
            </w:r>
          </w:p>
        </w:tc>
      </w:tr>
      <w:tr w:rsidR="00E82CFB" w:rsidRPr="00C3692A" w14:paraId="6A83BAFF" w14:textId="77777777" w:rsidTr="00817F12">
        <w:trPr>
          <w:trHeight w:val="334"/>
        </w:trPr>
        <w:tc>
          <w:tcPr>
            <w:tcW w:w="873" w:type="pct"/>
            <w:shd w:val="clear" w:color="auto" w:fill="auto"/>
            <w:vAlign w:val="center"/>
          </w:tcPr>
          <w:p w14:paraId="6A597985"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Znaczące na środowisko:</w:t>
            </w:r>
          </w:p>
          <w:p w14:paraId="0597CB8C"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Tak, nie</w:t>
            </w:r>
          </w:p>
        </w:tc>
        <w:tc>
          <w:tcPr>
            <w:tcW w:w="694" w:type="pct"/>
            <w:shd w:val="clear" w:color="auto" w:fill="auto"/>
            <w:vAlign w:val="center"/>
          </w:tcPr>
          <w:p w14:paraId="2B686060"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70" w:type="pct"/>
            <w:shd w:val="clear" w:color="auto" w:fill="auto"/>
            <w:vAlign w:val="center"/>
          </w:tcPr>
          <w:p w14:paraId="5E460449"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72" w:type="pct"/>
            <w:shd w:val="clear" w:color="auto" w:fill="auto"/>
            <w:vAlign w:val="center"/>
          </w:tcPr>
          <w:p w14:paraId="3F1F5450"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72" w:type="pct"/>
            <w:shd w:val="clear" w:color="auto" w:fill="auto"/>
            <w:vAlign w:val="center"/>
          </w:tcPr>
          <w:p w14:paraId="2FF25B34"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700" w:type="pct"/>
            <w:shd w:val="clear" w:color="auto" w:fill="auto"/>
            <w:vAlign w:val="center"/>
          </w:tcPr>
          <w:p w14:paraId="7FA1A112"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719" w:type="pct"/>
            <w:shd w:val="clear" w:color="auto" w:fill="auto"/>
            <w:vAlign w:val="center"/>
          </w:tcPr>
          <w:p w14:paraId="76AD1ECE"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r>
    </w:tbl>
    <w:p w14:paraId="5AA9B3B5" w14:textId="77777777" w:rsidR="006D0C99" w:rsidRPr="00C3692A" w:rsidRDefault="006D0C99" w:rsidP="006D0C99">
      <w:bookmarkStart w:id="285" w:name="_Toc383434886"/>
    </w:p>
    <w:p w14:paraId="70425383" w14:textId="352FEEEA" w:rsidR="006D0C99" w:rsidRPr="00C3692A" w:rsidRDefault="006D0C99" w:rsidP="00116B36">
      <w:pPr>
        <w:pStyle w:val="Legenda"/>
        <w:jc w:val="both"/>
        <w:rPr>
          <w:rFonts w:ascii="Arial" w:hAnsi="Arial" w:cs="Arial"/>
          <w:szCs w:val="22"/>
        </w:rPr>
      </w:pPr>
      <w:bookmarkStart w:id="286" w:name="_Toc453938791"/>
      <w:bookmarkStart w:id="287" w:name="_Toc490822554"/>
      <w:r w:rsidRPr="00C3692A">
        <w:rPr>
          <w:rFonts w:ascii="Arial" w:hAnsi="Arial" w:cs="Arial"/>
        </w:rPr>
        <w:t xml:space="preserve">Tabela </w:t>
      </w:r>
      <w:r w:rsidRPr="00C3692A">
        <w:rPr>
          <w:rFonts w:ascii="Arial" w:hAnsi="Arial" w:cs="Arial"/>
        </w:rPr>
        <w:fldChar w:fldCharType="begin"/>
      </w:r>
      <w:r w:rsidRPr="00C3692A">
        <w:rPr>
          <w:rFonts w:ascii="Arial" w:hAnsi="Arial" w:cs="Arial"/>
        </w:rPr>
        <w:instrText xml:space="preserve"> SEQ Tabela \* ARABIC </w:instrText>
      </w:r>
      <w:r w:rsidRPr="00C3692A">
        <w:rPr>
          <w:rFonts w:ascii="Arial" w:hAnsi="Arial" w:cs="Arial"/>
        </w:rPr>
        <w:fldChar w:fldCharType="separate"/>
      </w:r>
      <w:r w:rsidR="0094158D">
        <w:rPr>
          <w:rFonts w:ascii="Arial" w:hAnsi="Arial" w:cs="Arial"/>
          <w:noProof/>
        </w:rPr>
        <w:t>10</w:t>
      </w:r>
      <w:r w:rsidRPr="00C3692A">
        <w:rPr>
          <w:rFonts w:ascii="Arial" w:hAnsi="Arial" w:cs="Arial"/>
        </w:rPr>
        <w:fldChar w:fldCharType="end"/>
      </w:r>
      <w:r w:rsidRPr="00C3692A">
        <w:rPr>
          <w:rFonts w:ascii="Arial" w:hAnsi="Arial" w:cs="Arial"/>
          <w:szCs w:val="22"/>
        </w:rPr>
        <w:t xml:space="preserve">   Opis przewidywanych oddziaływań przedsięwzięcia na środowisko na etapie eksploatacji</w:t>
      </w:r>
      <w:bookmarkEnd w:id="285"/>
      <w:bookmarkEnd w:id="286"/>
      <w:bookmarkEnd w:id="2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124"/>
        <w:gridCol w:w="1220"/>
        <w:gridCol w:w="1382"/>
        <w:gridCol w:w="1124"/>
        <w:gridCol w:w="1116"/>
        <w:gridCol w:w="1451"/>
      </w:tblGrid>
      <w:tr w:rsidR="006D0C99" w:rsidRPr="00C3692A" w14:paraId="5730C4C4" w14:textId="77777777" w:rsidTr="00C3692A">
        <w:trPr>
          <w:trHeight w:val="1240"/>
        </w:trPr>
        <w:tc>
          <w:tcPr>
            <w:tcW w:w="1007" w:type="pct"/>
            <w:tcBorders>
              <w:tl2br w:val="single" w:sz="4" w:space="0" w:color="auto"/>
            </w:tcBorders>
            <w:shd w:val="clear" w:color="auto" w:fill="BFBFBF" w:themeFill="background1" w:themeFillShade="BF"/>
            <w:vAlign w:val="center"/>
          </w:tcPr>
          <w:p w14:paraId="3B8AC69F" w14:textId="77777777" w:rsidR="006D0C99" w:rsidRPr="00C3692A" w:rsidRDefault="006D0C99" w:rsidP="00D247BF">
            <w:pPr>
              <w:autoSpaceDE w:val="0"/>
              <w:autoSpaceDN w:val="0"/>
              <w:adjustRightInd w:val="0"/>
              <w:spacing w:line="276" w:lineRule="auto"/>
              <w:jc w:val="right"/>
              <w:rPr>
                <w:rFonts w:eastAsia="Arial Unicode MS" w:cs="Arial"/>
                <w:sz w:val="16"/>
                <w:szCs w:val="16"/>
              </w:rPr>
            </w:pPr>
            <w:r w:rsidRPr="00C3692A">
              <w:rPr>
                <w:rFonts w:eastAsia="Arial Unicode MS" w:cs="Arial"/>
                <w:sz w:val="16"/>
                <w:szCs w:val="16"/>
              </w:rPr>
              <w:t>Analiza wpływu inwestycji na poszczególne</w:t>
            </w:r>
          </w:p>
          <w:p w14:paraId="55F28951" w14:textId="77777777" w:rsidR="006D0C99" w:rsidRPr="00C3692A" w:rsidRDefault="006D0C99" w:rsidP="00D247BF">
            <w:pPr>
              <w:autoSpaceDE w:val="0"/>
              <w:autoSpaceDN w:val="0"/>
              <w:adjustRightInd w:val="0"/>
              <w:spacing w:line="276" w:lineRule="auto"/>
              <w:jc w:val="right"/>
              <w:rPr>
                <w:rFonts w:eastAsia="Arial Unicode MS" w:cs="Arial"/>
                <w:sz w:val="16"/>
                <w:szCs w:val="16"/>
              </w:rPr>
            </w:pPr>
            <w:r w:rsidRPr="00C3692A">
              <w:rPr>
                <w:rFonts w:eastAsia="Arial Unicode MS" w:cs="Arial"/>
                <w:sz w:val="16"/>
                <w:szCs w:val="16"/>
              </w:rPr>
              <w:t>elementy</w:t>
            </w:r>
          </w:p>
          <w:p w14:paraId="548AD42C" w14:textId="77777777" w:rsidR="006D0C99" w:rsidRPr="00C3692A" w:rsidRDefault="006D0C99" w:rsidP="00D247BF">
            <w:pPr>
              <w:autoSpaceDE w:val="0"/>
              <w:autoSpaceDN w:val="0"/>
              <w:adjustRightInd w:val="0"/>
              <w:spacing w:line="276" w:lineRule="auto"/>
              <w:jc w:val="right"/>
              <w:rPr>
                <w:rFonts w:eastAsia="Arial Unicode MS" w:cs="Arial"/>
                <w:sz w:val="16"/>
                <w:szCs w:val="16"/>
              </w:rPr>
            </w:pPr>
            <w:r w:rsidRPr="00C3692A">
              <w:rPr>
                <w:rFonts w:eastAsia="Arial Unicode MS" w:cs="Arial"/>
                <w:sz w:val="16"/>
                <w:szCs w:val="16"/>
              </w:rPr>
              <w:t>środ.</w:t>
            </w:r>
          </w:p>
          <w:p w14:paraId="6CFA7D77"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Wpływy</w:t>
            </w:r>
          </w:p>
          <w:p w14:paraId="60AC2422"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wynikające z</w:t>
            </w:r>
          </w:p>
          <w:p w14:paraId="46F30764"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realizacji inwestycji:</w:t>
            </w:r>
          </w:p>
        </w:tc>
        <w:tc>
          <w:tcPr>
            <w:tcW w:w="605" w:type="pct"/>
            <w:shd w:val="clear" w:color="auto" w:fill="BFBFBF" w:themeFill="background1" w:themeFillShade="BF"/>
            <w:vAlign w:val="center"/>
          </w:tcPr>
          <w:p w14:paraId="746F5567"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Środowisko biologiczne (flora i fauna), Natura 2000</w:t>
            </w:r>
          </w:p>
        </w:tc>
        <w:tc>
          <w:tcPr>
            <w:tcW w:w="657" w:type="pct"/>
            <w:shd w:val="clear" w:color="auto" w:fill="BFBFBF" w:themeFill="background1" w:themeFillShade="BF"/>
            <w:vAlign w:val="center"/>
          </w:tcPr>
          <w:p w14:paraId="6E2C3498"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Środowisko akustyczne</w:t>
            </w:r>
          </w:p>
        </w:tc>
        <w:tc>
          <w:tcPr>
            <w:tcW w:w="744" w:type="pct"/>
            <w:shd w:val="clear" w:color="auto" w:fill="BFBFBF" w:themeFill="background1" w:themeFillShade="BF"/>
            <w:vAlign w:val="center"/>
          </w:tcPr>
          <w:p w14:paraId="30EAA5E1"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Powietrze atmosferyczne i klimat</w:t>
            </w:r>
          </w:p>
        </w:tc>
        <w:tc>
          <w:tcPr>
            <w:tcW w:w="605" w:type="pct"/>
            <w:shd w:val="clear" w:color="auto" w:fill="BFBFBF" w:themeFill="background1" w:themeFillShade="BF"/>
            <w:vAlign w:val="center"/>
          </w:tcPr>
          <w:p w14:paraId="34EA698D"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Środowisko społeczno-historyczne i kulturowe</w:t>
            </w:r>
          </w:p>
        </w:tc>
        <w:tc>
          <w:tcPr>
            <w:tcW w:w="601" w:type="pct"/>
            <w:shd w:val="clear" w:color="auto" w:fill="BFBFBF" w:themeFill="background1" w:themeFillShade="BF"/>
            <w:vAlign w:val="center"/>
          </w:tcPr>
          <w:p w14:paraId="1FE024A2"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Wody podziemne i gleby</w:t>
            </w:r>
          </w:p>
        </w:tc>
        <w:tc>
          <w:tcPr>
            <w:tcW w:w="781" w:type="pct"/>
            <w:shd w:val="clear" w:color="auto" w:fill="BFBFBF" w:themeFill="background1" w:themeFillShade="BF"/>
            <w:vAlign w:val="center"/>
          </w:tcPr>
          <w:p w14:paraId="74EA2F98"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Wody powierzchniowe i warunki hydrologiczne</w:t>
            </w:r>
          </w:p>
        </w:tc>
      </w:tr>
      <w:tr w:rsidR="006D0C99" w:rsidRPr="00C3692A" w14:paraId="06EF0BC3" w14:textId="77777777" w:rsidTr="004A7CC9">
        <w:trPr>
          <w:trHeight w:val="334"/>
        </w:trPr>
        <w:tc>
          <w:tcPr>
            <w:tcW w:w="1007" w:type="pct"/>
            <w:shd w:val="clear" w:color="auto" w:fill="auto"/>
            <w:vAlign w:val="center"/>
          </w:tcPr>
          <w:p w14:paraId="04F9786F"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zasięg oddziaływań obejmują:</w:t>
            </w:r>
          </w:p>
          <w:p w14:paraId="718DFD02"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teren zakładu, rejon zakładu, miasto, gmina, województwo, region, kraj, transgraniczne</w:t>
            </w:r>
          </w:p>
        </w:tc>
        <w:tc>
          <w:tcPr>
            <w:tcW w:w="605" w:type="pct"/>
            <w:shd w:val="clear" w:color="auto" w:fill="auto"/>
            <w:vAlign w:val="center"/>
          </w:tcPr>
          <w:p w14:paraId="6F3028E4" w14:textId="77777777" w:rsidR="006D0C99" w:rsidRPr="00C3692A" w:rsidRDefault="006D0C99" w:rsidP="00D247BF">
            <w:pPr>
              <w:jc w:val="center"/>
            </w:pPr>
            <w:r w:rsidRPr="00C3692A">
              <w:rPr>
                <w:rFonts w:eastAsia="Arial Unicode MS" w:cs="Arial"/>
                <w:sz w:val="16"/>
                <w:szCs w:val="16"/>
              </w:rPr>
              <w:t>Rejon inwestycji</w:t>
            </w:r>
          </w:p>
        </w:tc>
        <w:tc>
          <w:tcPr>
            <w:tcW w:w="657" w:type="pct"/>
            <w:shd w:val="clear" w:color="auto" w:fill="auto"/>
            <w:vAlign w:val="center"/>
          </w:tcPr>
          <w:p w14:paraId="259D93B6" w14:textId="77777777" w:rsidR="006D0C99" w:rsidRPr="00C3692A" w:rsidRDefault="006D0C99" w:rsidP="00D247BF">
            <w:pPr>
              <w:jc w:val="center"/>
            </w:pPr>
            <w:r w:rsidRPr="00C3692A">
              <w:rPr>
                <w:rFonts w:eastAsia="Arial Unicode MS" w:cs="Arial"/>
                <w:sz w:val="16"/>
                <w:szCs w:val="16"/>
              </w:rPr>
              <w:t>Rejon inwestycji</w:t>
            </w:r>
          </w:p>
        </w:tc>
        <w:tc>
          <w:tcPr>
            <w:tcW w:w="744" w:type="pct"/>
            <w:shd w:val="clear" w:color="auto" w:fill="auto"/>
            <w:vAlign w:val="center"/>
          </w:tcPr>
          <w:p w14:paraId="293881B7" w14:textId="77777777" w:rsidR="006D0C99" w:rsidRPr="00C3692A" w:rsidRDefault="006D0C99" w:rsidP="00D247BF">
            <w:pPr>
              <w:jc w:val="center"/>
            </w:pPr>
            <w:r w:rsidRPr="00C3692A">
              <w:rPr>
                <w:rFonts w:eastAsia="Arial Unicode MS" w:cs="Arial"/>
                <w:sz w:val="16"/>
                <w:szCs w:val="16"/>
              </w:rPr>
              <w:t>Rejon inwestycji</w:t>
            </w:r>
          </w:p>
        </w:tc>
        <w:tc>
          <w:tcPr>
            <w:tcW w:w="605" w:type="pct"/>
            <w:shd w:val="clear" w:color="auto" w:fill="auto"/>
            <w:vAlign w:val="center"/>
          </w:tcPr>
          <w:p w14:paraId="77D4FFBA" w14:textId="77777777" w:rsidR="006D0C99" w:rsidRPr="00C3692A" w:rsidRDefault="006D0C99" w:rsidP="00D247BF">
            <w:pPr>
              <w:jc w:val="center"/>
            </w:pPr>
            <w:r w:rsidRPr="00C3692A">
              <w:rPr>
                <w:rFonts w:eastAsia="Arial Unicode MS" w:cs="Arial"/>
                <w:sz w:val="16"/>
                <w:szCs w:val="16"/>
              </w:rPr>
              <w:t>Rejon inwestycji</w:t>
            </w:r>
          </w:p>
        </w:tc>
        <w:tc>
          <w:tcPr>
            <w:tcW w:w="601" w:type="pct"/>
            <w:shd w:val="clear" w:color="auto" w:fill="auto"/>
            <w:vAlign w:val="center"/>
          </w:tcPr>
          <w:p w14:paraId="41636FE4"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Rejon inwestycji</w:t>
            </w:r>
          </w:p>
        </w:tc>
        <w:tc>
          <w:tcPr>
            <w:tcW w:w="781" w:type="pct"/>
            <w:shd w:val="clear" w:color="auto" w:fill="auto"/>
            <w:vAlign w:val="center"/>
          </w:tcPr>
          <w:p w14:paraId="1EC85845"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Rejon inwestycji</w:t>
            </w:r>
          </w:p>
        </w:tc>
      </w:tr>
      <w:tr w:rsidR="004A7CC9" w:rsidRPr="00C3692A" w14:paraId="2C295906" w14:textId="77777777" w:rsidTr="004A7CC9">
        <w:trPr>
          <w:trHeight w:val="334"/>
        </w:trPr>
        <w:tc>
          <w:tcPr>
            <w:tcW w:w="1007" w:type="pct"/>
            <w:shd w:val="clear" w:color="auto" w:fill="auto"/>
            <w:vAlign w:val="center"/>
          </w:tcPr>
          <w:p w14:paraId="1BA2F043" w14:textId="77777777" w:rsidR="004A7CC9" w:rsidRPr="00C3692A" w:rsidRDefault="004A7CC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czas trwania są:</w:t>
            </w:r>
          </w:p>
          <w:p w14:paraId="54E80B90" w14:textId="77777777" w:rsidR="004A7CC9" w:rsidRPr="00C3692A" w:rsidRDefault="004A7CC9" w:rsidP="00D247BF">
            <w:pPr>
              <w:spacing w:line="276" w:lineRule="auto"/>
              <w:rPr>
                <w:rFonts w:eastAsia="Arial Unicode MS" w:cs="Arial"/>
                <w:sz w:val="16"/>
                <w:szCs w:val="16"/>
              </w:rPr>
            </w:pPr>
            <w:r w:rsidRPr="00C3692A">
              <w:rPr>
                <w:rFonts w:eastAsia="Arial Unicode MS" w:cs="Arial"/>
                <w:sz w:val="16"/>
                <w:szCs w:val="16"/>
              </w:rPr>
              <w:t>krótkotrwałe, długotrwałe</w:t>
            </w:r>
          </w:p>
        </w:tc>
        <w:tc>
          <w:tcPr>
            <w:tcW w:w="605" w:type="pct"/>
            <w:shd w:val="clear" w:color="auto" w:fill="auto"/>
            <w:vAlign w:val="center"/>
          </w:tcPr>
          <w:p w14:paraId="65106941" w14:textId="77777777" w:rsidR="004A7CC9" w:rsidRPr="00C3692A" w:rsidRDefault="004A7CC9" w:rsidP="00D247BF">
            <w:pPr>
              <w:jc w:val="center"/>
            </w:pPr>
            <w:r w:rsidRPr="00C3692A">
              <w:rPr>
                <w:rFonts w:eastAsia="Arial Unicode MS" w:cs="Arial"/>
                <w:sz w:val="16"/>
                <w:szCs w:val="16"/>
              </w:rPr>
              <w:t>Długotrwałe</w:t>
            </w:r>
          </w:p>
        </w:tc>
        <w:tc>
          <w:tcPr>
            <w:tcW w:w="657" w:type="pct"/>
            <w:shd w:val="clear" w:color="auto" w:fill="auto"/>
            <w:vAlign w:val="center"/>
          </w:tcPr>
          <w:p w14:paraId="41A2C991" w14:textId="77777777" w:rsidR="004A7CC9" w:rsidRPr="00C3692A" w:rsidRDefault="004A7CC9" w:rsidP="00D247BF">
            <w:pPr>
              <w:jc w:val="center"/>
            </w:pPr>
            <w:r w:rsidRPr="00C3692A">
              <w:rPr>
                <w:rFonts w:eastAsia="Arial Unicode MS" w:cs="Arial"/>
                <w:sz w:val="16"/>
                <w:szCs w:val="16"/>
              </w:rPr>
              <w:t>Długotrwałe</w:t>
            </w:r>
          </w:p>
        </w:tc>
        <w:tc>
          <w:tcPr>
            <w:tcW w:w="744" w:type="pct"/>
            <w:shd w:val="clear" w:color="auto" w:fill="auto"/>
            <w:vAlign w:val="center"/>
          </w:tcPr>
          <w:p w14:paraId="1D1B892F" w14:textId="77777777" w:rsidR="004A7CC9" w:rsidRPr="00C3692A" w:rsidRDefault="004A7CC9" w:rsidP="00D247BF">
            <w:pPr>
              <w:jc w:val="center"/>
            </w:pPr>
            <w:r w:rsidRPr="00C3692A">
              <w:rPr>
                <w:rFonts w:eastAsia="Arial Unicode MS" w:cs="Arial"/>
                <w:sz w:val="16"/>
                <w:szCs w:val="16"/>
              </w:rPr>
              <w:t>Długotrwałe</w:t>
            </w:r>
          </w:p>
        </w:tc>
        <w:tc>
          <w:tcPr>
            <w:tcW w:w="605" w:type="pct"/>
            <w:shd w:val="clear" w:color="auto" w:fill="auto"/>
            <w:vAlign w:val="center"/>
          </w:tcPr>
          <w:p w14:paraId="446A8AD1" w14:textId="77777777" w:rsidR="004A7CC9" w:rsidRPr="00C3692A" w:rsidRDefault="004A7CC9" w:rsidP="00D247BF">
            <w:pPr>
              <w:jc w:val="center"/>
            </w:pPr>
            <w:r w:rsidRPr="00C3692A">
              <w:rPr>
                <w:rFonts w:eastAsia="Arial Unicode MS" w:cs="Arial"/>
                <w:sz w:val="16"/>
                <w:szCs w:val="16"/>
              </w:rPr>
              <w:t>Długotrwałe</w:t>
            </w:r>
          </w:p>
        </w:tc>
        <w:tc>
          <w:tcPr>
            <w:tcW w:w="601" w:type="pct"/>
            <w:shd w:val="clear" w:color="auto" w:fill="auto"/>
            <w:vAlign w:val="center"/>
          </w:tcPr>
          <w:p w14:paraId="465C5D5A" w14:textId="7C4E3D31" w:rsidR="004A7CC9" w:rsidRPr="00C3692A" w:rsidRDefault="004A7CC9" w:rsidP="004A7CC9">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Długotrwałe</w:t>
            </w:r>
          </w:p>
        </w:tc>
        <w:tc>
          <w:tcPr>
            <w:tcW w:w="781" w:type="pct"/>
            <w:shd w:val="clear" w:color="auto" w:fill="auto"/>
            <w:vAlign w:val="center"/>
          </w:tcPr>
          <w:p w14:paraId="60760EF9" w14:textId="56DAEAF8" w:rsidR="004A7CC9" w:rsidRPr="00C3692A" w:rsidRDefault="004A7CC9" w:rsidP="004A7CC9">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Długotrwałe</w:t>
            </w:r>
          </w:p>
        </w:tc>
      </w:tr>
      <w:tr w:rsidR="006D0C99" w:rsidRPr="00C3692A" w14:paraId="5E096EAB" w14:textId="77777777" w:rsidTr="004A7CC9">
        <w:trPr>
          <w:trHeight w:val="292"/>
        </w:trPr>
        <w:tc>
          <w:tcPr>
            <w:tcW w:w="1007" w:type="pct"/>
            <w:shd w:val="clear" w:color="auto" w:fill="auto"/>
            <w:vAlign w:val="center"/>
          </w:tcPr>
          <w:p w14:paraId="49490A9A"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prawdopodobieństwo wystąpienia są:</w:t>
            </w:r>
          </w:p>
          <w:p w14:paraId="1228A478"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 xml:space="preserve">mało prawdop., prawdop., wysoce </w:t>
            </w:r>
            <w:r w:rsidRPr="00C3692A">
              <w:rPr>
                <w:rFonts w:eastAsia="Arial Unicode MS" w:cs="Arial"/>
                <w:sz w:val="16"/>
                <w:szCs w:val="16"/>
              </w:rPr>
              <w:lastRenderedPageBreak/>
              <w:t>prawdop., oczywiste</w:t>
            </w:r>
          </w:p>
        </w:tc>
        <w:tc>
          <w:tcPr>
            <w:tcW w:w="605" w:type="pct"/>
            <w:shd w:val="clear" w:color="auto" w:fill="auto"/>
            <w:vAlign w:val="center"/>
          </w:tcPr>
          <w:p w14:paraId="3C3A3FFF" w14:textId="36A4CF51" w:rsidR="006D0C99" w:rsidRPr="00C3692A" w:rsidRDefault="004A7CC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lastRenderedPageBreak/>
              <w:t>Mało prawdopod.</w:t>
            </w:r>
          </w:p>
        </w:tc>
        <w:tc>
          <w:tcPr>
            <w:tcW w:w="657" w:type="pct"/>
            <w:shd w:val="clear" w:color="auto" w:fill="auto"/>
            <w:vAlign w:val="center"/>
          </w:tcPr>
          <w:p w14:paraId="21B60084"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Oczywiste</w:t>
            </w:r>
          </w:p>
        </w:tc>
        <w:tc>
          <w:tcPr>
            <w:tcW w:w="744" w:type="pct"/>
            <w:shd w:val="clear" w:color="auto" w:fill="auto"/>
            <w:vAlign w:val="center"/>
          </w:tcPr>
          <w:p w14:paraId="5E3E8A7D"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Oczywiste</w:t>
            </w:r>
          </w:p>
        </w:tc>
        <w:tc>
          <w:tcPr>
            <w:tcW w:w="605" w:type="pct"/>
            <w:shd w:val="clear" w:color="auto" w:fill="auto"/>
            <w:vAlign w:val="center"/>
          </w:tcPr>
          <w:p w14:paraId="2053C2A4"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Mało prawdopod.</w:t>
            </w:r>
          </w:p>
        </w:tc>
        <w:tc>
          <w:tcPr>
            <w:tcW w:w="601" w:type="pct"/>
            <w:shd w:val="clear" w:color="auto" w:fill="auto"/>
            <w:vAlign w:val="center"/>
          </w:tcPr>
          <w:p w14:paraId="485ED044"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Mało prawdopod</w:t>
            </w:r>
          </w:p>
        </w:tc>
        <w:tc>
          <w:tcPr>
            <w:tcW w:w="781" w:type="pct"/>
            <w:shd w:val="clear" w:color="auto" w:fill="auto"/>
            <w:vAlign w:val="center"/>
          </w:tcPr>
          <w:p w14:paraId="78688D80"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Mało prawdopod</w:t>
            </w:r>
          </w:p>
        </w:tc>
      </w:tr>
      <w:tr w:rsidR="006D0C99" w:rsidRPr="00C3692A" w14:paraId="04DE1FC9" w14:textId="77777777" w:rsidTr="004A7CC9">
        <w:trPr>
          <w:trHeight w:val="334"/>
        </w:trPr>
        <w:tc>
          <w:tcPr>
            <w:tcW w:w="1007" w:type="pct"/>
            <w:shd w:val="clear" w:color="auto" w:fill="auto"/>
            <w:vAlign w:val="center"/>
          </w:tcPr>
          <w:p w14:paraId="2AE78A09"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skutki:</w:t>
            </w:r>
          </w:p>
          <w:p w14:paraId="0FA75509"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izolowane, interaktywne, skumulowane</w:t>
            </w:r>
          </w:p>
        </w:tc>
        <w:tc>
          <w:tcPr>
            <w:tcW w:w="605" w:type="pct"/>
            <w:shd w:val="clear" w:color="auto" w:fill="auto"/>
            <w:vAlign w:val="center"/>
          </w:tcPr>
          <w:p w14:paraId="217604FA" w14:textId="77777777" w:rsidR="006D0C99" w:rsidRPr="00C3692A" w:rsidRDefault="006D0C99" w:rsidP="00D247BF">
            <w:pPr>
              <w:jc w:val="center"/>
            </w:pPr>
            <w:r w:rsidRPr="00C3692A">
              <w:rPr>
                <w:rFonts w:eastAsia="Arial Unicode MS" w:cs="Arial"/>
                <w:sz w:val="16"/>
                <w:szCs w:val="16"/>
              </w:rPr>
              <w:t>Izolowane</w:t>
            </w:r>
          </w:p>
        </w:tc>
        <w:tc>
          <w:tcPr>
            <w:tcW w:w="657" w:type="pct"/>
            <w:shd w:val="clear" w:color="auto" w:fill="auto"/>
            <w:vAlign w:val="center"/>
          </w:tcPr>
          <w:p w14:paraId="47A9A1F8" w14:textId="77777777" w:rsidR="006D0C99" w:rsidRPr="00C3692A" w:rsidRDefault="006D0C99" w:rsidP="00D247BF">
            <w:pPr>
              <w:jc w:val="center"/>
            </w:pPr>
            <w:r w:rsidRPr="00C3692A">
              <w:rPr>
                <w:rFonts w:eastAsia="Arial Unicode MS" w:cs="Arial"/>
                <w:sz w:val="16"/>
                <w:szCs w:val="16"/>
              </w:rPr>
              <w:t>Izolowane</w:t>
            </w:r>
          </w:p>
        </w:tc>
        <w:tc>
          <w:tcPr>
            <w:tcW w:w="744" w:type="pct"/>
            <w:shd w:val="clear" w:color="auto" w:fill="auto"/>
            <w:vAlign w:val="center"/>
          </w:tcPr>
          <w:p w14:paraId="51B774F2" w14:textId="77777777" w:rsidR="006D0C99" w:rsidRPr="00C3692A" w:rsidRDefault="006D0C99" w:rsidP="00D247BF">
            <w:pPr>
              <w:jc w:val="center"/>
            </w:pPr>
            <w:r w:rsidRPr="00C3692A">
              <w:rPr>
                <w:rFonts w:eastAsia="Arial Unicode MS" w:cs="Arial"/>
                <w:sz w:val="16"/>
                <w:szCs w:val="16"/>
              </w:rPr>
              <w:t>Izolowane</w:t>
            </w:r>
          </w:p>
        </w:tc>
        <w:tc>
          <w:tcPr>
            <w:tcW w:w="605" w:type="pct"/>
            <w:shd w:val="clear" w:color="auto" w:fill="auto"/>
            <w:vAlign w:val="center"/>
          </w:tcPr>
          <w:p w14:paraId="060E3731" w14:textId="77777777" w:rsidR="006D0C99" w:rsidRPr="00C3692A" w:rsidRDefault="006D0C99" w:rsidP="00D247BF">
            <w:pPr>
              <w:jc w:val="center"/>
            </w:pPr>
            <w:r w:rsidRPr="00C3692A">
              <w:rPr>
                <w:rFonts w:eastAsia="Arial Unicode MS" w:cs="Arial"/>
                <w:sz w:val="16"/>
                <w:szCs w:val="16"/>
              </w:rPr>
              <w:t>Izolowane</w:t>
            </w:r>
          </w:p>
        </w:tc>
        <w:tc>
          <w:tcPr>
            <w:tcW w:w="601" w:type="pct"/>
            <w:shd w:val="clear" w:color="auto" w:fill="auto"/>
            <w:vAlign w:val="center"/>
          </w:tcPr>
          <w:p w14:paraId="6A680D05"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Izolowane</w:t>
            </w:r>
          </w:p>
        </w:tc>
        <w:tc>
          <w:tcPr>
            <w:tcW w:w="781" w:type="pct"/>
            <w:shd w:val="clear" w:color="auto" w:fill="auto"/>
            <w:vAlign w:val="center"/>
          </w:tcPr>
          <w:p w14:paraId="34C857D4"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Izolowane</w:t>
            </w:r>
          </w:p>
        </w:tc>
      </w:tr>
      <w:tr w:rsidR="006D0C99" w:rsidRPr="00C3692A" w14:paraId="65D9A72A" w14:textId="77777777" w:rsidTr="004A7CC9">
        <w:trPr>
          <w:trHeight w:val="334"/>
        </w:trPr>
        <w:tc>
          <w:tcPr>
            <w:tcW w:w="1007" w:type="pct"/>
            <w:shd w:val="clear" w:color="auto" w:fill="auto"/>
            <w:vAlign w:val="center"/>
          </w:tcPr>
          <w:p w14:paraId="5876053C"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odwracalność:</w:t>
            </w:r>
          </w:p>
          <w:p w14:paraId="42B3B6DF"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Odwracalne, nieodwracalne</w:t>
            </w:r>
          </w:p>
        </w:tc>
        <w:tc>
          <w:tcPr>
            <w:tcW w:w="605" w:type="pct"/>
            <w:shd w:val="clear" w:color="auto" w:fill="auto"/>
            <w:vAlign w:val="center"/>
          </w:tcPr>
          <w:p w14:paraId="037B6E52"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Odwracalne</w:t>
            </w:r>
          </w:p>
        </w:tc>
        <w:tc>
          <w:tcPr>
            <w:tcW w:w="657" w:type="pct"/>
            <w:shd w:val="clear" w:color="auto" w:fill="auto"/>
            <w:vAlign w:val="center"/>
          </w:tcPr>
          <w:p w14:paraId="3143E315"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Odwracalne</w:t>
            </w:r>
          </w:p>
        </w:tc>
        <w:tc>
          <w:tcPr>
            <w:tcW w:w="744" w:type="pct"/>
            <w:shd w:val="clear" w:color="auto" w:fill="auto"/>
            <w:vAlign w:val="center"/>
          </w:tcPr>
          <w:p w14:paraId="146B6550"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Odwracalne</w:t>
            </w:r>
          </w:p>
        </w:tc>
        <w:tc>
          <w:tcPr>
            <w:tcW w:w="605" w:type="pct"/>
            <w:shd w:val="clear" w:color="auto" w:fill="auto"/>
            <w:vAlign w:val="center"/>
          </w:tcPr>
          <w:p w14:paraId="771A68E1"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Odwracalne</w:t>
            </w:r>
          </w:p>
        </w:tc>
        <w:tc>
          <w:tcPr>
            <w:tcW w:w="601" w:type="pct"/>
            <w:shd w:val="clear" w:color="auto" w:fill="auto"/>
            <w:vAlign w:val="center"/>
          </w:tcPr>
          <w:p w14:paraId="4B367021"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Odwracalne</w:t>
            </w:r>
          </w:p>
        </w:tc>
        <w:tc>
          <w:tcPr>
            <w:tcW w:w="781" w:type="pct"/>
            <w:shd w:val="clear" w:color="auto" w:fill="auto"/>
            <w:vAlign w:val="center"/>
          </w:tcPr>
          <w:p w14:paraId="02788D84"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Odwracalne</w:t>
            </w:r>
          </w:p>
        </w:tc>
      </w:tr>
      <w:tr w:rsidR="006D0C99" w:rsidRPr="00C3692A" w14:paraId="47ABBFAA" w14:textId="77777777" w:rsidTr="004A7CC9">
        <w:trPr>
          <w:trHeight w:val="292"/>
        </w:trPr>
        <w:tc>
          <w:tcPr>
            <w:tcW w:w="1007" w:type="pct"/>
            <w:shd w:val="clear" w:color="auto" w:fill="auto"/>
            <w:vAlign w:val="center"/>
          </w:tcPr>
          <w:p w14:paraId="69EEE886"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Wpływają na różne grupy społeczne:</w:t>
            </w:r>
          </w:p>
          <w:p w14:paraId="0D5B4D9A"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Tak, nie, możliwe</w:t>
            </w:r>
          </w:p>
        </w:tc>
        <w:tc>
          <w:tcPr>
            <w:tcW w:w="605" w:type="pct"/>
            <w:shd w:val="clear" w:color="auto" w:fill="auto"/>
            <w:vAlign w:val="center"/>
          </w:tcPr>
          <w:p w14:paraId="02BCB629"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Możliwe</w:t>
            </w:r>
          </w:p>
        </w:tc>
        <w:tc>
          <w:tcPr>
            <w:tcW w:w="657" w:type="pct"/>
            <w:shd w:val="clear" w:color="auto" w:fill="auto"/>
            <w:vAlign w:val="center"/>
          </w:tcPr>
          <w:p w14:paraId="1CA4F2A0"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Możliwe</w:t>
            </w:r>
          </w:p>
        </w:tc>
        <w:tc>
          <w:tcPr>
            <w:tcW w:w="744" w:type="pct"/>
            <w:shd w:val="clear" w:color="auto" w:fill="auto"/>
            <w:vAlign w:val="center"/>
          </w:tcPr>
          <w:p w14:paraId="7EFCB2A6"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Możliwe</w:t>
            </w:r>
          </w:p>
        </w:tc>
        <w:tc>
          <w:tcPr>
            <w:tcW w:w="605" w:type="pct"/>
            <w:shd w:val="clear" w:color="auto" w:fill="auto"/>
            <w:vAlign w:val="center"/>
          </w:tcPr>
          <w:p w14:paraId="3F5E88EF"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Możliwe</w:t>
            </w:r>
          </w:p>
        </w:tc>
        <w:tc>
          <w:tcPr>
            <w:tcW w:w="601" w:type="pct"/>
            <w:shd w:val="clear" w:color="auto" w:fill="auto"/>
            <w:vAlign w:val="center"/>
          </w:tcPr>
          <w:p w14:paraId="28B811C4"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Możliwe</w:t>
            </w:r>
          </w:p>
        </w:tc>
        <w:tc>
          <w:tcPr>
            <w:tcW w:w="781" w:type="pct"/>
            <w:shd w:val="clear" w:color="auto" w:fill="auto"/>
            <w:vAlign w:val="center"/>
          </w:tcPr>
          <w:p w14:paraId="388E56FB"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Możliwe</w:t>
            </w:r>
          </w:p>
        </w:tc>
      </w:tr>
      <w:tr w:rsidR="006D0C99" w:rsidRPr="00C3692A" w14:paraId="661EB41D" w14:textId="77777777" w:rsidTr="004A7CC9">
        <w:trPr>
          <w:trHeight w:val="334"/>
        </w:trPr>
        <w:tc>
          <w:tcPr>
            <w:tcW w:w="1007" w:type="pct"/>
            <w:shd w:val="clear" w:color="auto" w:fill="auto"/>
            <w:vAlign w:val="center"/>
          </w:tcPr>
          <w:p w14:paraId="22E4A67D"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Mają charakter nadzwyczajnych zagrożeń środowiska:</w:t>
            </w:r>
          </w:p>
          <w:p w14:paraId="38D3D90F"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Tak, nie</w:t>
            </w:r>
          </w:p>
        </w:tc>
        <w:tc>
          <w:tcPr>
            <w:tcW w:w="605" w:type="pct"/>
            <w:shd w:val="clear" w:color="auto" w:fill="auto"/>
            <w:vAlign w:val="center"/>
          </w:tcPr>
          <w:p w14:paraId="323AF183"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57" w:type="pct"/>
            <w:shd w:val="clear" w:color="auto" w:fill="auto"/>
            <w:vAlign w:val="center"/>
          </w:tcPr>
          <w:p w14:paraId="1A4FF8FF"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744" w:type="pct"/>
            <w:shd w:val="clear" w:color="auto" w:fill="auto"/>
            <w:vAlign w:val="center"/>
          </w:tcPr>
          <w:p w14:paraId="09101047"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05" w:type="pct"/>
            <w:shd w:val="clear" w:color="auto" w:fill="auto"/>
            <w:vAlign w:val="center"/>
          </w:tcPr>
          <w:p w14:paraId="484D2BC4"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01" w:type="pct"/>
            <w:shd w:val="clear" w:color="auto" w:fill="auto"/>
            <w:vAlign w:val="center"/>
          </w:tcPr>
          <w:p w14:paraId="5394CBFA"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781" w:type="pct"/>
            <w:shd w:val="clear" w:color="auto" w:fill="auto"/>
            <w:vAlign w:val="center"/>
          </w:tcPr>
          <w:p w14:paraId="0E62247E"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r>
      <w:tr w:rsidR="006D0C99" w:rsidRPr="00C3692A" w14:paraId="04D3C9DD" w14:textId="77777777" w:rsidTr="004A7CC9">
        <w:trPr>
          <w:trHeight w:val="334"/>
        </w:trPr>
        <w:tc>
          <w:tcPr>
            <w:tcW w:w="1007" w:type="pct"/>
            <w:shd w:val="clear" w:color="auto" w:fill="auto"/>
            <w:vAlign w:val="center"/>
          </w:tcPr>
          <w:p w14:paraId="42F09B2B"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Ze względu na zakres przestrzenny i czasowy:</w:t>
            </w:r>
          </w:p>
          <w:p w14:paraId="237DAA46"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Bezpośrednie, pośrednie</w:t>
            </w:r>
          </w:p>
        </w:tc>
        <w:tc>
          <w:tcPr>
            <w:tcW w:w="605" w:type="pct"/>
            <w:shd w:val="clear" w:color="auto" w:fill="auto"/>
            <w:vAlign w:val="center"/>
          </w:tcPr>
          <w:p w14:paraId="26F9F741"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Pośrednie</w:t>
            </w:r>
          </w:p>
        </w:tc>
        <w:tc>
          <w:tcPr>
            <w:tcW w:w="657" w:type="pct"/>
            <w:shd w:val="clear" w:color="auto" w:fill="auto"/>
            <w:vAlign w:val="center"/>
          </w:tcPr>
          <w:p w14:paraId="5E8F3873"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Bezpośrednie</w:t>
            </w:r>
          </w:p>
        </w:tc>
        <w:tc>
          <w:tcPr>
            <w:tcW w:w="744" w:type="pct"/>
            <w:shd w:val="clear" w:color="auto" w:fill="auto"/>
            <w:vAlign w:val="center"/>
          </w:tcPr>
          <w:p w14:paraId="37758AB0"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Bezpośrednie</w:t>
            </w:r>
          </w:p>
        </w:tc>
        <w:tc>
          <w:tcPr>
            <w:tcW w:w="605" w:type="pct"/>
            <w:shd w:val="clear" w:color="auto" w:fill="auto"/>
            <w:vAlign w:val="center"/>
          </w:tcPr>
          <w:p w14:paraId="335665E5"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Pośrednie</w:t>
            </w:r>
          </w:p>
        </w:tc>
        <w:tc>
          <w:tcPr>
            <w:tcW w:w="601" w:type="pct"/>
            <w:shd w:val="clear" w:color="auto" w:fill="auto"/>
            <w:vAlign w:val="center"/>
          </w:tcPr>
          <w:p w14:paraId="148FC182"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Pośrednie</w:t>
            </w:r>
          </w:p>
        </w:tc>
        <w:tc>
          <w:tcPr>
            <w:tcW w:w="781" w:type="pct"/>
            <w:shd w:val="clear" w:color="auto" w:fill="auto"/>
            <w:vAlign w:val="center"/>
          </w:tcPr>
          <w:p w14:paraId="69FF5E5B"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Pośrednie</w:t>
            </w:r>
          </w:p>
        </w:tc>
      </w:tr>
      <w:tr w:rsidR="006D0C99" w:rsidRPr="00C3692A" w14:paraId="594D3015" w14:textId="77777777" w:rsidTr="004A7CC9">
        <w:trPr>
          <w:trHeight w:val="334"/>
        </w:trPr>
        <w:tc>
          <w:tcPr>
            <w:tcW w:w="1007" w:type="pct"/>
            <w:shd w:val="clear" w:color="auto" w:fill="auto"/>
            <w:vAlign w:val="center"/>
          </w:tcPr>
          <w:p w14:paraId="4BF3DFFA" w14:textId="77777777" w:rsidR="006D0C99" w:rsidRPr="00C3692A" w:rsidRDefault="006D0C99" w:rsidP="00D247BF">
            <w:pPr>
              <w:autoSpaceDE w:val="0"/>
              <w:autoSpaceDN w:val="0"/>
              <w:adjustRightInd w:val="0"/>
              <w:spacing w:line="276" w:lineRule="auto"/>
              <w:rPr>
                <w:rFonts w:eastAsia="Arial Unicode MS" w:cs="Arial"/>
                <w:sz w:val="16"/>
                <w:szCs w:val="16"/>
              </w:rPr>
            </w:pPr>
            <w:r w:rsidRPr="00C3692A">
              <w:rPr>
                <w:rFonts w:eastAsia="Arial Unicode MS" w:cs="Arial"/>
                <w:sz w:val="16"/>
                <w:szCs w:val="16"/>
              </w:rPr>
              <w:t>Znaczące na środowisko:</w:t>
            </w:r>
          </w:p>
          <w:p w14:paraId="65E4589A" w14:textId="77777777" w:rsidR="006D0C99" w:rsidRPr="00C3692A" w:rsidRDefault="006D0C99" w:rsidP="00D247BF">
            <w:pPr>
              <w:spacing w:line="276" w:lineRule="auto"/>
              <w:rPr>
                <w:rFonts w:eastAsia="Arial Unicode MS" w:cs="Arial"/>
                <w:sz w:val="16"/>
                <w:szCs w:val="16"/>
              </w:rPr>
            </w:pPr>
            <w:r w:rsidRPr="00C3692A">
              <w:rPr>
                <w:rFonts w:eastAsia="Arial Unicode MS" w:cs="Arial"/>
                <w:sz w:val="16"/>
                <w:szCs w:val="16"/>
              </w:rPr>
              <w:t>Tak, nie</w:t>
            </w:r>
          </w:p>
        </w:tc>
        <w:tc>
          <w:tcPr>
            <w:tcW w:w="605" w:type="pct"/>
            <w:shd w:val="clear" w:color="auto" w:fill="auto"/>
            <w:vAlign w:val="center"/>
          </w:tcPr>
          <w:p w14:paraId="04280389"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57" w:type="pct"/>
            <w:shd w:val="clear" w:color="auto" w:fill="auto"/>
            <w:vAlign w:val="center"/>
          </w:tcPr>
          <w:p w14:paraId="0E1C4E5A"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744" w:type="pct"/>
            <w:shd w:val="clear" w:color="auto" w:fill="auto"/>
            <w:vAlign w:val="center"/>
          </w:tcPr>
          <w:p w14:paraId="6EF69348"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05" w:type="pct"/>
            <w:shd w:val="clear" w:color="auto" w:fill="auto"/>
            <w:vAlign w:val="center"/>
          </w:tcPr>
          <w:p w14:paraId="047D2107"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601" w:type="pct"/>
            <w:shd w:val="clear" w:color="auto" w:fill="auto"/>
            <w:vAlign w:val="center"/>
          </w:tcPr>
          <w:p w14:paraId="4F68C45C"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c>
          <w:tcPr>
            <w:tcW w:w="781" w:type="pct"/>
            <w:shd w:val="clear" w:color="auto" w:fill="auto"/>
            <w:vAlign w:val="center"/>
          </w:tcPr>
          <w:p w14:paraId="0141EDD2" w14:textId="77777777" w:rsidR="006D0C99" w:rsidRPr="00C3692A" w:rsidRDefault="006D0C99" w:rsidP="00D247BF">
            <w:pPr>
              <w:autoSpaceDE w:val="0"/>
              <w:autoSpaceDN w:val="0"/>
              <w:adjustRightInd w:val="0"/>
              <w:spacing w:line="276" w:lineRule="auto"/>
              <w:jc w:val="center"/>
              <w:rPr>
                <w:rFonts w:eastAsia="Arial Unicode MS" w:cs="Arial"/>
                <w:sz w:val="16"/>
                <w:szCs w:val="16"/>
              </w:rPr>
            </w:pPr>
            <w:r w:rsidRPr="00C3692A">
              <w:rPr>
                <w:rFonts w:eastAsia="Arial Unicode MS" w:cs="Arial"/>
                <w:sz w:val="16"/>
                <w:szCs w:val="16"/>
              </w:rPr>
              <w:t>Nie</w:t>
            </w:r>
          </w:p>
        </w:tc>
      </w:tr>
    </w:tbl>
    <w:p w14:paraId="013A8893" w14:textId="77777777" w:rsidR="006D0C99" w:rsidRPr="00C3692A" w:rsidRDefault="006D0C99" w:rsidP="006D0C99">
      <w:pPr>
        <w:pStyle w:val="Legenda"/>
        <w:keepNext/>
        <w:spacing w:before="60" w:line="276" w:lineRule="auto"/>
        <w:jc w:val="both"/>
        <w:rPr>
          <w:rFonts w:ascii="Arial" w:eastAsia="Arial Unicode MS" w:hAnsi="Arial" w:cs="Arial"/>
          <w:szCs w:val="22"/>
        </w:rPr>
      </w:pPr>
      <w:bookmarkStart w:id="288" w:name="_Toc383434887"/>
    </w:p>
    <w:p w14:paraId="3D962068" w14:textId="77777777" w:rsidR="00481677" w:rsidRPr="00C3692A" w:rsidRDefault="00481677">
      <w:pPr>
        <w:spacing w:after="200" w:line="276" w:lineRule="auto"/>
        <w:jc w:val="left"/>
        <w:rPr>
          <w:rFonts w:cs="Arial"/>
          <w:b/>
          <w:bCs/>
          <w:sz w:val="20"/>
          <w:szCs w:val="20"/>
          <w:lang w:eastAsia="ar-SA"/>
        </w:rPr>
      </w:pPr>
      <w:bookmarkStart w:id="289" w:name="_Toc453938792"/>
      <w:r w:rsidRPr="00C3692A">
        <w:rPr>
          <w:rFonts w:cs="Arial"/>
        </w:rPr>
        <w:br w:type="page"/>
      </w:r>
    </w:p>
    <w:p w14:paraId="436607AE" w14:textId="0F4B21AA" w:rsidR="006D0C99" w:rsidRPr="00C3692A" w:rsidRDefault="006D0C99" w:rsidP="00116B36">
      <w:pPr>
        <w:pStyle w:val="Legenda"/>
        <w:jc w:val="both"/>
        <w:rPr>
          <w:rFonts w:ascii="Arial" w:hAnsi="Arial" w:cs="Arial"/>
        </w:rPr>
      </w:pPr>
      <w:bookmarkStart w:id="290" w:name="_Toc490822555"/>
      <w:r w:rsidRPr="00C3692A">
        <w:rPr>
          <w:rFonts w:ascii="Arial" w:hAnsi="Arial" w:cs="Arial"/>
        </w:rPr>
        <w:lastRenderedPageBreak/>
        <w:t xml:space="preserve">Tabela </w:t>
      </w:r>
      <w:r w:rsidRPr="00C3692A">
        <w:rPr>
          <w:rFonts w:ascii="Arial" w:hAnsi="Arial" w:cs="Arial"/>
        </w:rPr>
        <w:fldChar w:fldCharType="begin"/>
      </w:r>
      <w:r w:rsidRPr="00C3692A">
        <w:rPr>
          <w:rFonts w:ascii="Arial" w:hAnsi="Arial" w:cs="Arial"/>
        </w:rPr>
        <w:instrText xml:space="preserve"> SEQ Tabela \* ARABIC </w:instrText>
      </w:r>
      <w:r w:rsidRPr="00C3692A">
        <w:rPr>
          <w:rFonts w:ascii="Arial" w:hAnsi="Arial" w:cs="Arial"/>
        </w:rPr>
        <w:fldChar w:fldCharType="separate"/>
      </w:r>
      <w:r w:rsidR="0094158D">
        <w:rPr>
          <w:rFonts w:ascii="Arial" w:hAnsi="Arial" w:cs="Arial"/>
          <w:noProof/>
        </w:rPr>
        <w:t>11</w:t>
      </w:r>
      <w:r w:rsidRPr="00C3692A">
        <w:rPr>
          <w:rFonts w:ascii="Arial" w:hAnsi="Arial" w:cs="Arial"/>
        </w:rPr>
        <w:fldChar w:fldCharType="end"/>
      </w:r>
      <w:r w:rsidRPr="00C3692A">
        <w:rPr>
          <w:rFonts w:ascii="Arial" w:hAnsi="Arial" w:cs="Arial"/>
        </w:rPr>
        <w:t xml:space="preserve">   Szacowany stopień oddziaływania inwestycji na środowisko</w:t>
      </w:r>
      <w:bookmarkEnd w:id="288"/>
      <w:bookmarkEnd w:id="289"/>
      <w:bookmarkEnd w:id="290"/>
      <w:r w:rsidRPr="00C3692A">
        <w:rPr>
          <w:rFonts w:ascii="Arial" w:hAnsi="Arial" w:cs="Arial"/>
        </w:rPr>
        <w:t xml:space="preserve"> </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36"/>
        <w:gridCol w:w="2146"/>
        <w:gridCol w:w="1842"/>
        <w:gridCol w:w="1988"/>
      </w:tblGrid>
      <w:tr w:rsidR="006D0C99" w:rsidRPr="00C3692A" w14:paraId="41E8D57C" w14:textId="77777777" w:rsidTr="00C3692A">
        <w:trPr>
          <w:cantSplit/>
          <w:trHeight w:val="884"/>
        </w:trPr>
        <w:tc>
          <w:tcPr>
            <w:tcW w:w="1756" w:type="pct"/>
            <w:vMerge w:val="restart"/>
            <w:shd w:val="clear" w:color="auto" w:fill="BFBFBF" w:themeFill="background1" w:themeFillShade="BF"/>
            <w:vAlign w:val="center"/>
          </w:tcPr>
          <w:p w14:paraId="3C41719B" w14:textId="77777777" w:rsidR="006D0C99" w:rsidRPr="00C3692A" w:rsidRDefault="006D0C99" w:rsidP="00D247BF">
            <w:pPr>
              <w:keepNext/>
              <w:autoSpaceDE w:val="0"/>
              <w:autoSpaceDN w:val="0"/>
              <w:adjustRightInd w:val="0"/>
              <w:spacing w:before="40" w:after="40" w:line="276" w:lineRule="auto"/>
              <w:jc w:val="center"/>
              <w:rPr>
                <w:rFonts w:eastAsia="Arial Unicode MS" w:cs="Arial"/>
                <w:b/>
                <w:bCs/>
                <w:sz w:val="18"/>
                <w:szCs w:val="18"/>
              </w:rPr>
            </w:pPr>
            <w:r w:rsidRPr="00C3692A">
              <w:rPr>
                <w:rFonts w:eastAsia="Arial Unicode MS" w:cs="Arial"/>
                <w:b/>
                <w:bCs/>
                <w:sz w:val="18"/>
                <w:szCs w:val="18"/>
              </w:rPr>
              <w:t>Element środowiska poddany oddziaływaniu</w:t>
            </w:r>
          </w:p>
        </w:tc>
        <w:tc>
          <w:tcPr>
            <w:tcW w:w="3244" w:type="pct"/>
            <w:gridSpan w:val="3"/>
            <w:shd w:val="clear" w:color="auto" w:fill="BFBFBF" w:themeFill="background1" w:themeFillShade="BF"/>
            <w:vAlign w:val="center"/>
          </w:tcPr>
          <w:p w14:paraId="35B02784" w14:textId="77777777" w:rsidR="006D0C99" w:rsidRPr="00C3692A" w:rsidRDefault="006D0C99" w:rsidP="00116B36">
            <w:pPr>
              <w:keepNext/>
              <w:autoSpaceDE w:val="0"/>
              <w:autoSpaceDN w:val="0"/>
              <w:adjustRightInd w:val="0"/>
              <w:spacing w:before="40" w:after="40" w:line="276" w:lineRule="auto"/>
              <w:jc w:val="center"/>
              <w:rPr>
                <w:rFonts w:eastAsia="Arial Unicode MS" w:cs="Arial"/>
                <w:b/>
                <w:bCs/>
                <w:sz w:val="18"/>
                <w:szCs w:val="18"/>
              </w:rPr>
            </w:pPr>
            <w:r w:rsidRPr="00C3692A">
              <w:rPr>
                <w:rFonts w:eastAsia="Arial Unicode MS" w:cs="Arial"/>
                <w:b/>
                <w:bCs/>
                <w:sz w:val="18"/>
                <w:szCs w:val="18"/>
              </w:rPr>
              <w:t>Szacowany stopień oddziaływania</w:t>
            </w:r>
            <w:r w:rsidRPr="00C3692A">
              <w:rPr>
                <w:rFonts w:eastAsia="Arial Unicode MS" w:cs="Arial"/>
                <w:b/>
                <w:bCs/>
                <w:sz w:val="18"/>
                <w:szCs w:val="18"/>
              </w:rPr>
              <w:br/>
              <w:t>na środowisko</w:t>
            </w:r>
          </w:p>
        </w:tc>
      </w:tr>
      <w:tr w:rsidR="006D0C99" w:rsidRPr="00C3692A" w14:paraId="30D209FD" w14:textId="77777777" w:rsidTr="00C3692A">
        <w:trPr>
          <w:cantSplit/>
        </w:trPr>
        <w:tc>
          <w:tcPr>
            <w:tcW w:w="1756" w:type="pct"/>
            <w:vMerge/>
            <w:shd w:val="clear" w:color="auto" w:fill="BFBFBF" w:themeFill="background1" w:themeFillShade="BF"/>
            <w:vAlign w:val="center"/>
          </w:tcPr>
          <w:p w14:paraId="1C52CA6B" w14:textId="77777777" w:rsidR="006D0C99" w:rsidRPr="00C3692A" w:rsidRDefault="006D0C99" w:rsidP="00D247BF">
            <w:pPr>
              <w:keepNext/>
              <w:spacing w:before="40" w:after="40" w:line="276" w:lineRule="auto"/>
              <w:jc w:val="center"/>
              <w:rPr>
                <w:rFonts w:eastAsia="Arial Unicode MS" w:cs="Arial"/>
                <w:sz w:val="18"/>
                <w:szCs w:val="18"/>
              </w:rPr>
            </w:pPr>
          </w:p>
        </w:tc>
        <w:tc>
          <w:tcPr>
            <w:tcW w:w="1165" w:type="pct"/>
            <w:shd w:val="clear" w:color="auto" w:fill="BFBFBF" w:themeFill="background1" w:themeFillShade="BF"/>
            <w:vAlign w:val="center"/>
          </w:tcPr>
          <w:p w14:paraId="2F2C3294" w14:textId="77777777" w:rsidR="006D0C99" w:rsidRPr="00C3692A" w:rsidRDefault="006D0C99" w:rsidP="00D247BF">
            <w:pPr>
              <w:keepNext/>
              <w:autoSpaceDE w:val="0"/>
              <w:autoSpaceDN w:val="0"/>
              <w:adjustRightInd w:val="0"/>
              <w:spacing w:before="40" w:after="40" w:line="276" w:lineRule="auto"/>
              <w:jc w:val="center"/>
              <w:rPr>
                <w:rFonts w:eastAsia="Arial Unicode MS" w:cs="Arial"/>
                <w:b/>
                <w:bCs/>
                <w:sz w:val="18"/>
                <w:szCs w:val="18"/>
              </w:rPr>
            </w:pPr>
            <w:r w:rsidRPr="00C3692A">
              <w:rPr>
                <w:rFonts w:eastAsia="Arial Unicode MS" w:cs="Arial"/>
                <w:b/>
                <w:bCs/>
                <w:sz w:val="18"/>
                <w:szCs w:val="18"/>
              </w:rPr>
              <w:t>Prawdopodobieństwo</w:t>
            </w:r>
          </w:p>
          <w:p w14:paraId="4D9D2B16" w14:textId="77777777" w:rsidR="006D0C99" w:rsidRPr="00C3692A" w:rsidRDefault="006D0C99" w:rsidP="00D247BF">
            <w:pPr>
              <w:keepNext/>
              <w:spacing w:before="40" w:after="40" w:line="276" w:lineRule="auto"/>
              <w:jc w:val="center"/>
              <w:rPr>
                <w:rFonts w:eastAsia="Arial Unicode MS" w:cs="Arial"/>
                <w:b/>
                <w:bCs/>
                <w:sz w:val="18"/>
                <w:szCs w:val="18"/>
              </w:rPr>
            </w:pPr>
            <w:r w:rsidRPr="00C3692A">
              <w:rPr>
                <w:rFonts w:eastAsia="Arial Unicode MS" w:cs="Arial"/>
                <w:b/>
                <w:bCs/>
                <w:sz w:val="18"/>
                <w:szCs w:val="18"/>
              </w:rPr>
              <w:t>oddziaływania</w:t>
            </w:r>
          </w:p>
        </w:tc>
        <w:tc>
          <w:tcPr>
            <w:tcW w:w="1000" w:type="pct"/>
            <w:shd w:val="clear" w:color="auto" w:fill="BFBFBF" w:themeFill="background1" w:themeFillShade="BF"/>
            <w:vAlign w:val="center"/>
          </w:tcPr>
          <w:p w14:paraId="218AC43C" w14:textId="77777777" w:rsidR="006D0C99" w:rsidRPr="00C3692A" w:rsidRDefault="006D0C99" w:rsidP="00D247BF">
            <w:pPr>
              <w:keepNext/>
              <w:autoSpaceDE w:val="0"/>
              <w:autoSpaceDN w:val="0"/>
              <w:adjustRightInd w:val="0"/>
              <w:spacing w:before="40" w:after="40" w:line="276" w:lineRule="auto"/>
              <w:jc w:val="center"/>
              <w:rPr>
                <w:rFonts w:eastAsia="Arial Unicode MS" w:cs="Arial"/>
                <w:b/>
                <w:bCs/>
                <w:sz w:val="18"/>
                <w:szCs w:val="18"/>
              </w:rPr>
            </w:pPr>
            <w:r w:rsidRPr="00C3692A">
              <w:rPr>
                <w:rFonts w:eastAsia="Arial Unicode MS" w:cs="Arial"/>
                <w:b/>
                <w:bCs/>
                <w:sz w:val="18"/>
                <w:szCs w:val="18"/>
              </w:rPr>
              <w:t>Skala oddziaływań</w:t>
            </w:r>
          </w:p>
        </w:tc>
        <w:tc>
          <w:tcPr>
            <w:tcW w:w="1079" w:type="pct"/>
            <w:shd w:val="clear" w:color="auto" w:fill="BFBFBF" w:themeFill="background1" w:themeFillShade="BF"/>
            <w:vAlign w:val="center"/>
          </w:tcPr>
          <w:p w14:paraId="6396F215" w14:textId="77777777" w:rsidR="006D0C99" w:rsidRPr="00C3692A" w:rsidRDefault="006D0C99" w:rsidP="00D247BF">
            <w:pPr>
              <w:keepNext/>
              <w:spacing w:before="40" w:after="40" w:line="276" w:lineRule="auto"/>
              <w:jc w:val="center"/>
              <w:rPr>
                <w:rFonts w:eastAsia="Arial Unicode MS" w:cs="Arial"/>
                <w:b/>
                <w:bCs/>
                <w:sz w:val="18"/>
                <w:szCs w:val="18"/>
              </w:rPr>
            </w:pPr>
            <w:r w:rsidRPr="00C3692A">
              <w:rPr>
                <w:rFonts w:eastAsia="Arial Unicode MS" w:cs="Arial"/>
                <w:b/>
                <w:bCs/>
                <w:sz w:val="18"/>
                <w:szCs w:val="18"/>
              </w:rPr>
              <w:t>Czas trwania/ekspozycji</w:t>
            </w:r>
          </w:p>
        </w:tc>
      </w:tr>
      <w:tr w:rsidR="006D0C99" w:rsidRPr="00C3692A" w14:paraId="1C12A692" w14:textId="77777777" w:rsidTr="00E82CFB">
        <w:tc>
          <w:tcPr>
            <w:tcW w:w="1756" w:type="pct"/>
            <w:vAlign w:val="center"/>
          </w:tcPr>
          <w:p w14:paraId="04D5FA24" w14:textId="77777777" w:rsidR="006D0C99" w:rsidRPr="00C3692A" w:rsidRDefault="006D0C99" w:rsidP="00D247BF">
            <w:pPr>
              <w:keepNext/>
              <w:spacing w:before="40" w:after="40" w:line="276" w:lineRule="auto"/>
              <w:rPr>
                <w:rFonts w:eastAsia="Arial Unicode MS" w:cs="Arial"/>
                <w:sz w:val="18"/>
                <w:szCs w:val="18"/>
              </w:rPr>
            </w:pPr>
            <w:r w:rsidRPr="00C3692A">
              <w:rPr>
                <w:rFonts w:eastAsia="Arial Unicode MS" w:cs="Arial"/>
                <w:sz w:val="18"/>
                <w:szCs w:val="18"/>
              </w:rPr>
              <w:t>Jakość powietrza i warunki klimatyczne</w:t>
            </w:r>
          </w:p>
        </w:tc>
        <w:tc>
          <w:tcPr>
            <w:tcW w:w="1165" w:type="pct"/>
            <w:vAlign w:val="center"/>
          </w:tcPr>
          <w:p w14:paraId="1FE9F8A5"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4</w:t>
            </w:r>
          </w:p>
        </w:tc>
        <w:tc>
          <w:tcPr>
            <w:tcW w:w="1000" w:type="pct"/>
            <w:vAlign w:val="center"/>
          </w:tcPr>
          <w:p w14:paraId="6DF482F1"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3</w:t>
            </w:r>
          </w:p>
        </w:tc>
        <w:tc>
          <w:tcPr>
            <w:tcW w:w="1079" w:type="pct"/>
            <w:vAlign w:val="center"/>
          </w:tcPr>
          <w:p w14:paraId="58504FCF"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stały</w:t>
            </w:r>
          </w:p>
        </w:tc>
      </w:tr>
      <w:tr w:rsidR="006D0C99" w:rsidRPr="00C3692A" w14:paraId="480C1CA1" w14:textId="77777777" w:rsidTr="00E82CFB">
        <w:tc>
          <w:tcPr>
            <w:tcW w:w="1756" w:type="pct"/>
            <w:vAlign w:val="center"/>
          </w:tcPr>
          <w:p w14:paraId="128CF7DF" w14:textId="77777777" w:rsidR="006D0C99" w:rsidRPr="00C3692A" w:rsidRDefault="006D0C99" w:rsidP="00D247BF">
            <w:pPr>
              <w:keepNext/>
              <w:autoSpaceDE w:val="0"/>
              <w:autoSpaceDN w:val="0"/>
              <w:adjustRightInd w:val="0"/>
              <w:spacing w:before="40" w:after="40" w:line="276" w:lineRule="auto"/>
              <w:rPr>
                <w:rFonts w:eastAsia="Arial Unicode MS" w:cs="Arial"/>
                <w:sz w:val="18"/>
                <w:szCs w:val="18"/>
              </w:rPr>
            </w:pPr>
            <w:r w:rsidRPr="00C3692A">
              <w:rPr>
                <w:rFonts w:eastAsia="Arial Unicode MS" w:cs="Arial"/>
                <w:sz w:val="18"/>
                <w:szCs w:val="18"/>
              </w:rPr>
              <w:t>Gleby i złoża kopalin</w:t>
            </w:r>
          </w:p>
        </w:tc>
        <w:tc>
          <w:tcPr>
            <w:tcW w:w="1165" w:type="pct"/>
            <w:vAlign w:val="center"/>
          </w:tcPr>
          <w:p w14:paraId="450DEEC4" w14:textId="3EA5BDE3" w:rsidR="006D0C99" w:rsidRPr="00C3692A" w:rsidRDefault="00972388"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2</w:t>
            </w:r>
          </w:p>
        </w:tc>
        <w:tc>
          <w:tcPr>
            <w:tcW w:w="1000" w:type="pct"/>
            <w:vAlign w:val="center"/>
          </w:tcPr>
          <w:p w14:paraId="428DBD5B"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1</w:t>
            </w:r>
          </w:p>
        </w:tc>
        <w:tc>
          <w:tcPr>
            <w:tcW w:w="1079" w:type="pct"/>
            <w:vAlign w:val="center"/>
          </w:tcPr>
          <w:p w14:paraId="52A611F7"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stały</w:t>
            </w:r>
          </w:p>
        </w:tc>
      </w:tr>
      <w:tr w:rsidR="006D0C99" w:rsidRPr="00C3692A" w14:paraId="51C5F29F" w14:textId="77777777" w:rsidTr="00E82CFB">
        <w:tc>
          <w:tcPr>
            <w:tcW w:w="1756" w:type="pct"/>
            <w:vAlign w:val="center"/>
          </w:tcPr>
          <w:p w14:paraId="13B3158C" w14:textId="77777777" w:rsidR="006D0C99" w:rsidRPr="00C3692A" w:rsidRDefault="006D0C99" w:rsidP="00D247BF">
            <w:pPr>
              <w:keepNext/>
              <w:autoSpaceDE w:val="0"/>
              <w:autoSpaceDN w:val="0"/>
              <w:adjustRightInd w:val="0"/>
              <w:spacing w:before="40" w:after="40" w:line="276" w:lineRule="auto"/>
              <w:rPr>
                <w:rFonts w:eastAsia="Arial Unicode MS" w:cs="Arial"/>
                <w:sz w:val="18"/>
                <w:szCs w:val="18"/>
              </w:rPr>
            </w:pPr>
            <w:r w:rsidRPr="00C3692A">
              <w:rPr>
                <w:rFonts w:eastAsia="Arial Unicode MS" w:cs="Arial"/>
                <w:sz w:val="18"/>
                <w:szCs w:val="18"/>
              </w:rPr>
              <w:t>Wody podziemne i warunki hydrologiczne</w:t>
            </w:r>
          </w:p>
        </w:tc>
        <w:tc>
          <w:tcPr>
            <w:tcW w:w="1165" w:type="pct"/>
            <w:vAlign w:val="center"/>
          </w:tcPr>
          <w:p w14:paraId="584E5328" w14:textId="4023D298" w:rsidR="006D0C99" w:rsidRPr="00C3692A" w:rsidRDefault="00972388"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2</w:t>
            </w:r>
          </w:p>
        </w:tc>
        <w:tc>
          <w:tcPr>
            <w:tcW w:w="1000" w:type="pct"/>
            <w:vAlign w:val="center"/>
          </w:tcPr>
          <w:p w14:paraId="4FD90151"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1</w:t>
            </w:r>
          </w:p>
        </w:tc>
        <w:tc>
          <w:tcPr>
            <w:tcW w:w="1079" w:type="pct"/>
            <w:vAlign w:val="center"/>
          </w:tcPr>
          <w:p w14:paraId="53146DD2"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brak</w:t>
            </w:r>
          </w:p>
        </w:tc>
      </w:tr>
      <w:tr w:rsidR="006D0C99" w:rsidRPr="00C3692A" w14:paraId="63A30133" w14:textId="77777777" w:rsidTr="00E82CFB">
        <w:tc>
          <w:tcPr>
            <w:tcW w:w="1756" w:type="pct"/>
            <w:vAlign w:val="center"/>
          </w:tcPr>
          <w:p w14:paraId="31F995BB" w14:textId="77777777" w:rsidR="006D0C99" w:rsidRPr="00C3692A" w:rsidRDefault="006D0C99" w:rsidP="00D247BF">
            <w:pPr>
              <w:keepNext/>
              <w:autoSpaceDE w:val="0"/>
              <w:autoSpaceDN w:val="0"/>
              <w:adjustRightInd w:val="0"/>
              <w:spacing w:before="40" w:after="40" w:line="276" w:lineRule="auto"/>
              <w:rPr>
                <w:rFonts w:eastAsia="Arial Unicode MS" w:cs="Arial"/>
                <w:sz w:val="18"/>
                <w:szCs w:val="18"/>
              </w:rPr>
            </w:pPr>
            <w:r w:rsidRPr="00C3692A">
              <w:rPr>
                <w:rFonts w:eastAsia="Arial Unicode MS" w:cs="Arial"/>
                <w:sz w:val="18"/>
                <w:szCs w:val="18"/>
              </w:rPr>
              <w:t>Wody powierzchniowe i warunki hydrologiczne</w:t>
            </w:r>
          </w:p>
        </w:tc>
        <w:tc>
          <w:tcPr>
            <w:tcW w:w="1165" w:type="pct"/>
            <w:vAlign w:val="center"/>
          </w:tcPr>
          <w:p w14:paraId="4EF1E3DA" w14:textId="7ED4B77B" w:rsidR="006D0C99" w:rsidRPr="00C3692A" w:rsidRDefault="00972388"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2</w:t>
            </w:r>
          </w:p>
        </w:tc>
        <w:tc>
          <w:tcPr>
            <w:tcW w:w="1000" w:type="pct"/>
            <w:vAlign w:val="center"/>
          </w:tcPr>
          <w:p w14:paraId="30BEEF86"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1</w:t>
            </w:r>
          </w:p>
        </w:tc>
        <w:tc>
          <w:tcPr>
            <w:tcW w:w="1079" w:type="pct"/>
            <w:vAlign w:val="center"/>
          </w:tcPr>
          <w:p w14:paraId="27F7AC8A"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brak</w:t>
            </w:r>
          </w:p>
        </w:tc>
      </w:tr>
      <w:tr w:rsidR="006D0C99" w:rsidRPr="00C3692A" w14:paraId="47A7D2FC" w14:textId="77777777" w:rsidTr="00E82CFB">
        <w:tc>
          <w:tcPr>
            <w:tcW w:w="1756" w:type="pct"/>
            <w:vAlign w:val="center"/>
          </w:tcPr>
          <w:p w14:paraId="7F71DDE9" w14:textId="77777777" w:rsidR="006D0C99" w:rsidRPr="00C3692A" w:rsidRDefault="006D0C99" w:rsidP="00D247BF">
            <w:pPr>
              <w:keepNext/>
              <w:autoSpaceDE w:val="0"/>
              <w:autoSpaceDN w:val="0"/>
              <w:adjustRightInd w:val="0"/>
              <w:spacing w:before="40" w:after="40" w:line="276" w:lineRule="auto"/>
              <w:rPr>
                <w:rFonts w:eastAsia="Arial Unicode MS" w:cs="Arial"/>
                <w:sz w:val="18"/>
                <w:szCs w:val="18"/>
              </w:rPr>
            </w:pPr>
            <w:r w:rsidRPr="00C3692A">
              <w:rPr>
                <w:rFonts w:eastAsia="Arial Unicode MS" w:cs="Arial"/>
                <w:sz w:val="18"/>
                <w:szCs w:val="18"/>
              </w:rPr>
              <w:t>Klimat akustyczny</w:t>
            </w:r>
          </w:p>
        </w:tc>
        <w:tc>
          <w:tcPr>
            <w:tcW w:w="1165" w:type="pct"/>
            <w:vAlign w:val="center"/>
          </w:tcPr>
          <w:p w14:paraId="4E5B326C"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4</w:t>
            </w:r>
          </w:p>
        </w:tc>
        <w:tc>
          <w:tcPr>
            <w:tcW w:w="1000" w:type="pct"/>
            <w:vAlign w:val="center"/>
          </w:tcPr>
          <w:p w14:paraId="1BAA3FF7"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3</w:t>
            </w:r>
          </w:p>
        </w:tc>
        <w:tc>
          <w:tcPr>
            <w:tcW w:w="1079" w:type="pct"/>
            <w:vAlign w:val="center"/>
          </w:tcPr>
          <w:p w14:paraId="6D649B54"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stały</w:t>
            </w:r>
          </w:p>
        </w:tc>
      </w:tr>
      <w:tr w:rsidR="006D0C99" w:rsidRPr="00C3692A" w14:paraId="2E52411C" w14:textId="77777777" w:rsidTr="00E82CFB">
        <w:tc>
          <w:tcPr>
            <w:tcW w:w="1756" w:type="pct"/>
            <w:shd w:val="clear" w:color="auto" w:fill="auto"/>
            <w:vAlign w:val="center"/>
          </w:tcPr>
          <w:p w14:paraId="0C55F5ED" w14:textId="77777777" w:rsidR="006D0C99" w:rsidRPr="00C3692A" w:rsidRDefault="006D0C99" w:rsidP="00D247BF">
            <w:pPr>
              <w:keepNext/>
              <w:autoSpaceDE w:val="0"/>
              <w:autoSpaceDN w:val="0"/>
              <w:adjustRightInd w:val="0"/>
              <w:spacing w:before="40" w:after="40" w:line="276" w:lineRule="auto"/>
              <w:rPr>
                <w:rFonts w:eastAsia="Arial Unicode MS" w:cs="Arial"/>
                <w:sz w:val="18"/>
                <w:szCs w:val="18"/>
              </w:rPr>
            </w:pPr>
            <w:r w:rsidRPr="00C3692A">
              <w:rPr>
                <w:rFonts w:eastAsia="Arial Unicode MS" w:cs="Arial"/>
                <w:sz w:val="18"/>
                <w:szCs w:val="18"/>
              </w:rPr>
              <w:t>Krajobraz</w:t>
            </w:r>
          </w:p>
        </w:tc>
        <w:tc>
          <w:tcPr>
            <w:tcW w:w="1165" w:type="pct"/>
            <w:shd w:val="clear" w:color="auto" w:fill="auto"/>
            <w:vAlign w:val="center"/>
          </w:tcPr>
          <w:p w14:paraId="58C8398C" w14:textId="47464FA5" w:rsidR="006D0C99" w:rsidRPr="00C3692A" w:rsidRDefault="00972388"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2</w:t>
            </w:r>
          </w:p>
        </w:tc>
        <w:tc>
          <w:tcPr>
            <w:tcW w:w="1000" w:type="pct"/>
            <w:shd w:val="clear" w:color="auto" w:fill="auto"/>
            <w:vAlign w:val="center"/>
          </w:tcPr>
          <w:p w14:paraId="14548F65"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3</w:t>
            </w:r>
          </w:p>
        </w:tc>
        <w:tc>
          <w:tcPr>
            <w:tcW w:w="1079" w:type="pct"/>
            <w:shd w:val="clear" w:color="auto" w:fill="auto"/>
            <w:vAlign w:val="center"/>
          </w:tcPr>
          <w:p w14:paraId="0B0DDFE0"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 xml:space="preserve">stały </w:t>
            </w:r>
          </w:p>
        </w:tc>
      </w:tr>
      <w:tr w:rsidR="006D0C99" w:rsidRPr="00C3692A" w14:paraId="68850C3E" w14:textId="77777777" w:rsidTr="00E82CFB">
        <w:tc>
          <w:tcPr>
            <w:tcW w:w="1756" w:type="pct"/>
            <w:shd w:val="clear" w:color="auto" w:fill="auto"/>
            <w:vAlign w:val="center"/>
          </w:tcPr>
          <w:p w14:paraId="24989382" w14:textId="77777777" w:rsidR="006D0C99" w:rsidRPr="00C3692A" w:rsidRDefault="006D0C99" w:rsidP="00D247BF">
            <w:pPr>
              <w:keepNext/>
              <w:autoSpaceDE w:val="0"/>
              <w:autoSpaceDN w:val="0"/>
              <w:adjustRightInd w:val="0"/>
              <w:spacing w:before="40" w:after="40" w:line="276" w:lineRule="auto"/>
              <w:rPr>
                <w:rFonts w:eastAsia="Arial Unicode MS" w:cs="Arial"/>
                <w:sz w:val="18"/>
                <w:szCs w:val="18"/>
              </w:rPr>
            </w:pPr>
            <w:r w:rsidRPr="00C3692A">
              <w:rPr>
                <w:rFonts w:eastAsia="Arial Unicode MS" w:cs="Arial"/>
                <w:sz w:val="18"/>
                <w:szCs w:val="18"/>
              </w:rPr>
              <w:t>Funkcjonowanie ekosystemów</w:t>
            </w:r>
          </w:p>
        </w:tc>
        <w:tc>
          <w:tcPr>
            <w:tcW w:w="1165" w:type="pct"/>
            <w:shd w:val="clear" w:color="auto" w:fill="auto"/>
            <w:vAlign w:val="center"/>
          </w:tcPr>
          <w:p w14:paraId="0C5FAEE2"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1</w:t>
            </w:r>
          </w:p>
        </w:tc>
        <w:tc>
          <w:tcPr>
            <w:tcW w:w="1000" w:type="pct"/>
            <w:shd w:val="clear" w:color="auto" w:fill="auto"/>
            <w:vAlign w:val="center"/>
          </w:tcPr>
          <w:p w14:paraId="4DC4C09C"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1</w:t>
            </w:r>
          </w:p>
        </w:tc>
        <w:tc>
          <w:tcPr>
            <w:tcW w:w="1079" w:type="pct"/>
            <w:shd w:val="clear" w:color="auto" w:fill="auto"/>
            <w:vAlign w:val="center"/>
          </w:tcPr>
          <w:p w14:paraId="101DF678"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sporadyczny</w:t>
            </w:r>
          </w:p>
        </w:tc>
      </w:tr>
      <w:tr w:rsidR="006D0C99" w:rsidRPr="00C3692A" w14:paraId="2DFC4692" w14:textId="77777777" w:rsidTr="00E82CFB">
        <w:tc>
          <w:tcPr>
            <w:tcW w:w="1756" w:type="pct"/>
            <w:shd w:val="clear" w:color="auto" w:fill="auto"/>
            <w:vAlign w:val="center"/>
          </w:tcPr>
          <w:p w14:paraId="53339EA2" w14:textId="77777777" w:rsidR="006D0C99" w:rsidRPr="00C3692A" w:rsidRDefault="006D0C99" w:rsidP="00D247BF">
            <w:pPr>
              <w:keepNext/>
              <w:autoSpaceDE w:val="0"/>
              <w:autoSpaceDN w:val="0"/>
              <w:adjustRightInd w:val="0"/>
              <w:spacing w:before="40" w:after="40" w:line="276" w:lineRule="auto"/>
              <w:rPr>
                <w:rFonts w:eastAsia="Arial Unicode MS" w:cs="Arial"/>
                <w:sz w:val="18"/>
                <w:szCs w:val="18"/>
              </w:rPr>
            </w:pPr>
            <w:r w:rsidRPr="00C3692A">
              <w:rPr>
                <w:rFonts w:eastAsia="Arial Unicode MS" w:cs="Arial"/>
                <w:sz w:val="18"/>
                <w:szCs w:val="18"/>
              </w:rPr>
              <w:t>Dziedzictwo historyczne i kulturowe</w:t>
            </w:r>
          </w:p>
        </w:tc>
        <w:tc>
          <w:tcPr>
            <w:tcW w:w="1165" w:type="pct"/>
            <w:shd w:val="clear" w:color="auto" w:fill="auto"/>
            <w:vAlign w:val="center"/>
          </w:tcPr>
          <w:p w14:paraId="7E598D35"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1</w:t>
            </w:r>
          </w:p>
        </w:tc>
        <w:tc>
          <w:tcPr>
            <w:tcW w:w="1000" w:type="pct"/>
            <w:shd w:val="clear" w:color="auto" w:fill="auto"/>
            <w:vAlign w:val="center"/>
          </w:tcPr>
          <w:p w14:paraId="4C8B1AB9"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1</w:t>
            </w:r>
          </w:p>
        </w:tc>
        <w:tc>
          <w:tcPr>
            <w:tcW w:w="1079" w:type="pct"/>
            <w:shd w:val="clear" w:color="auto" w:fill="auto"/>
            <w:vAlign w:val="center"/>
          </w:tcPr>
          <w:p w14:paraId="0F8CF76A"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brak</w:t>
            </w:r>
          </w:p>
        </w:tc>
      </w:tr>
      <w:tr w:rsidR="006D0C99" w:rsidRPr="00C3692A" w14:paraId="732DAA4E" w14:textId="77777777" w:rsidTr="00E82CFB">
        <w:tc>
          <w:tcPr>
            <w:tcW w:w="1756" w:type="pct"/>
            <w:vAlign w:val="center"/>
          </w:tcPr>
          <w:p w14:paraId="422C1732" w14:textId="77777777" w:rsidR="006D0C99" w:rsidRPr="00C3692A" w:rsidRDefault="006D0C99" w:rsidP="00D247BF">
            <w:pPr>
              <w:keepNext/>
              <w:autoSpaceDE w:val="0"/>
              <w:autoSpaceDN w:val="0"/>
              <w:adjustRightInd w:val="0"/>
              <w:spacing w:before="40" w:after="40" w:line="276" w:lineRule="auto"/>
              <w:rPr>
                <w:rFonts w:eastAsia="Arial Unicode MS" w:cs="Arial"/>
                <w:sz w:val="18"/>
                <w:szCs w:val="18"/>
              </w:rPr>
            </w:pPr>
            <w:r w:rsidRPr="00C3692A">
              <w:rPr>
                <w:rFonts w:eastAsia="Arial Unicode MS" w:cs="Arial"/>
                <w:sz w:val="18"/>
                <w:szCs w:val="18"/>
              </w:rPr>
              <w:t>Zmiana użytkowania terenu</w:t>
            </w:r>
          </w:p>
        </w:tc>
        <w:tc>
          <w:tcPr>
            <w:tcW w:w="1165" w:type="pct"/>
            <w:vAlign w:val="center"/>
          </w:tcPr>
          <w:p w14:paraId="3082AFEF"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2</w:t>
            </w:r>
          </w:p>
        </w:tc>
        <w:tc>
          <w:tcPr>
            <w:tcW w:w="1000" w:type="pct"/>
            <w:vAlign w:val="center"/>
          </w:tcPr>
          <w:p w14:paraId="20A42457"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2</w:t>
            </w:r>
          </w:p>
        </w:tc>
        <w:tc>
          <w:tcPr>
            <w:tcW w:w="1079" w:type="pct"/>
            <w:vAlign w:val="center"/>
          </w:tcPr>
          <w:p w14:paraId="5412E024" w14:textId="77777777" w:rsidR="006D0C99" w:rsidRPr="00C3692A" w:rsidRDefault="006D0C99" w:rsidP="00D247BF">
            <w:pPr>
              <w:autoSpaceDE w:val="0"/>
              <w:autoSpaceDN w:val="0"/>
              <w:adjustRightInd w:val="0"/>
              <w:spacing w:line="276" w:lineRule="auto"/>
              <w:jc w:val="center"/>
              <w:rPr>
                <w:rFonts w:eastAsia="Arial Unicode MS" w:cs="Arial"/>
                <w:sz w:val="18"/>
                <w:szCs w:val="18"/>
              </w:rPr>
            </w:pPr>
            <w:r w:rsidRPr="00C3692A">
              <w:rPr>
                <w:rFonts w:eastAsia="Arial Unicode MS" w:cs="Arial"/>
                <w:sz w:val="18"/>
                <w:szCs w:val="18"/>
              </w:rPr>
              <w:t>stały</w:t>
            </w:r>
          </w:p>
        </w:tc>
      </w:tr>
    </w:tbl>
    <w:p w14:paraId="23258D97" w14:textId="77777777" w:rsidR="006F1560" w:rsidRPr="00C3692A" w:rsidRDefault="006F1560" w:rsidP="006F1560">
      <w:pPr>
        <w:spacing w:line="276" w:lineRule="auto"/>
        <w:rPr>
          <w:rFonts w:eastAsia="Arial Unicode MS" w:cs="Arial"/>
          <w:sz w:val="18"/>
          <w:szCs w:val="18"/>
        </w:rPr>
      </w:pPr>
      <w:r w:rsidRPr="00C3692A">
        <w:rPr>
          <w:rFonts w:eastAsia="Arial Unicode MS" w:cs="Arial"/>
          <w:sz w:val="18"/>
          <w:szCs w:val="18"/>
        </w:rPr>
        <w:t>* Stosowana skala powiązań: 1- brak, 2- nieistotne, 3- średnie, 4- duże, 5- bardzo duże</w:t>
      </w:r>
    </w:p>
    <w:p w14:paraId="151DB1EB" w14:textId="77777777" w:rsidR="006D0C99" w:rsidRPr="00C3692A" w:rsidRDefault="006D0C99" w:rsidP="006D0C99">
      <w:pPr>
        <w:spacing w:after="120" w:line="276" w:lineRule="auto"/>
        <w:ind w:firstLine="709"/>
        <w:rPr>
          <w:rFonts w:eastAsia="Arial Unicode MS" w:cs="Arial"/>
          <w:szCs w:val="22"/>
        </w:rPr>
      </w:pPr>
    </w:p>
    <w:p w14:paraId="2F3F4CC1" w14:textId="630FE330" w:rsidR="006D0C99" w:rsidRPr="00C3692A" w:rsidRDefault="006D0C99" w:rsidP="004D7A2C">
      <w:pPr>
        <w:spacing w:after="120" w:line="276" w:lineRule="auto"/>
        <w:rPr>
          <w:rFonts w:eastAsia="Arial Unicode MS" w:cs="Arial"/>
          <w:szCs w:val="22"/>
        </w:rPr>
      </w:pPr>
      <w:r w:rsidRPr="00C3692A">
        <w:rPr>
          <w:rFonts w:eastAsia="Arial Unicode MS" w:cs="Arial"/>
          <w:szCs w:val="22"/>
        </w:rPr>
        <w:t>Ocena wpływu inwestycji na poszczególne komponenty środowiska została przeprowadzona na podstawie informacji uzyskanych od prowadzącego instalację, dokumentacji projektowej oraz w oparciu o własne doświadczenie w tej dziedzinie.</w:t>
      </w:r>
      <w:r w:rsidR="00AA1445" w:rsidRPr="00C3692A">
        <w:rPr>
          <w:rFonts w:eastAsia="Arial Unicode MS" w:cs="Arial"/>
          <w:szCs w:val="22"/>
        </w:rPr>
        <w:t xml:space="preserve"> </w:t>
      </w:r>
    </w:p>
    <w:p w14:paraId="2A704D6C" w14:textId="77777777" w:rsidR="006D0C99" w:rsidRPr="00C3692A" w:rsidRDefault="006D0C99" w:rsidP="004D7A2C">
      <w:pPr>
        <w:pStyle w:val="Akapitzlist"/>
        <w:spacing w:after="120"/>
        <w:ind w:left="0"/>
        <w:rPr>
          <w:rFonts w:eastAsia="Arial Unicode MS" w:cs="Arial"/>
        </w:rPr>
      </w:pPr>
      <w:r w:rsidRPr="00C3692A">
        <w:rPr>
          <w:rFonts w:eastAsia="Arial Unicode MS" w:cs="Arial"/>
        </w:rPr>
        <w:t xml:space="preserve">Ponadto w fazie eksploatacji inwestycji proponuje się monitoring, który polegał będzie przede wszystkim na okresowym sprawdzaniu stanu technicznego i szczelności urządzeń technicznych, które warunkują m.in. nieprzenikanie substancji zanieczyszczających do środowiska gruntowo-wodnego. </w:t>
      </w:r>
    </w:p>
    <w:p w14:paraId="7354EE83" w14:textId="77777777" w:rsidR="00AA1445" w:rsidRPr="00C3692A" w:rsidRDefault="00AA1445" w:rsidP="006D0C99">
      <w:pPr>
        <w:pStyle w:val="Akapitzlist"/>
        <w:spacing w:after="120"/>
        <w:ind w:left="0" w:firstLine="708"/>
        <w:rPr>
          <w:rFonts w:eastAsia="Arial Unicode MS" w:cs="Arial"/>
        </w:rPr>
      </w:pPr>
    </w:p>
    <w:p w14:paraId="1C4F176C" w14:textId="77777777" w:rsidR="00AA1445" w:rsidRPr="00C3692A" w:rsidRDefault="00AA1445" w:rsidP="006D0C99">
      <w:pPr>
        <w:pStyle w:val="Akapitzlist"/>
        <w:spacing w:after="120"/>
        <w:ind w:left="0" w:firstLine="708"/>
        <w:rPr>
          <w:rFonts w:eastAsia="Arial Unicode MS" w:cs="Arial"/>
        </w:rPr>
      </w:pPr>
    </w:p>
    <w:p w14:paraId="21423937" w14:textId="77777777" w:rsidR="00AA1445" w:rsidRPr="00C3692A" w:rsidRDefault="00AA1445" w:rsidP="006D0C99">
      <w:pPr>
        <w:pStyle w:val="Akapitzlist"/>
        <w:spacing w:after="120"/>
        <w:ind w:left="0" w:firstLine="708"/>
        <w:rPr>
          <w:rFonts w:eastAsia="Arial Unicode MS" w:cs="Arial"/>
        </w:rPr>
      </w:pPr>
    </w:p>
    <w:p w14:paraId="0499C88D" w14:textId="77777777" w:rsidR="00AA1445" w:rsidRPr="00C3692A" w:rsidRDefault="00AA1445" w:rsidP="006D0C99">
      <w:pPr>
        <w:pStyle w:val="Akapitzlist"/>
        <w:spacing w:after="120"/>
        <w:ind w:left="0" w:firstLine="708"/>
        <w:rPr>
          <w:rFonts w:eastAsia="Arial Unicode MS" w:cs="Arial"/>
        </w:rPr>
      </w:pPr>
    </w:p>
    <w:p w14:paraId="1AAF8D56" w14:textId="77777777" w:rsidR="00AA1445" w:rsidRPr="00C3692A" w:rsidRDefault="00AA1445" w:rsidP="006D0C99">
      <w:pPr>
        <w:pStyle w:val="Akapitzlist"/>
        <w:spacing w:after="120"/>
        <w:ind w:left="0" w:firstLine="708"/>
        <w:rPr>
          <w:rFonts w:eastAsia="Arial Unicode MS" w:cs="Arial"/>
        </w:rPr>
      </w:pPr>
    </w:p>
    <w:p w14:paraId="5BCDD3FD" w14:textId="77777777" w:rsidR="00AA1445" w:rsidRPr="00C3692A" w:rsidRDefault="00AA1445" w:rsidP="006D0C99">
      <w:pPr>
        <w:pStyle w:val="Akapitzlist"/>
        <w:spacing w:after="120"/>
        <w:ind w:left="0" w:firstLine="708"/>
        <w:rPr>
          <w:rFonts w:eastAsia="Arial Unicode MS" w:cs="Arial"/>
        </w:rPr>
      </w:pPr>
    </w:p>
    <w:p w14:paraId="024A7026" w14:textId="77777777" w:rsidR="00AA1445" w:rsidRPr="00C3692A" w:rsidRDefault="00AA1445" w:rsidP="006D0C99">
      <w:pPr>
        <w:pStyle w:val="Akapitzlist"/>
        <w:spacing w:after="120"/>
        <w:ind w:left="0" w:firstLine="708"/>
        <w:rPr>
          <w:rFonts w:eastAsia="Arial Unicode MS" w:cs="Arial"/>
        </w:rPr>
      </w:pPr>
    </w:p>
    <w:p w14:paraId="7CBD101B" w14:textId="77777777" w:rsidR="00AA1445" w:rsidRPr="00C3692A" w:rsidRDefault="00AA1445" w:rsidP="006D0C99">
      <w:pPr>
        <w:pStyle w:val="Akapitzlist"/>
        <w:spacing w:after="120"/>
        <w:ind w:left="0" w:firstLine="708"/>
        <w:rPr>
          <w:rFonts w:eastAsia="Arial Unicode MS" w:cs="Arial"/>
        </w:rPr>
      </w:pPr>
    </w:p>
    <w:p w14:paraId="7C1FE5C0" w14:textId="77777777" w:rsidR="00AA1445" w:rsidRPr="00C3692A" w:rsidRDefault="00AA1445" w:rsidP="006D0C99">
      <w:pPr>
        <w:pStyle w:val="Akapitzlist"/>
        <w:spacing w:after="120"/>
        <w:ind w:left="0" w:firstLine="708"/>
        <w:rPr>
          <w:rFonts w:eastAsia="Arial Unicode MS" w:cs="Arial"/>
        </w:rPr>
      </w:pPr>
    </w:p>
    <w:p w14:paraId="6EBDF6F3" w14:textId="77777777" w:rsidR="00AA1445" w:rsidRPr="00C3692A" w:rsidRDefault="00AA1445" w:rsidP="006D0C99">
      <w:pPr>
        <w:pStyle w:val="Akapitzlist"/>
        <w:spacing w:after="120"/>
        <w:ind w:left="0" w:firstLine="708"/>
        <w:rPr>
          <w:rFonts w:eastAsia="Arial Unicode MS" w:cs="Arial"/>
        </w:rPr>
      </w:pPr>
    </w:p>
    <w:p w14:paraId="08B7C064" w14:textId="77777777" w:rsidR="00AA1445" w:rsidRPr="00C3692A" w:rsidRDefault="00AA1445" w:rsidP="006D0C99">
      <w:pPr>
        <w:pStyle w:val="Akapitzlist"/>
        <w:spacing w:after="120"/>
        <w:ind w:left="0" w:firstLine="708"/>
        <w:rPr>
          <w:rFonts w:eastAsia="Arial Unicode MS" w:cs="Arial"/>
        </w:rPr>
      </w:pPr>
    </w:p>
    <w:p w14:paraId="0C5C7667" w14:textId="77777777" w:rsidR="00AA1445" w:rsidRPr="00616A29" w:rsidRDefault="00AA1445" w:rsidP="006D0C99">
      <w:pPr>
        <w:pStyle w:val="Akapitzlist"/>
        <w:spacing w:after="120"/>
        <w:ind w:left="0" w:firstLine="708"/>
        <w:rPr>
          <w:rFonts w:eastAsia="Arial Unicode MS" w:cs="Arial"/>
          <w:highlight w:val="yellow"/>
        </w:rPr>
      </w:pPr>
    </w:p>
    <w:p w14:paraId="5236F820" w14:textId="77777777" w:rsidR="00AA1445" w:rsidRPr="00616A29" w:rsidRDefault="00AA1445" w:rsidP="006D0C99">
      <w:pPr>
        <w:pStyle w:val="Akapitzlist"/>
        <w:spacing w:after="120"/>
        <w:ind w:left="0" w:firstLine="708"/>
        <w:rPr>
          <w:rFonts w:eastAsia="Arial Unicode MS" w:cs="Arial"/>
          <w:highlight w:val="yellow"/>
        </w:rPr>
      </w:pPr>
    </w:p>
    <w:p w14:paraId="21D9D1FF" w14:textId="77777777" w:rsidR="00AA1445" w:rsidRPr="00616A29" w:rsidRDefault="00AA1445" w:rsidP="006D0C99">
      <w:pPr>
        <w:pStyle w:val="Akapitzlist"/>
        <w:spacing w:after="120"/>
        <w:ind w:left="0" w:firstLine="708"/>
        <w:rPr>
          <w:rFonts w:eastAsia="Arial Unicode MS" w:cs="Arial"/>
          <w:highlight w:val="yellow"/>
        </w:rPr>
      </w:pPr>
    </w:p>
    <w:p w14:paraId="3C59EC78" w14:textId="77777777" w:rsidR="00AA1445" w:rsidRPr="00616A29" w:rsidRDefault="00AA1445" w:rsidP="006D0C99">
      <w:pPr>
        <w:pStyle w:val="Akapitzlist"/>
        <w:spacing w:after="120"/>
        <w:ind w:left="0" w:firstLine="708"/>
        <w:rPr>
          <w:rFonts w:eastAsia="Arial Unicode MS" w:cs="Arial"/>
          <w:highlight w:val="yellow"/>
        </w:rPr>
      </w:pPr>
    </w:p>
    <w:p w14:paraId="60D18059" w14:textId="77777777" w:rsidR="00AA1445" w:rsidRPr="00616A29" w:rsidRDefault="00AA1445" w:rsidP="006D0C99">
      <w:pPr>
        <w:pStyle w:val="Akapitzlist"/>
        <w:spacing w:after="120"/>
        <w:ind w:left="0" w:firstLine="708"/>
        <w:rPr>
          <w:rFonts w:eastAsia="Arial Unicode MS" w:cs="Arial"/>
          <w:highlight w:val="yellow"/>
        </w:rPr>
      </w:pPr>
    </w:p>
    <w:p w14:paraId="3DFBA189" w14:textId="77777777" w:rsidR="00C418CD" w:rsidRPr="00616A29" w:rsidRDefault="00C418CD">
      <w:pPr>
        <w:spacing w:after="200" w:line="276" w:lineRule="auto"/>
        <w:jc w:val="left"/>
        <w:rPr>
          <w:rFonts w:cs="Arial"/>
          <w:b/>
          <w:bCs/>
          <w:sz w:val="20"/>
          <w:szCs w:val="20"/>
          <w:highlight w:val="yellow"/>
          <w:lang w:eastAsia="ar-SA"/>
        </w:rPr>
      </w:pPr>
      <w:bookmarkStart w:id="291" w:name="_Toc383434888"/>
      <w:bookmarkStart w:id="292" w:name="_Toc453938793"/>
      <w:r w:rsidRPr="00616A29">
        <w:rPr>
          <w:rFonts w:cs="Arial"/>
          <w:b/>
          <w:bCs/>
          <w:sz w:val="20"/>
          <w:szCs w:val="20"/>
          <w:highlight w:val="yellow"/>
          <w:lang w:eastAsia="ar-SA"/>
        </w:rPr>
        <w:br w:type="page"/>
      </w:r>
    </w:p>
    <w:p w14:paraId="315702C0" w14:textId="62DF778C" w:rsidR="006D0C99" w:rsidRPr="00C3692A" w:rsidRDefault="006D0C99" w:rsidP="006D0C99">
      <w:pPr>
        <w:rPr>
          <w:rFonts w:cs="Arial"/>
          <w:b/>
          <w:bCs/>
          <w:sz w:val="20"/>
          <w:szCs w:val="20"/>
          <w:lang w:eastAsia="ar-SA"/>
        </w:rPr>
      </w:pPr>
      <w:bookmarkStart w:id="293" w:name="_Toc490822556"/>
      <w:r w:rsidRPr="00C3692A">
        <w:rPr>
          <w:rFonts w:cs="Arial"/>
          <w:b/>
          <w:bCs/>
          <w:sz w:val="20"/>
          <w:szCs w:val="20"/>
          <w:lang w:eastAsia="ar-SA"/>
        </w:rPr>
        <w:lastRenderedPageBreak/>
        <w:t xml:space="preserve">Tabela </w:t>
      </w:r>
      <w:r w:rsidRPr="00C3692A">
        <w:rPr>
          <w:rFonts w:cs="Arial"/>
          <w:b/>
          <w:bCs/>
          <w:sz w:val="20"/>
          <w:szCs w:val="20"/>
          <w:lang w:eastAsia="ar-SA"/>
        </w:rPr>
        <w:fldChar w:fldCharType="begin"/>
      </w:r>
      <w:r w:rsidRPr="00C3692A">
        <w:rPr>
          <w:rFonts w:cs="Arial"/>
          <w:b/>
          <w:bCs/>
          <w:sz w:val="20"/>
          <w:szCs w:val="20"/>
          <w:lang w:eastAsia="ar-SA"/>
        </w:rPr>
        <w:instrText xml:space="preserve"> SEQ Tabela \* ARABIC </w:instrText>
      </w:r>
      <w:r w:rsidRPr="00C3692A">
        <w:rPr>
          <w:rFonts w:cs="Arial"/>
          <w:b/>
          <w:bCs/>
          <w:sz w:val="20"/>
          <w:szCs w:val="20"/>
          <w:lang w:eastAsia="ar-SA"/>
        </w:rPr>
        <w:fldChar w:fldCharType="separate"/>
      </w:r>
      <w:r w:rsidR="0094158D">
        <w:rPr>
          <w:rFonts w:cs="Arial"/>
          <w:b/>
          <w:bCs/>
          <w:noProof/>
          <w:sz w:val="20"/>
          <w:szCs w:val="20"/>
          <w:lang w:eastAsia="ar-SA"/>
        </w:rPr>
        <w:t>12</w:t>
      </w:r>
      <w:r w:rsidRPr="00C3692A">
        <w:rPr>
          <w:rFonts w:cs="Arial"/>
          <w:b/>
          <w:bCs/>
          <w:sz w:val="20"/>
          <w:szCs w:val="20"/>
          <w:lang w:eastAsia="ar-SA"/>
        </w:rPr>
        <w:fldChar w:fldCharType="end"/>
      </w:r>
      <w:r w:rsidRPr="00C3692A">
        <w:rPr>
          <w:rFonts w:cs="Arial"/>
          <w:b/>
          <w:bCs/>
          <w:sz w:val="20"/>
          <w:szCs w:val="20"/>
          <w:lang w:eastAsia="ar-SA"/>
        </w:rPr>
        <w:t xml:space="preserve">   Opis przewidywanych znaczących oddziaływań planowanego przedsięwzięcia na środowisko na etapie funkcjonowania</w:t>
      </w:r>
      <w:bookmarkEnd w:id="291"/>
      <w:bookmarkEnd w:id="292"/>
      <w:bookmarkEnd w:id="293"/>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0"/>
        <w:gridCol w:w="3118"/>
        <w:gridCol w:w="5560"/>
      </w:tblGrid>
      <w:tr w:rsidR="00E612A6" w:rsidRPr="00C3692A" w14:paraId="39BFF746" w14:textId="77777777" w:rsidTr="00FF06EC">
        <w:trPr>
          <w:tblHeader/>
        </w:trPr>
        <w:tc>
          <w:tcPr>
            <w:tcW w:w="570" w:type="dxa"/>
            <w:shd w:val="clear" w:color="auto" w:fill="D9D9D9" w:themeFill="background1" w:themeFillShade="D9"/>
            <w:vAlign w:val="center"/>
          </w:tcPr>
          <w:p w14:paraId="72114368" w14:textId="77777777" w:rsidR="006D0C99" w:rsidRPr="00C3692A" w:rsidRDefault="006D0C99" w:rsidP="00D247BF">
            <w:pPr>
              <w:keepNext/>
              <w:autoSpaceDE w:val="0"/>
              <w:autoSpaceDN w:val="0"/>
              <w:adjustRightInd w:val="0"/>
              <w:spacing w:before="40" w:after="40" w:line="276" w:lineRule="auto"/>
              <w:jc w:val="center"/>
              <w:rPr>
                <w:rFonts w:eastAsia="Arial Unicode MS" w:cs="Arial"/>
                <w:b/>
                <w:sz w:val="18"/>
                <w:szCs w:val="18"/>
              </w:rPr>
            </w:pPr>
            <w:r w:rsidRPr="00C3692A">
              <w:rPr>
                <w:rFonts w:eastAsia="Arial Unicode MS" w:cs="Arial"/>
                <w:b/>
                <w:sz w:val="18"/>
                <w:szCs w:val="18"/>
              </w:rPr>
              <w:t>Lp.</w:t>
            </w:r>
          </w:p>
        </w:tc>
        <w:tc>
          <w:tcPr>
            <w:tcW w:w="3118" w:type="dxa"/>
            <w:shd w:val="clear" w:color="auto" w:fill="D9D9D9" w:themeFill="background1" w:themeFillShade="D9"/>
            <w:vAlign w:val="center"/>
          </w:tcPr>
          <w:p w14:paraId="1B53EDCF" w14:textId="77777777" w:rsidR="006D0C99" w:rsidRPr="00C3692A" w:rsidRDefault="006D0C99" w:rsidP="00D247BF">
            <w:pPr>
              <w:keepNext/>
              <w:autoSpaceDE w:val="0"/>
              <w:autoSpaceDN w:val="0"/>
              <w:adjustRightInd w:val="0"/>
              <w:spacing w:before="40" w:after="40" w:line="276" w:lineRule="auto"/>
              <w:jc w:val="center"/>
              <w:rPr>
                <w:rFonts w:eastAsia="Arial Unicode MS" w:cs="Arial"/>
                <w:b/>
                <w:sz w:val="18"/>
                <w:szCs w:val="18"/>
              </w:rPr>
            </w:pPr>
            <w:r w:rsidRPr="00C3692A">
              <w:rPr>
                <w:rFonts w:eastAsia="Arial Unicode MS" w:cs="Arial"/>
                <w:b/>
                <w:sz w:val="18"/>
                <w:szCs w:val="18"/>
              </w:rPr>
              <w:t>Zakres oddziaływania inwestycji</w:t>
            </w:r>
          </w:p>
        </w:tc>
        <w:tc>
          <w:tcPr>
            <w:tcW w:w="5560" w:type="dxa"/>
            <w:shd w:val="clear" w:color="auto" w:fill="D9D9D9" w:themeFill="background1" w:themeFillShade="D9"/>
            <w:vAlign w:val="center"/>
          </w:tcPr>
          <w:p w14:paraId="7DD6EFF1" w14:textId="77777777" w:rsidR="006D0C99" w:rsidRPr="00C3692A" w:rsidRDefault="006D0C99" w:rsidP="00D247BF">
            <w:pPr>
              <w:keepNext/>
              <w:autoSpaceDE w:val="0"/>
              <w:autoSpaceDN w:val="0"/>
              <w:adjustRightInd w:val="0"/>
              <w:spacing w:before="40" w:after="40" w:line="276" w:lineRule="auto"/>
              <w:jc w:val="center"/>
              <w:rPr>
                <w:rFonts w:eastAsia="Arial Unicode MS" w:cs="Arial"/>
                <w:b/>
                <w:sz w:val="18"/>
                <w:szCs w:val="18"/>
              </w:rPr>
            </w:pPr>
            <w:r w:rsidRPr="00C3692A">
              <w:rPr>
                <w:rFonts w:eastAsia="Arial Unicode MS" w:cs="Arial"/>
                <w:b/>
                <w:sz w:val="18"/>
                <w:szCs w:val="18"/>
              </w:rPr>
              <w:t>Charakter oddziaływania</w:t>
            </w:r>
          </w:p>
        </w:tc>
      </w:tr>
      <w:tr w:rsidR="00E612A6" w:rsidRPr="00C3692A" w14:paraId="150BFF48" w14:textId="77777777" w:rsidTr="00D247BF">
        <w:tc>
          <w:tcPr>
            <w:tcW w:w="570" w:type="dxa"/>
            <w:vAlign w:val="center"/>
          </w:tcPr>
          <w:p w14:paraId="147E02B0" w14:textId="77777777" w:rsidR="006D0C99" w:rsidRPr="00C3692A" w:rsidRDefault="006D0C99" w:rsidP="006C18AF">
            <w:pPr>
              <w:pStyle w:val="Akapitzlist"/>
              <w:keepNext/>
              <w:widowControl/>
              <w:numPr>
                <w:ilvl w:val="0"/>
                <w:numId w:val="10"/>
              </w:numPr>
              <w:suppressAutoHyphens w:val="0"/>
              <w:autoSpaceDE w:val="0"/>
              <w:autoSpaceDN w:val="0"/>
              <w:adjustRightInd w:val="0"/>
              <w:spacing w:before="40" w:after="40" w:line="276" w:lineRule="auto"/>
              <w:rPr>
                <w:rFonts w:eastAsia="Arial Unicode MS" w:cs="Arial"/>
                <w:sz w:val="18"/>
                <w:szCs w:val="18"/>
              </w:rPr>
            </w:pPr>
          </w:p>
        </w:tc>
        <w:tc>
          <w:tcPr>
            <w:tcW w:w="3118" w:type="dxa"/>
            <w:vAlign w:val="center"/>
          </w:tcPr>
          <w:p w14:paraId="4139CDA3"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powierzchnia ziemi i gleby</w:t>
            </w:r>
          </w:p>
        </w:tc>
        <w:tc>
          <w:tcPr>
            <w:tcW w:w="5560" w:type="dxa"/>
            <w:vAlign w:val="center"/>
          </w:tcPr>
          <w:p w14:paraId="57C754C5" w14:textId="0401E0E1"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 xml:space="preserve">Prawidłowa eksploatacja przedsięwzięcia praktycznie nie będzie oddziaływać na powierzchnię ziemi. </w:t>
            </w:r>
            <w:r w:rsidR="005976EC" w:rsidRPr="00C3692A">
              <w:rPr>
                <w:rFonts w:eastAsia="Arial Unicode MS" w:cs="Arial"/>
                <w:sz w:val="18"/>
                <w:szCs w:val="18"/>
              </w:rPr>
              <w:t xml:space="preserve">Na teren zakładu będą wpuszczane tylko pojazdy sprawne pod względem technicznym, aby zapobiec potencjalnemu zagrożeniu zanieczyszczenia substancjami ropopochodnymi środowiska wodno-gruntowego. Pojazdy będą poruszać się po trasach utwardzonych, wyposażonych w kanalizację wód </w:t>
            </w:r>
            <w:r w:rsidR="00076485" w:rsidRPr="00C3692A">
              <w:rPr>
                <w:rFonts w:eastAsia="Arial Unicode MS" w:cs="Arial"/>
                <w:sz w:val="18"/>
                <w:szCs w:val="18"/>
              </w:rPr>
              <w:t>op</w:t>
            </w:r>
            <w:r w:rsidR="00E612A6" w:rsidRPr="00C3692A">
              <w:rPr>
                <w:rFonts w:eastAsia="Arial Unicode MS" w:cs="Arial"/>
                <w:sz w:val="18"/>
                <w:szCs w:val="18"/>
              </w:rPr>
              <w:t>adowych i system</w:t>
            </w:r>
            <w:r w:rsidR="00FF06EC" w:rsidRPr="00C3692A">
              <w:rPr>
                <w:rFonts w:eastAsia="Arial Unicode MS" w:cs="Arial"/>
                <w:sz w:val="18"/>
                <w:szCs w:val="18"/>
              </w:rPr>
              <w:t xml:space="preserve"> oczyszczania ścieków opadowych</w:t>
            </w:r>
            <w:r w:rsidR="00E612A6" w:rsidRPr="00C3692A">
              <w:rPr>
                <w:rFonts w:eastAsia="Arial Unicode MS" w:cs="Arial"/>
                <w:sz w:val="18"/>
                <w:szCs w:val="18"/>
              </w:rPr>
              <w:t xml:space="preserve">. Dodatkowo zakład </w:t>
            </w:r>
            <w:r w:rsidRPr="00C3692A">
              <w:rPr>
                <w:rFonts w:eastAsia="Arial Unicode MS" w:cs="Arial"/>
                <w:sz w:val="18"/>
                <w:szCs w:val="18"/>
              </w:rPr>
              <w:t>wyposażony będzie w sorbenty do usuwania substancji ropopochodnych.</w:t>
            </w:r>
            <w:r w:rsidR="00E612A6" w:rsidRPr="00C3692A">
              <w:rPr>
                <w:rFonts w:eastAsia="Arial Unicode MS" w:cs="Arial"/>
                <w:sz w:val="18"/>
                <w:szCs w:val="18"/>
              </w:rPr>
              <w:t xml:space="preserve"> Takie zabezpieczenia gwarantują minimalizację negatywnego oddziaływania na powierzchnię ziemi i gleby.</w:t>
            </w:r>
          </w:p>
        </w:tc>
      </w:tr>
      <w:tr w:rsidR="00E612A6" w:rsidRPr="00C3692A" w14:paraId="1A40C3E0" w14:textId="77777777" w:rsidTr="00D247BF">
        <w:tc>
          <w:tcPr>
            <w:tcW w:w="570" w:type="dxa"/>
            <w:vAlign w:val="center"/>
          </w:tcPr>
          <w:p w14:paraId="084D2E59" w14:textId="77777777" w:rsidR="006D0C99" w:rsidRPr="00C3692A" w:rsidRDefault="006D0C99" w:rsidP="006C18AF">
            <w:pPr>
              <w:pStyle w:val="Akapitzlist"/>
              <w:keepNext/>
              <w:widowControl/>
              <w:numPr>
                <w:ilvl w:val="0"/>
                <w:numId w:val="10"/>
              </w:numPr>
              <w:suppressAutoHyphens w:val="0"/>
              <w:autoSpaceDE w:val="0"/>
              <w:autoSpaceDN w:val="0"/>
              <w:adjustRightInd w:val="0"/>
              <w:spacing w:before="40" w:after="40" w:line="276" w:lineRule="auto"/>
              <w:rPr>
                <w:rFonts w:eastAsia="Arial Unicode MS" w:cs="Arial"/>
                <w:sz w:val="18"/>
                <w:szCs w:val="18"/>
              </w:rPr>
            </w:pPr>
          </w:p>
        </w:tc>
        <w:tc>
          <w:tcPr>
            <w:tcW w:w="3118" w:type="dxa"/>
            <w:vAlign w:val="center"/>
          </w:tcPr>
          <w:p w14:paraId="13F7C0DC"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wody powierzchniowe</w:t>
            </w:r>
          </w:p>
        </w:tc>
        <w:tc>
          <w:tcPr>
            <w:tcW w:w="5560" w:type="dxa"/>
            <w:vAlign w:val="center"/>
          </w:tcPr>
          <w:p w14:paraId="22AE7810" w14:textId="77777777" w:rsidR="006D0C99" w:rsidRPr="00C3692A" w:rsidRDefault="006D0C99" w:rsidP="00D247BF">
            <w:pPr>
              <w:autoSpaceDE w:val="0"/>
              <w:autoSpaceDN w:val="0"/>
              <w:adjustRightInd w:val="0"/>
              <w:spacing w:before="40" w:after="40"/>
              <w:rPr>
                <w:rFonts w:eastAsia="Arial Unicode MS" w:cs="Arial"/>
                <w:sz w:val="18"/>
                <w:szCs w:val="18"/>
              </w:rPr>
            </w:pPr>
            <w:r w:rsidRPr="00C3692A">
              <w:rPr>
                <w:rFonts w:eastAsia="Arial Unicode MS" w:cs="Arial"/>
                <w:sz w:val="18"/>
                <w:szCs w:val="18"/>
              </w:rPr>
              <w:t>Prawidłowa eksploatacja przedsięwzięcia  nie będzie miała wpływu na wody powierzchniowe, z uwagi na ich brak w zasięgu oddziaływania inwestycji.</w:t>
            </w:r>
          </w:p>
        </w:tc>
      </w:tr>
      <w:tr w:rsidR="00E612A6" w:rsidRPr="00C3692A" w14:paraId="408A75A0" w14:textId="77777777" w:rsidTr="00D247BF">
        <w:tc>
          <w:tcPr>
            <w:tcW w:w="570" w:type="dxa"/>
            <w:vAlign w:val="center"/>
          </w:tcPr>
          <w:p w14:paraId="41A7157B" w14:textId="77777777" w:rsidR="006D0C99" w:rsidRPr="00C3692A" w:rsidRDefault="006D0C99" w:rsidP="006C18AF">
            <w:pPr>
              <w:pStyle w:val="Akapitzlist"/>
              <w:keepNext/>
              <w:widowControl/>
              <w:numPr>
                <w:ilvl w:val="0"/>
                <w:numId w:val="10"/>
              </w:numPr>
              <w:suppressAutoHyphens w:val="0"/>
              <w:autoSpaceDE w:val="0"/>
              <w:autoSpaceDN w:val="0"/>
              <w:adjustRightInd w:val="0"/>
              <w:spacing w:before="40" w:after="40" w:line="276" w:lineRule="auto"/>
              <w:rPr>
                <w:rFonts w:eastAsia="Arial Unicode MS" w:cs="Arial"/>
                <w:sz w:val="18"/>
                <w:szCs w:val="18"/>
              </w:rPr>
            </w:pPr>
          </w:p>
        </w:tc>
        <w:tc>
          <w:tcPr>
            <w:tcW w:w="3118" w:type="dxa"/>
            <w:vAlign w:val="center"/>
          </w:tcPr>
          <w:p w14:paraId="41EFF6DC"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wody podziemne</w:t>
            </w:r>
          </w:p>
        </w:tc>
        <w:tc>
          <w:tcPr>
            <w:tcW w:w="5560" w:type="dxa"/>
            <w:vAlign w:val="center"/>
          </w:tcPr>
          <w:p w14:paraId="2DDE3455" w14:textId="78B99E7C" w:rsidR="00412B6F" w:rsidRPr="00C3692A" w:rsidRDefault="009B7768" w:rsidP="009B7768">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 xml:space="preserve">Prawidłowa eksploatacja przedsięwzięcia  nie będzie miała wpływu na wody </w:t>
            </w:r>
            <w:r>
              <w:rPr>
                <w:rFonts w:eastAsia="Arial Unicode MS" w:cs="Arial"/>
                <w:sz w:val="18"/>
                <w:szCs w:val="18"/>
              </w:rPr>
              <w:t>podziemne</w:t>
            </w:r>
            <w:r w:rsidRPr="00C3692A">
              <w:rPr>
                <w:rFonts w:eastAsia="Arial Unicode MS" w:cs="Arial"/>
                <w:sz w:val="18"/>
                <w:szCs w:val="18"/>
              </w:rPr>
              <w:t xml:space="preserve">, </w:t>
            </w:r>
            <w:r>
              <w:rPr>
                <w:rFonts w:eastAsia="Arial Unicode MS" w:cs="Arial"/>
                <w:sz w:val="18"/>
                <w:szCs w:val="18"/>
              </w:rPr>
              <w:t>ścieki bytowe odprowadzane będą do kanalizacji, odcieki z placów magazynowych gromadzone będą w szczelnych zbiornikach bezodpływowych a następnie wywożone do oczyszczalni ścieków, wody opadowe nie będą ujmowane w system kanalizacji, odprowadzane będą powierzchniowo.</w:t>
            </w:r>
          </w:p>
        </w:tc>
      </w:tr>
      <w:tr w:rsidR="00E612A6" w:rsidRPr="00C3692A" w14:paraId="390951D3" w14:textId="77777777" w:rsidTr="00D247BF">
        <w:tc>
          <w:tcPr>
            <w:tcW w:w="570" w:type="dxa"/>
            <w:vAlign w:val="center"/>
          </w:tcPr>
          <w:p w14:paraId="1ACF3F50" w14:textId="77777777" w:rsidR="006D0C99" w:rsidRPr="00C3692A" w:rsidRDefault="006D0C99" w:rsidP="006C18AF">
            <w:pPr>
              <w:pStyle w:val="Akapitzlist"/>
              <w:keepNext/>
              <w:widowControl/>
              <w:numPr>
                <w:ilvl w:val="0"/>
                <w:numId w:val="10"/>
              </w:numPr>
              <w:suppressAutoHyphens w:val="0"/>
              <w:autoSpaceDE w:val="0"/>
              <w:autoSpaceDN w:val="0"/>
              <w:adjustRightInd w:val="0"/>
              <w:spacing w:before="40" w:after="40" w:line="276" w:lineRule="auto"/>
              <w:rPr>
                <w:rFonts w:eastAsia="Arial Unicode MS" w:cs="Arial"/>
                <w:sz w:val="18"/>
                <w:szCs w:val="18"/>
              </w:rPr>
            </w:pPr>
          </w:p>
        </w:tc>
        <w:tc>
          <w:tcPr>
            <w:tcW w:w="3118" w:type="dxa"/>
            <w:vAlign w:val="center"/>
          </w:tcPr>
          <w:p w14:paraId="1BBC9EC8"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powietrze</w:t>
            </w:r>
          </w:p>
        </w:tc>
        <w:tc>
          <w:tcPr>
            <w:tcW w:w="5560" w:type="dxa"/>
            <w:vAlign w:val="center"/>
          </w:tcPr>
          <w:p w14:paraId="2E241368" w14:textId="0956A7F6" w:rsidR="006D0C99" w:rsidRPr="00C3692A" w:rsidRDefault="006D0C99" w:rsidP="00822E59">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Szczegółową charakterystykę wpływu inwestycji na powietrze opisano w raporcie. Emisja pochodzić będzie głównie z procesów technologicznych</w:t>
            </w:r>
            <w:r w:rsidR="00E612A6" w:rsidRPr="00C3692A">
              <w:rPr>
                <w:rFonts w:eastAsia="Arial Unicode MS" w:cs="Arial"/>
                <w:sz w:val="18"/>
                <w:szCs w:val="18"/>
              </w:rPr>
              <w:t xml:space="preserve"> i transportu</w:t>
            </w:r>
            <w:r w:rsidRPr="00C3692A">
              <w:rPr>
                <w:rFonts w:eastAsia="Arial Unicode MS" w:cs="Arial"/>
                <w:sz w:val="18"/>
                <w:szCs w:val="18"/>
              </w:rPr>
              <w:t xml:space="preserve">.  </w:t>
            </w:r>
            <w:r w:rsidR="002145B6" w:rsidRPr="00C3692A">
              <w:rPr>
                <w:rFonts w:eastAsia="Arial Unicode MS" w:cs="Arial"/>
                <w:sz w:val="18"/>
                <w:szCs w:val="18"/>
              </w:rPr>
              <w:t xml:space="preserve">Planowane przedsięwzięcie zakłada zastosowanie urządzeń ograniczających emisję do powietrza, co </w:t>
            </w:r>
            <w:r w:rsidRPr="00C3692A">
              <w:rPr>
                <w:rFonts w:eastAsia="Arial Unicode MS" w:cs="Arial"/>
                <w:sz w:val="18"/>
                <w:szCs w:val="18"/>
              </w:rPr>
              <w:t>nie będzie powodowała pogorszenia stanu jakości powietrza poza terenem, do którego Inwestor posiada tytuł prawny.</w:t>
            </w:r>
            <w:r w:rsidR="002145B6" w:rsidRPr="00C3692A">
              <w:rPr>
                <w:rFonts w:eastAsia="Arial Unicode MS" w:cs="Arial"/>
                <w:sz w:val="18"/>
                <w:szCs w:val="18"/>
              </w:rPr>
              <w:t xml:space="preserve"> </w:t>
            </w:r>
          </w:p>
        </w:tc>
      </w:tr>
      <w:tr w:rsidR="00E612A6" w:rsidRPr="00C3692A" w14:paraId="55F827E4" w14:textId="77777777" w:rsidTr="00D247BF">
        <w:tc>
          <w:tcPr>
            <w:tcW w:w="570" w:type="dxa"/>
            <w:vAlign w:val="center"/>
          </w:tcPr>
          <w:p w14:paraId="3594EBB6" w14:textId="77777777" w:rsidR="006D0C99" w:rsidRPr="00C3692A" w:rsidRDefault="006D0C99" w:rsidP="006C18AF">
            <w:pPr>
              <w:pStyle w:val="Akapitzlist"/>
              <w:keepNext/>
              <w:widowControl/>
              <w:numPr>
                <w:ilvl w:val="0"/>
                <w:numId w:val="10"/>
              </w:numPr>
              <w:suppressAutoHyphens w:val="0"/>
              <w:autoSpaceDE w:val="0"/>
              <w:autoSpaceDN w:val="0"/>
              <w:adjustRightInd w:val="0"/>
              <w:spacing w:before="40" w:after="40" w:line="276" w:lineRule="auto"/>
              <w:rPr>
                <w:rFonts w:eastAsia="Arial Unicode MS" w:cs="Arial"/>
                <w:sz w:val="18"/>
                <w:szCs w:val="18"/>
              </w:rPr>
            </w:pPr>
          </w:p>
        </w:tc>
        <w:tc>
          <w:tcPr>
            <w:tcW w:w="3118" w:type="dxa"/>
            <w:vAlign w:val="center"/>
          </w:tcPr>
          <w:p w14:paraId="2D2379B6"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klimat akustyczny</w:t>
            </w:r>
          </w:p>
        </w:tc>
        <w:tc>
          <w:tcPr>
            <w:tcW w:w="5560" w:type="dxa"/>
            <w:vAlign w:val="center"/>
          </w:tcPr>
          <w:p w14:paraId="450117BB"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W raporcie wykonano dokładną analizę wpływu inwestycji na klimat akustyczny. W jej wyniku, stwierdzono, że planowana inwestycja nie będzie miała negatywnego wpływu na istniejący klimat akustyczny.</w:t>
            </w:r>
          </w:p>
        </w:tc>
      </w:tr>
      <w:tr w:rsidR="00E612A6" w:rsidRPr="00C3692A" w14:paraId="750DF35B" w14:textId="77777777" w:rsidTr="00D247BF">
        <w:tc>
          <w:tcPr>
            <w:tcW w:w="570" w:type="dxa"/>
            <w:shd w:val="clear" w:color="auto" w:fill="auto"/>
            <w:vAlign w:val="center"/>
          </w:tcPr>
          <w:p w14:paraId="2C1F3031" w14:textId="77777777" w:rsidR="006D0C99" w:rsidRPr="00C3692A" w:rsidRDefault="006D0C99" w:rsidP="006C18AF">
            <w:pPr>
              <w:pStyle w:val="Akapitzlist"/>
              <w:keepNext/>
              <w:widowControl/>
              <w:numPr>
                <w:ilvl w:val="0"/>
                <w:numId w:val="10"/>
              </w:numPr>
              <w:suppressAutoHyphens w:val="0"/>
              <w:autoSpaceDE w:val="0"/>
              <w:autoSpaceDN w:val="0"/>
              <w:adjustRightInd w:val="0"/>
              <w:spacing w:before="40" w:after="40" w:line="276" w:lineRule="auto"/>
              <w:rPr>
                <w:rFonts w:eastAsia="Arial Unicode MS" w:cs="Arial"/>
                <w:sz w:val="18"/>
                <w:szCs w:val="18"/>
              </w:rPr>
            </w:pPr>
          </w:p>
        </w:tc>
        <w:tc>
          <w:tcPr>
            <w:tcW w:w="3118" w:type="dxa"/>
            <w:shd w:val="clear" w:color="auto" w:fill="auto"/>
            <w:vAlign w:val="center"/>
          </w:tcPr>
          <w:p w14:paraId="4388A3E3"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szatę roślinną</w:t>
            </w:r>
          </w:p>
        </w:tc>
        <w:tc>
          <w:tcPr>
            <w:tcW w:w="5560" w:type="dxa"/>
            <w:shd w:val="clear" w:color="auto" w:fill="auto"/>
            <w:vAlign w:val="center"/>
          </w:tcPr>
          <w:p w14:paraId="6C041E5E"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22"/>
              </w:rPr>
              <w:t xml:space="preserve">Na terenie planowanej inwestycji nie znajdują się drzewa przeznaczone do wycinki. </w:t>
            </w:r>
          </w:p>
        </w:tc>
      </w:tr>
      <w:tr w:rsidR="00E612A6" w:rsidRPr="00C3692A" w14:paraId="4FB54FFD" w14:textId="77777777" w:rsidTr="00D247BF">
        <w:trPr>
          <w:trHeight w:val="445"/>
        </w:trPr>
        <w:tc>
          <w:tcPr>
            <w:tcW w:w="570" w:type="dxa"/>
            <w:vAlign w:val="center"/>
          </w:tcPr>
          <w:p w14:paraId="333DE9F6" w14:textId="77777777" w:rsidR="006D0C99" w:rsidRPr="00C3692A" w:rsidRDefault="006D0C99" w:rsidP="006C18AF">
            <w:pPr>
              <w:pStyle w:val="Akapitzlist"/>
              <w:keepNext/>
              <w:widowControl/>
              <w:numPr>
                <w:ilvl w:val="0"/>
                <w:numId w:val="10"/>
              </w:numPr>
              <w:suppressAutoHyphens w:val="0"/>
              <w:autoSpaceDE w:val="0"/>
              <w:autoSpaceDN w:val="0"/>
              <w:adjustRightInd w:val="0"/>
              <w:spacing w:before="40" w:after="40" w:line="276" w:lineRule="auto"/>
              <w:rPr>
                <w:rFonts w:eastAsia="Arial Unicode MS" w:cs="Arial"/>
                <w:sz w:val="18"/>
                <w:szCs w:val="18"/>
              </w:rPr>
            </w:pPr>
          </w:p>
        </w:tc>
        <w:tc>
          <w:tcPr>
            <w:tcW w:w="3118" w:type="dxa"/>
            <w:vAlign w:val="center"/>
          </w:tcPr>
          <w:p w14:paraId="69455E9A"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na ludzi</w:t>
            </w:r>
          </w:p>
        </w:tc>
        <w:tc>
          <w:tcPr>
            <w:tcW w:w="5560" w:type="dxa"/>
            <w:vAlign w:val="center"/>
          </w:tcPr>
          <w:p w14:paraId="254B2ACA" w14:textId="77777777" w:rsidR="006D0C99" w:rsidRPr="00C3692A" w:rsidRDefault="006D0C99" w:rsidP="00D247BF">
            <w:pPr>
              <w:keepNext/>
              <w:autoSpaceDE w:val="0"/>
              <w:autoSpaceDN w:val="0"/>
              <w:adjustRightInd w:val="0"/>
              <w:spacing w:before="40" w:after="40"/>
              <w:rPr>
                <w:rFonts w:eastAsia="Arial Unicode MS" w:cs="Arial"/>
                <w:sz w:val="18"/>
                <w:szCs w:val="18"/>
              </w:rPr>
            </w:pPr>
            <w:r w:rsidRPr="00C3692A">
              <w:rPr>
                <w:rFonts w:eastAsia="Arial Unicode MS" w:cs="Arial"/>
                <w:sz w:val="18"/>
                <w:szCs w:val="18"/>
              </w:rPr>
              <w:t xml:space="preserve">Realizacja inwestycji nie będzie w sposób negatywny oddziaływać na ludzi. </w:t>
            </w:r>
          </w:p>
        </w:tc>
      </w:tr>
    </w:tbl>
    <w:p w14:paraId="79CA771F" w14:textId="77777777" w:rsidR="006D0C99" w:rsidRPr="00616A29" w:rsidRDefault="006D0C99" w:rsidP="006D0C99">
      <w:pPr>
        <w:spacing w:line="276" w:lineRule="auto"/>
        <w:rPr>
          <w:rFonts w:eastAsia="Arial Unicode MS" w:cs="Arial"/>
          <w:b/>
          <w:bCs/>
          <w:i/>
          <w:iCs/>
          <w:szCs w:val="22"/>
          <w:highlight w:val="yellow"/>
        </w:rPr>
      </w:pPr>
    </w:p>
    <w:p w14:paraId="6748D4C6" w14:textId="77777777" w:rsidR="006D0C99" w:rsidRPr="00616A29" w:rsidRDefault="006D0C99" w:rsidP="006D0C99">
      <w:pPr>
        <w:rPr>
          <w:highlight w:val="yellow"/>
        </w:rPr>
      </w:pPr>
    </w:p>
    <w:p w14:paraId="70179B26" w14:textId="77777777" w:rsidR="005907FF" w:rsidRPr="00616A29" w:rsidRDefault="005907FF" w:rsidP="006D0C99">
      <w:pPr>
        <w:rPr>
          <w:rFonts w:eastAsiaTheme="minorHAnsi"/>
          <w:highlight w:val="yellow"/>
          <w:lang w:eastAsia="ar-SA"/>
        </w:rPr>
      </w:pPr>
    </w:p>
    <w:p w14:paraId="1F942D84" w14:textId="77777777" w:rsidR="00784819" w:rsidRPr="00616A29" w:rsidRDefault="00784819">
      <w:pPr>
        <w:spacing w:after="200" w:line="276" w:lineRule="auto"/>
        <w:jc w:val="left"/>
        <w:rPr>
          <w:rFonts w:eastAsiaTheme="minorHAnsi"/>
          <w:b/>
          <w:bCs/>
          <w:kern w:val="32"/>
          <w:szCs w:val="32"/>
          <w:highlight w:val="yellow"/>
          <w:lang w:eastAsia="ar-SA"/>
        </w:rPr>
      </w:pPr>
      <w:r w:rsidRPr="00616A29">
        <w:rPr>
          <w:highlight w:val="yellow"/>
        </w:rPr>
        <w:br w:type="page"/>
      </w:r>
    </w:p>
    <w:p w14:paraId="3E113778" w14:textId="6B629300" w:rsidR="003C0288" w:rsidRPr="00625622" w:rsidRDefault="00451FFE" w:rsidP="001909BE">
      <w:pPr>
        <w:pStyle w:val="Nagwek1"/>
      </w:pPr>
      <w:bookmarkStart w:id="294" w:name="_Toc477771527"/>
      <w:bookmarkStart w:id="295" w:name="_Toc490822769"/>
      <w:r w:rsidRPr="00625622">
        <w:lastRenderedPageBreak/>
        <w:t>1</w:t>
      </w:r>
      <w:r w:rsidR="00CD346D" w:rsidRPr="00625622">
        <w:t>2</w:t>
      </w:r>
      <w:r w:rsidR="00B11D07" w:rsidRPr="00625622">
        <w:t xml:space="preserve">. </w:t>
      </w:r>
      <w:r w:rsidR="003C0288" w:rsidRPr="00625622">
        <w:t>Opis przewidywanych działań mających na celu zapobieganie lub ograniczanie negatywnych oddziaływań na środowisko, maj</w:t>
      </w:r>
      <w:r w:rsidR="003C0288" w:rsidRPr="00625622">
        <w:rPr>
          <w:rFonts w:eastAsia="TimesNewRoman"/>
        </w:rPr>
        <w:t>ą</w:t>
      </w:r>
      <w:r w:rsidR="003C0288" w:rsidRPr="00625622">
        <w:t>cych na celu unikanie, zapobieganie, ograniczanie lub kompensacj</w:t>
      </w:r>
      <w:r w:rsidR="003C0288" w:rsidRPr="00625622">
        <w:rPr>
          <w:rFonts w:eastAsia="TimesNewRoman"/>
        </w:rPr>
        <w:t xml:space="preserve">ę </w:t>
      </w:r>
      <w:r w:rsidR="003C0288" w:rsidRPr="00625622">
        <w:t>przyrodnicz</w:t>
      </w:r>
      <w:r w:rsidR="003C0288" w:rsidRPr="00625622">
        <w:rPr>
          <w:rFonts w:eastAsia="TimesNewRoman"/>
        </w:rPr>
        <w:t xml:space="preserve">ą </w:t>
      </w:r>
      <w:r w:rsidR="003C0288" w:rsidRPr="00625622">
        <w:t>negatywnych oddziaływa</w:t>
      </w:r>
      <w:r w:rsidR="003C0288" w:rsidRPr="00625622">
        <w:rPr>
          <w:rFonts w:eastAsia="TimesNewRoman"/>
        </w:rPr>
        <w:t xml:space="preserve">ń </w:t>
      </w:r>
      <w:r w:rsidR="003C0288" w:rsidRPr="00625622">
        <w:t xml:space="preserve">na </w:t>
      </w:r>
      <w:r w:rsidR="003C0288" w:rsidRPr="00625622">
        <w:rPr>
          <w:rFonts w:eastAsia="TimesNewRoman"/>
        </w:rPr>
        <w:t>ś</w:t>
      </w:r>
      <w:r w:rsidR="003C0288" w:rsidRPr="00625622">
        <w:t>rodowisko, w szczególno</w:t>
      </w:r>
      <w:r w:rsidR="003C0288" w:rsidRPr="00625622">
        <w:rPr>
          <w:rFonts w:eastAsia="TimesNewRoman"/>
        </w:rPr>
        <w:t>ś</w:t>
      </w:r>
      <w:r w:rsidR="003C0288" w:rsidRPr="00625622">
        <w:t>ci na formy ochrony przyrody, o których mowa w art. 6 ust. 1 ustawy z dnia 16 kwietnia 2004 r. o ochronie przyrody, w tym na cele i przedmiot ochrony obszaru Natura 2000, oraz ci</w:t>
      </w:r>
      <w:r w:rsidR="003C0288" w:rsidRPr="00625622">
        <w:rPr>
          <w:rFonts w:eastAsia="TimesNewRoman"/>
        </w:rPr>
        <w:t>ą</w:t>
      </w:r>
      <w:r w:rsidR="003C0288" w:rsidRPr="00625622">
        <w:t>gło</w:t>
      </w:r>
      <w:r w:rsidR="003C0288" w:rsidRPr="00625622">
        <w:rPr>
          <w:rFonts w:eastAsia="TimesNewRoman"/>
        </w:rPr>
        <w:t xml:space="preserve">ść </w:t>
      </w:r>
      <w:r w:rsidR="003C0288" w:rsidRPr="00625622">
        <w:t>ł</w:t>
      </w:r>
      <w:r w:rsidR="003C0288" w:rsidRPr="00625622">
        <w:rPr>
          <w:rFonts w:eastAsia="TimesNewRoman"/>
        </w:rPr>
        <w:t>ą</w:t>
      </w:r>
      <w:r w:rsidR="003C0288" w:rsidRPr="00625622">
        <w:t>cz</w:t>
      </w:r>
      <w:r w:rsidR="003C0288" w:rsidRPr="00625622">
        <w:rPr>
          <w:rFonts w:eastAsia="TimesNewRoman"/>
        </w:rPr>
        <w:t>ą</w:t>
      </w:r>
      <w:r w:rsidR="003C0288" w:rsidRPr="00625622">
        <w:t>cych je korytarzy ekologicznych, wraz z ocen</w:t>
      </w:r>
      <w:r w:rsidR="003C0288" w:rsidRPr="00625622">
        <w:rPr>
          <w:rFonts w:eastAsia="TimesNewRoman"/>
        </w:rPr>
        <w:t xml:space="preserve">ą </w:t>
      </w:r>
      <w:r w:rsidR="003C0288" w:rsidRPr="00625622">
        <w:t>ich skuteczno</w:t>
      </w:r>
      <w:r w:rsidR="003C0288" w:rsidRPr="00625622">
        <w:rPr>
          <w:rFonts w:eastAsia="TimesNewRoman"/>
        </w:rPr>
        <w:t>ś</w:t>
      </w:r>
      <w:r w:rsidR="003C0288" w:rsidRPr="00625622">
        <w:t xml:space="preserve">ci odpowiednio na etapach realizacji, eksploatacji </w:t>
      </w:r>
      <w:r w:rsidR="00F3738B" w:rsidRPr="00625622">
        <w:br/>
      </w:r>
      <w:r w:rsidR="003C0288" w:rsidRPr="00625622">
        <w:t>i likwidacji przedsi</w:t>
      </w:r>
      <w:r w:rsidR="003C0288" w:rsidRPr="00625622">
        <w:rPr>
          <w:rFonts w:eastAsia="TimesNewRoman"/>
        </w:rPr>
        <w:t>ę</w:t>
      </w:r>
      <w:r w:rsidR="003C0288" w:rsidRPr="00625622">
        <w:t>wzi</w:t>
      </w:r>
      <w:r w:rsidR="003C0288" w:rsidRPr="00625622">
        <w:rPr>
          <w:rFonts w:eastAsia="TimesNewRoman"/>
        </w:rPr>
        <w:t>ę</w:t>
      </w:r>
      <w:r w:rsidR="003C0288" w:rsidRPr="00625622">
        <w:t>cia</w:t>
      </w:r>
      <w:bookmarkEnd w:id="294"/>
      <w:bookmarkEnd w:id="295"/>
    </w:p>
    <w:p w14:paraId="04EE0E67" w14:textId="77777777" w:rsidR="003C0288" w:rsidRPr="00625622" w:rsidRDefault="003C0288" w:rsidP="003C0288">
      <w:pPr>
        <w:spacing w:after="120" w:line="276" w:lineRule="auto"/>
        <w:rPr>
          <w:rFonts w:eastAsia="Arial Unicode MS" w:cs="Arial"/>
          <w:b/>
          <w:szCs w:val="22"/>
        </w:rPr>
      </w:pPr>
      <w:r w:rsidRPr="00625622">
        <w:rPr>
          <w:rFonts w:eastAsia="Arial Unicode MS" w:cs="Arial"/>
          <w:szCs w:val="22"/>
        </w:rPr>
        <w:t xml:space="preserve">Minimalizacja negatywnego oddziaływania planowanej inwestycji odnosi się </w:t>
      </w:r>
      <w:r w:rsidRPr="00625622">
        <w:rPr>
          <w:rFonts w:eastAsia="Arial Unicode MS" w:cs="Arial"/>
          <w:szCs w:val="22"/>
        </w:rPr>
        <w:br/>
        <w:t>do poszczególnych aspektów środowiska: ochrony powietrza, emisji odpadów, emisji hałasu, ochrony środowiska wodno – gruntowego</w:t>
      </w:r>
      <w:r w:rsidRPr="00625622">
        <w:rPr>
          <w:rFonts w:eastAsia="Arial Unicode MS" w:cs="Arial"/>
          <w:b/>
          <w:szCs w:val="22"/>
        </w:rPr>
        <w:t>.</w:t>
      </w:r>
    </w:p>
    <w:p w14:paraId="3BAB3AC4" w14:textId="77777777" w:rsidR="003C0288" w:rsidRPr="00625622" w:rsidRDefault="003C0288" w:rsidP="003C0288">
      <w:pPr>
        <w:spacing w:after="120" w:line="276" w:lineRule="auto"/>
        <w:rPr>
          <w:rFonts w:eastAsia="Arial Unicode MS" w:cs="Arial"/>
          <w:szCs w:val="22"/>
        </w:rPr>
      </w:pPr>
      <w:r w:rsidRPr="00625622">
        <w:rPr>
          <w:rFonts w:eastAsia="Arial Unicode MS" w:cs="Arial"/>
          <w:szCs w:val="22"/>
        </w:rPr>
        <w:t xml:space="preserve">Przewiduje się następujące działania minimalizujące negatywne oddziaływanie planowanego przedsięwzięcia inwestycyjnego: </w:t>
      </w:r>
    </w:p>
    <w:p w14:paraId="32FA57A2" w14:textId="77777777" w:rsidR="003C0288" w:rsidRPr="00625622" w:rsidRDefault="003C0288" w:rsidP="003C0288">
      <w:pPr>
        <w:spacing w:after="120" w:line="276" w:lineRule="auto"/>
        <w:rPr>
          <w:rFonts w:eastAsia="Arial Unicode MS" w:cs="Arial"/>
          <w:b/>
          <w:i/>
          <w:szCs w:val="22"/>
          <w:u w:val="single"/>
        </w:rPr>
      </w:pPr>
      <w:r w:rsidRPr="00625622">
        <w:rPr>
          <w:rFonts w:eastAsia="Arial Unicode MS" w:cs="Arial"/>
          <w:b/>
          <w:i/>
          <w:szCs w:val="22"/>
          <w:u w:val="single"/>
        </w:rPr>
        <w:t>Na etapie realizacji</w:t>
      </w:r>
    </w:p>
    <w:p w14:paraId="4900A0F1" w14:textId="77777777" w:rsidR="003C0288" w:rsidRPr="00625622" w:rsidRDefault="003C0288" w:rsidP="006C18AF">
      <w:pPr>
        <w:numPr>
          <w:ilvl w:val="0"/>
          <w:numId w:val="14"/>
        </w:numPr>
        <w:tabs>
          <w:tab w:val="left" w:pos="567"/>
        </w:tabs>
        <w:suppressAutoHyphens/>
        <w:spacing w:after="120" w:line="276" w:lineRule="auto"/>
        <w:ind w:left="567" w:hanging="425"/>
        <w:rPr>
          <w:rFonts w:eastAsia="Arial Unicode MS" w:cs="Arial"/>
          <w:szCs w:val="22"/>
        </w:rPr>
      </w:pPr>
      <w:r w:rsidRPr="00625622">
        <w:rPr>
          <w:rFonts w:eastAsia="Arial Unicode MS" w:cs="Arial"/>
          <w:szCs w:val="22"/>
        </w:rPr>
        <w:t>plac budowy oraz drogi dojazdowe zorganizowane będą w taki sposób, aby zapobiec wtórnej emisji pyłu (przykładowo: zraszanie terenu w okresie bezdeszczowym, ograniczenie prędkości pojazdów);</w:t>
      </w:r>
    </w:p>
    <w:p w14:paraId="382B1525" w14:textId="77777777" w:rsidR="003C0288" w:rsidRPr="00625622" w:rsidRDefault="003C0288" w:rsidP="006C18AF">
      <w:pPr>
        <w:numPr>
          <w:ilvl w:val="0"/>
          <w:numId w:val="14"/>
        </w:numPr>
        <w:tabs>
          <w:tab w:val="left" w:pos="567"/>
        </w:tabs>
        <w:suppressAutoHyphens/>
        <w:spacing w:after="120" w:line="276" w:lineRule="auto"/>
        <w:ind w:left="567" w:hanging="425"/>
        <w:rPr>
          <w:rFonts w:eastAsia="Arial Unicode MS" w:cs="Arial"/>
          <w:szCs w:val="22"/>
        </w:rPr>
      </w:pPr>
      <w:r w:rsidRPr="00625622">
        <w:rPr>
          <w:rFonts w:eastAsia="Arial Unicode MS" w:cs="Arial"/>
          <w:szCs w:val="22"/>
        </w:rPr>
        <w:t>wszelkie podejmowane na etapie budowy działania będą wykonywane w sposób zabezpieczający grunt i ziemię przed zanieczyszczeniem;</w:t>
      </w:r>
    </w:p>
    <w:p w14:paraId="67D6ECE1" w14:textId="77777777" w:rsidR="003C0288" w:rsidRPr="00625622" w:rsidRDefault="003C0288" w:rsidP="006C18AF">
      <w:pPr>
        <w:numPr>
          <w:ilvl w:val="0"/>
          <w:numId w:val="14"/>
        </w:numPr>
        <w:tabs>
          <w:tab w:val="left" w:pos="567"/>
        </w:tabs>
        <w:suppressAutoHyphens/>
        <w:spacing w:after="120" w:line="276" w:lineRule="auto"/>
        <w:ind w:left="567" w:hanging="425"/>
        <w:rPr>
          <w:rFonts w:eastAsia="Arial Unicode MS" w:cs="Arial"/>
          <w:szCs w:val="22"/>
        </w:rPr>
      </w:pPr>
      <w:r w:rsidRPr="00625622">
        <w:rPr>
          <w:rFonts w:eastAsia="Arial Unicode MS" w:cs="Arial"/>
          <w:szCs w:val="22"/>
        </w:rPr>
        <w:t xml:space="preserve">przekazywanie odpadów w pierwszej kolejności do odzysku a następnie </w:t>
      </w:r>
      <w:r w:rsidRPr="00625622">
        <w:rPr>
          <w:rFonts w:eastAsia="Arial Unicode MS" w:cs="Arial"/>
          <w:szCs w:val="22"/>
        </w:rPr>
        <w:br/>
        <w:t>do unieszkodliwiania traktując składowanie, jako ostateczność;</w:t>
      </w:r>
    </w:p>
    <w:p w14:paraId="3B4A55AC" w14:textId="77777777" w:rsidR="003C0288" w:rsidRPr="00625622" w:rsidRDefault="003C0288" w:rsidP="006C18AF">
      <w:pPr>
        <w:numPr>
          <w:ilvl w:val="0"/>
          <w:numId w:val="14"/>
        </w:numPr>
        <w:tabs>
          <w:tab w:val="left" w:pos="567"/>
        </w:tabs>
        <w:suppressAutoHyphens/>
        <w:spacing w:after="120" w:line="276" w:lineRule="auto"/>
        <w:ind w:left="567" w:hanging="425"/>
        <w:rPr>
          <w:rFonts w:eastAsia="Arial Unicode MS" w:cs="Arial"/>
          <w:szCs w:val="22"/>
        </w:rPr>
      </w:pPr>
      <w:r w:rsidRPr="00625622">
        <w:rPr>
          <w:rFonts w:eastAsia="Arial Unicode MS" w:cs="Arial"/>
          <w:szCs w:val="22"/>
        </w:rPr>
        <w:t>w fazie realizacji inwestycji zapewnione będzie zorganizowane, szczelne odprowadzanie ścieków socjalno – bytowych, z zachowaniem warunków ochrony środowiska gruntowo – wodnego;</w:t>
      </w:r>
    </w:p>
    <w:p w14:paraId="2DC56A79" w14:textId="77777777" w:rsidR="003C0288" w:rsidRPr="00625622" w:rsidRDefault="003C0288" w:rsidP="006C18AF">
      <w:pPr>
        <w:numPr>
          <w:ilvl w:val="0"/>
          <w:numId w:val="14"/>
        </w:numPr>
        <w:tabs>
          <w:tab w:val="left" w:pos="567"/>
        </w:tabs>
        <w:suppressAutoHyphens/>
        <w:spacing w:after="120" w:line="276" w:lineRule="auto"/>
        <w:ind w:left="567" w:hanging="425"/>
        <w:rPr>
          <w:rFonts w:eastAsia="Arial Unicode MS" w:cs="Arial"/>
          <w:szCs w:val="22"/>
        </w:rPr>
      </w:pPr>
      <w:r w:rsidRPr="00625622">
        <w:rPr>
          <w:rFonts w:eastAsia="Arial Unicode MS" w:cs="Arial"/>
          <w:szCs w:val="22"/>
        </w:rPr>
        <w:t>w celu ochrony środowiska gruntowo-wodnego w rejonie planowanej inwestycji, będą zastosowane odpowiednie środki organizacyjno – techniczne w celu niekontrolowanego zanieczyszczonej tj.:</w:t>
      </w:r>
    </w:p>
    <w:p w14:paraId="09926646" w14:textId="77777777" w:rsidR="003C0288" w:rsidRPr="00625622" w:rsidRDefault="003C0288" w:rsidP="006C18AF">
      <w:pPr>
        <w:numPr>
          <w:ilvl w:val="0"/>
          <w:numId w:val="11"/>
        </w:numPr>
        <w:tabs>
          <w:tab w:val="clear" w:pos="720"/>
          <w:tab w:val="left" w:pos="1134"/>
          <w:tab w:val="num" w:pos="1428"/>
        </w:tabs>
        <w:suppressAutoHyphens/>
        <w:spacing w:after="120" w:line="276" w:lineRule="auto"/>
        <w:ind w:left="1440"/>
        <w:rPr>
          <w:rFonts w:eastAsia="Arial Unicode MS" w:cs="Arial"/>
          <w:szCs w:val="22"/>
        </w:rPr>
      </w:pPr>
      <w:r w:rsidRPr="00625622">
        <w:rPr>
          <w:rFonts w:eastAsia="Arial Unicode MS" w:cs="Arial"/>
          <w:szCs w:val="22"/>
        </w:rPr>
        <w:t>pojemniki z chemikaliami i olejami napędowymi znajdujące się na placu budowy będą zabezpieczone przed uszkodzeniami,</w:t>
      </w:r>
    </w:p>
    <w:p w14:paraId="506A3564" w14:textId="77777777" w:rsidR="003C0288" w:rsidRPr="00625622" w:rsidRDefault="003C0288" w:rsidP="006C18AF">
      <w:pPr>
        <w:numPr>
          <w:ilvl w:val="0"/>
          <w:numId w:val="11"/>
        </w:numPr>
        <w:tabs>
          <w:tab w:val="clear" w:pos="720"/>
          <w:tab w:val="left" w:pos="1134"/>
          <w:tab w:val="num" w:pos="1428"/>
        </w:tabs>
        <w:suppressAutoHyphens/>
        <w:spacing w:after="120" w:line="276" w:lineRule="auto"/>
        <w:ind w:left="1440"/>
        <w:rPr>
          <w:rFonts w:eastAsia="Arial Unicode MS" w:cs="Arial"/>
          <w:szCs w:val="22"/>
        </w:rPr>
      </w:pPr>
      <w:r w:rsidRPr="00625622">
        <w:rPr>
          <w:rFonts w:eastAsia="Arial Unicode MS" w:cs="Arial"/>
          <w:szCs w:val="22"/>
        </w:rPr>
        <w:t>ewentualne niekontrolowane wycieki do gruntu powinny być natychmiast zgłaszane do WIOŚ,</w:t>
      </w:r>
    </w:p>
    <w:p w14:paraId="158F0C61" w14:textId="77777777" w:rsidR="003C0288" w:rsidRDefault="003C0288" w:rsidP="006C18AF">
      <w:pPr>
        <w:numPr>
          <w:ilvl w:val="0"/>
          <w:numId w:val="11"/>
        </w:numPr>
        <w:tabs>
          <w:tab w:val="clear" w:pos="720"/>
          <w:tab w:val="left" w:pos="1134"/>
          <w:tab w:val="num" w:pos="1428"/>
        </w:tabs>
        <w:suppressAutoHyphens/>
        <w:spacing w:after="120" w:line="276" w:lineRule="auto"/>
        <w:ind w:left="1440"/>
        <w:rPr>
          <w:rFonts w:eastAsia="Arial Unicode MS" w:cs="Arial"/>
          <w:szCs w:val="22"/>
        </w:rPr>
      </w:pPr>
      <w:r w:rsidRPr="00625622">
        <w:rPr>
          <w:rFonts w:eastAsia="Arial Unicode MS" w:cs="Arial"/>
          <w:szCs w:val="22"/>
        </w:rPr>
        <w:t>pracownicy budowlani zostaną przeszkoleni/poinstruowani o zakazie wylewania jakichkolwiek chemikaliów, a także zanieczyszczonej wody wprost do ziemi.</w:t>
      </w:r>
    </w:p>
    <w:p w14:paraId="7AF08891" w14:textId="77777777" w:rsidR="00FC6339" w:rsidRPr="00FC6339" w:rsidRDefault="00FC6339" w:rsidP="00FC6339">
      <w:pPr>
        <w:spacing w:after="120" w:line="276" w:lineRule="auto"/>
        <w:rPr>
          <w:rFonts w:eastAsia="Arial Unicode MS" w:cs="Arial"/>
          <w:szCs w:val="22"/>
        </w:rPr>
      </w:pPr>
      <w:r w:rsidRPr="00FC6339">
        <w:rPr>
          <w:rFonts w:eastAsia="Arial Unicode MS" w:cs="Arial"/>
          <w:szCs w:val="22"/>
        </w:rPr>
        <w:t xml:space="preserve">Podczas wykonywania prac związanych z realizacją inwestycji zachowane zostaną wszelkie środki, mające na celu gwarancję ochrony środowiska gruntowo – wodnego np. magazynowanie materiałów budowlanych w wyznaczonym miejscu na utwardzonym podłożu, </w:t>
      </w:r>
      <w:r w:rsidRPr="00FC6339">
        <w:rPr>
          <w:rFonts w:eastAsia="Arial Unicode MS" w:cs="Arial"/>
          <w:b/>
          <w:szCs w:val="22"/>
        </w:rPr>
        <w:t xml:space="preserve">utwardzenie płyt dojazdowych, lokalizacja parkingu pojazdów budowlanych </w:t>
      </w:r>
      <w:r w:rsidRPr="00FC6339">
        <w:rPr>
          <w:rFonts w:eastAsia="Arial Unicode MS" w:cs="Arial"/>
          <w:b/>
          <w:szCs w:val="22"/>
        </w:rPr>
        <w:lastRenderedPageBreak/>
        <w:t>na utwardzonym podłożu, co zapewni ochronę środowiska przed ropopochodnymi pochodzącymi z awarii sprzętu budowlanego</w:t>
      </w:r>
      <w:r w:rsidRPr="00FC6339">
        <w:rPr>
          <w:rFonts w:eastAsia="Arial Unicode MS" w:cs="Arial"/>
          <w:szCs w:val="22"/>
        </w:rPr>
        <w:t xml:space="preserve">. </w:t>
      </w:r>
    </w:p>
    <w:p w14:paraId="78B40B33" w14:textId="77777777" w:rsidR="00FC6339" w:rsidRPr="00FC6339" w:rsidRDefault="00FC6339" w:rsidP="00FC6339">
      <w:pPr>
        <w:autoSpaceDE w:val="0"/>
        <w:autoSpaceDN w:val="0"/>
        <w:adjustRightInd w:val="0"/>
        <w:spacing w:after="120" w:line="276" w:lineRule="auto"/>
        <w:rPr>
          <w:rFonts w:eastAsiaTheme="minorHAnsi" w:cs="Arial"/>
          <w:szCs w:val="22"/>
          <w:lang w:eastAsia="en-US"/>
        </w:rPr>
      </w:pPr>
      <w:r w:rsidRPr="00FC6339">
        <w:rPr>
          <w:rFonts w:eastAsiaTheme="minorHAnsi" w:cs="Arial"/>
          <w:szCs w:val="22"/>
          <w:lang w:eastAsia="en-US"/>
        </w:rPr>
        <w:t xml:space="preserve">W trakcie prac budowlanych inwestor realizujący przedsięwzięcie będzie uwzględniał ochronę środowiska na obszarze prowadzenia prac, a w szczególności ochronę gleby, zieleni, naturalnego ukształtowania terenu i stosunków wodnych. </w:t>
      </w:r>
    </w:p>
    <w:p w14:paraId="2E1E8C5A" w14:textId="77777777" w:rsidR="00FC6339" w:rsidRPr="00FC6339" w:rsidRDefault="00FC6339" w:rsidP="00FC6339">
      <w:pPr>
        <w:spacing w:after="120" w:line="276" w:lineRule="auto"/>
        <w:rPr>
          <w:rFonts w:eastAsia="Arial Unicode MS" w:cs="Arial"/>
          <w:b/>
          <w:szCs w:val="22"/>
        </w:rPr>
      </w:pPr>
      <w:r w:rsidRPr="00FC6339">
        <w:rPr>
          <w:rFonts w:eastAsia="Arial Unicode MS" w:cs="Arial"/>
          <w:b/>
          <w:szCs w:val="22"/>
        </w:rPr>
        <w:t>Ponadto zapewniona będzie stała kontrola sprzętu, placu budowy i neutralizacja miejsc mogących powodować ewentualne zagrożenie. Plac budowy wyposażony będzie w odpowiednie sorbenty, które w wypadku wycieku substancji ropopochodnych np. na skutek awarii sprzętu budowlanego umożliwią ich bezpieczne zebranie i zmagazynowanie do czasu odebrania ich przez podmiot zajmujący się ich profesjonalną utylizacją.</w:t>
      </w:r>
    </w:p>
    <w:p w14:paraId="729AEC26" w14:textId="77777777" w:rsidR="003C0288" w:rsidRPr="00625622" w:rsidRDefault="003C0288" w:rsidP="003C0288">
      <w:pPr>
        <w:rPr>
          <w:rFonts w:eastAsia="Arial Unicode MS" w:cs="Arial"/>
          <w:b/>
          <w:i/>
          <w:szCs w:val="22"/>
          <w:u w:val="single"/>
        </w:rPr>
      </w:pPr>
      <w:r w:rsidRPr="00625622">
        <w:rPr>
          <w:rFonts w:eastAsia="Arial Unicode MS" w:cs="Arial"/>
          <w:b/>
          <w:i/>
          <w:szCs w:val="22"/>
          <w:u w:val="single"/>
        </w:rPr>
        <w:t>Na etapie eksploatacji</w:t>
      </w:r>
    </w:p>
    <w:p w14:paraId="3C625F66" w14:textId="77777777" w:rsidR="003C0288" w:rsidRPr="00625622" w:rsidRDefault="003C0288" w:rsidP="003C0288">
      <w:pPr>
        <w:spacing w:before="120" w:after="120" w:line="276" w:lineRule="auto"/>
        <w:rPr>
          <w:rFonts w:cs="Arial"/>
          <w:szCs w:val="22"/>
        </w:rPr>
      </w:pPr>
      <w:r w:rsidRPr="00625622">
        <w:rPr>
          <w:rFonts w:cs="Arial"/>
          <w:szCs w:val="22"/>
          <w:u w:val="single"/>
        </w:rPr>
        <w:t>W zakładzie przewidziane zostały rozwiązania w kierunku zapewnienia wysokiego poziomu oszczędności energetycznej</w:t>
      </w:r>
      <w:r w:rsidRPr="00625622">
        <w:rPr>
          <w:rFonts w:cs="Arial"/>
          <w:szCs w:val="22"/>
        </w:rPr>
        <w:t>. W tym celu projektuje się:</w:t>
      </w:r>
    </w:p>
    <w:p w14:paraId="24F28D9E"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 xml:space="preserve">materiały i urządzenia posiadające aktualne dopuszczenia do stosowania </w:t>
      </w:r>
      <w:r w:rsidRPr="00625622">
        <w:rPr>
          <w:rFonts w:cs="Arial"/>
          <w:szCs w:val="22"/>
        </w:rPr>
        <w:br/>
        <w:t>w budownictwie spełniające wszelkie wymagania odnośnie sprawności energetycznej,</w:t>
      </w:r>
    </w:p>
    <w:p w14:paraId="082FBDC5"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układ regulacji automatyki umożliwiający okresowe obniżenie parametrów zadanych instalacji uwzględniając okresy wyłączenia instalacji z normalnego użytkowania,</w:t>
      </w:r>
    </w:p>
    <w:p w14:paraId="2A8FDA1A"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system automatyki i sterowania oraz monitoringu systemów wraz z detekcją stanów awaryjnych dla optymalnej pracy wszystkich układów grzewczo-wentylacyjnych,</w:t>
      </w:r>
    </w:p>
    <w:p w14:paraId="6BAEDF60"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wyposażenie zakładu w energooszczędne oświetlenie.</w:t>
      </w:r>
    </w:p>
    <w:p w14:paraId="2EBC4E1A" w14:textId="77777777" w:rsidR="003C0288" w:rsidRPr="00625622" w:rsidRDefault="003C0288" w:rsidP="003C0288">
      <w:pPr>
        <w:spacing w:before="120" w:after="120" w:line="276" w:lineRule="auto"/>
        <w:rPr>
          <w:rFonts w:cs="Arial"/>
          <w:szCs w:val="22"/>
        </w:rPr>
      </w:pPr>
      <w:r w:rsidRPr="00625622">
        <w:rPr>
          <w:rFonts w:cs="Arial"/>
          <w:szCs w:val="22"/>
        </w:rPr>
        <w:t xml:space="preserve">Ponadto w analizowanym zakładzie prowadzony będzie rejestr aspektów środowiskowych, między innymi rejestry zużycia czynników energetycznych, surowców i paliw. </w:t>
      </w:r>
    </w:p>
    <w:p w14:paraId="090D0866" w14:textId="77777777" w:rsidR="003C0288" w:rsidRPr="00625622" w:rsidRDefault="003C0288" w:rsidP="003C0288">
      <w:pPr>
        <w:autoSpaceDE w:val="0"/>
        <w:autoSpaceDN w:val="0"/>
        <w:adjustRightInd w:val="0"/>
        <w:spacing w:before="120" w:after="120" w:line="276" w:lineRule="auto"/>
        <w:rPr>
          <w:rFonts w:cs="Arial"/>
          <w:szCs w:val="22"/>
          <w:u w:val="single"/>
        </w:rPr>
      </w:pPr>
      <w:r w:rsidRPr="00625622">
        <w:rPr>
          <w:rFonts w:cs="Arial"/>
          <w:szCs w:val="22"/>
          <w:u w:val="single"/>
        </w:rPr>
        <w:t>W celu zminimalizowania oddziaływania omawianego Zakładu na klimat akustyczny planuje się:</w:t>
      </w:r>
    </w:p>
    <w:p w14:paraId="5407F96F"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utrzymywać wszelkie urządzenia emitujące hałas w dobrym stanie technicznym</w:t>
      </w:r>
    </w:p>
    <w:p w14:paraId="50F902FF" w14:textId="77777777" w:rsidR="003C0288" w:rsidRPr="00625622" w:rsidRDefault="003C0288" w:rsidP="003C0288">
      <w:pPr>
        <w:autoSpaceDE w:val="0"/>
        <w:autoSpaceDN w:val="0"/>
        <w:adjustRightInd w:val="0"/>
        <w:spacing w:before="120" w:after="120" w:line="276" w:lineRule="auto"/>
        <w:rPr>
          <w:rFonts w:cs="Arial"/>
          <w:szCs w:val="22"/>
          <w:u w:val="single"/>
        </w:rPr>
      </w:pPr>
      <w:r w:rsidRPr="00625622">
        <w:rPr>
          <w:rFonts w:cs="Arial"/>
          <w:szCs w:val="22"/>
          <w:u w:val="single"/>
        </w:rPr>
        <w:t>W celu zminimalizowania oddziaływania omawianego Zakładu na stan powietrza atmosferycznego planuje się:</w:t>
      </w:r>
    </w:p>
    <w:p w14:paraId="7BF4CB26"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utrzymywać wszelkie urządzenia powodujące emisję zanieczyszczeń w dobrym stanie technicznym i pełnej sprawności,</w:t>
      </w:r>
    </w:p>
    <w:p w14:paraId="79225AD3"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ograniczenie tras przejazdów samochodów ciężarowych,</w:t>
      </w:r>
    </w:p>
    <w:p w14:paraId="360351C1"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zastosowanie urządzeń redukujących emitowane zanieczyszczenia</w:t>
      </w:r>
    </w:p>
    <w:p w14:paraId="386431C1" w14:textId="77777777" w:rsidR="003C0288" w:rsidRPr="00625622" w:rsidRDefault="003C0288" w:rsidP="003C0288">
      <w:pPr>
        <w:autoSpaceDE w:val="0"/>
        <w:autoSpaceDN w:val="0"/>
        <w:adjustRightInd w:val="0"/>
        <w:spacing w:before="120" w:after="120" w:line="276" w:lineRule="auto"/>
        <w:rPr>
          <w:rFonts w:cs="Arial"/>
          <w:b/>
          <w:szCs w:val="22"/>
          <w:u w:val="single"/>
        </w:rPr>
      </w:pPr>
      <w:r w:rsidRPr="00625622">
        <w:rPr>
          <w:rFonts w:cs="Arial"/>
          <w:b/>
          <w:szCs w:val="22"/>
          <w:u w:val="single"/>
        </w:rPr>
        <w:t>W celu zminimalizowania oddziaływania omawianego Zakładu w zakresie gospodarki odpadami zakłada się:</w:t>
      </w:r>
    </w:p>
    <w:p w14:paraId="76D58E61" w14:textId="77777777" w:rsidR="003C0288" w:rsidRPr="00625622" w:rsidRDefault="003C0288" w:rsidP="006C18AF">
      <w:pPr>
        <w:numPr>
          <w:ilvl w:val="0"/>
          <w:numId w:val="15"/>
        </w:numPr>
        <w:spacing w:after="120" w:line="276" w:lineRule="auto"/>
        <w:rPr>
          <w:rFonts w:cs="Arial"/>
          <w:szCs w:val="22"/>
        </w:rPr>
      </w:pPr>
      <w:r w:rsidRPr="00625622">
        <w:rPr>
          <w:rFonts w:cs="Arial"/>
          <w:szCs w:val="22"/>
        </w:rPr>
        <w:t>stosowanie  materiałów o małej szkodliwości dla środowiska,</w:t>
      </w:r>
    </w:p>
    <w:p w14:paraId="79C41433" w14:textId="77777777" w:rsidR="003C0288" w:rsidRPr="00625622" w:rsidRDefault="003C0288" w:rsidP="006C18AF">
      <w:pPr>
        <w:numPr>
          <w:ilvl w:val="0"/>
          <w:numId w:val="15"/>
        </w:numPr>
        <w:spacing w:after="120" w:line="276" w:lineRule="auto"/>
        <w:rPr>
          <w:rFonts w:cs="Arial"/>
          <w:szCs w:val="22"/>
        </w:rPr>
      </w:pPr>
      <w:r w:rsidRPr="00625622">
        <w:rPr>
          <w:rFonts w:cs="Arial"/>
          <w:szCs w:val="22"/>
        </w:rPr>
        <w:t>optymalizacji procesów wykorzystania surowców, m.in. poprzez planowanie rozkrojów, optymalizacja procesów pakowania itp.</w:t>
      </w:r>
    </w:p>
    <w:p w14:paraId="7247D732" w14:textId="77777777" w:rsidR="003C0288" w:rsidRPr="00625622" w:rsidRDefault="003C0288" w:rsidP="006C18AF">
      <w:pPr>
        <w:numPr>
          <w:ilvl w:val="0"/>
          <w:numId w:val="15"/>
        </w:numPr>
        <w:spacing w:after="120" w:line="276" w:lineRule="auto"/>
        <w:rPr>
          <w:rFonts w:cs="Arial"/>
          <w:szCs w:val="22"/>
        </w:rPr>
      </w:pPr>
      <w:r w:rsidRPr="00625622">
        <w:rPr>
          <w:rFonts w:cs="Arial"/>
          <w:szCs w:val="22"/>
        </w:rPr>
        <w:lastRenderedPageBreak/>
        <w:t>systematyczne kontrole, przeglądy i modernizacje maszyn oraz usuwanie drobnych usterek będą na bieżąco w celu nie dopuszczania do szybkiego zużycia urządzeń,</w:t>
      </w:r>
    </w:p>
    <w:p w14:paraId="49177DF1" w14:textId="77777777" w:rsidR="003C0288" w:rsidRPr="00625622" w:rsidRDefault="003C0288" w:rsidP="006C18AF">
      <w:pPr>
        <w:numPr>
          <w:ilvl w:val="0"/>
          <w:numId w:val="15"/>
        </w:numPr>
        <w:spacing w:after="120" w:line="276" w:lineRule="auto"/>
        <w:rPr>
          <w:rFonts w:cs="Arial"/>
          <w:szCs w:val="22"/>
        </w:rPr>
      </w:pPr>
      <w:r w:rsidRPr="00625622">
        <w:rPr>
          <w:rFonts w:cs="Arial"/>
          <w:szCs w:val="22"/>
        </w:rPr>
        <w:t xml:space="preserve">optymalne planowanie zakupów, co ogranicza ryzyko powstawania nadwyżek </w:t>
      </w:r>
      <w:r w:rsidRPr="00625622">
        <w:rPr>
          <w:rFonts w:cs="Arial"/>
          <w:szCs w:val="22"/>
        </w:rPr>
        <w:br/>
        <w:t>i pozbywanie się materiałów,</w:t>
      </w:r>
    </w:p>
    <w:p w14:paraId="25476C3B" w14:textId="77777777" w:rsidR="003C0288" w:rsidRPr="00625622" w:rsidRDefault="003C0288" w:rsidP="006C18AF">
      <w:pPr>
        <w:numPr>
          <w:ilvl w:val="0"/>
          <w:numId w:val="15"/>
        </w:numPr>
        <w:spacing w:after="120" w:line="276" w:lineRule="auto"/>
        <w:rPr>
          <w:rFonts w:cs="Arial"/>
          <w:szCs w:val="22"/>
        </w:rPr>
      </w:pPr>
      <w:r w:rsidRPr="00625622">
        <w:rPr>
          <w:rFonts w:cs="Arial"/>
          <w:szCs w:val="22"/>
        </w:rPr>
        <w:t>stosowanie zwrotnych opakowań zbiorczych,</w:t>
      </w:r>
    </w:p>
    <w:p w14:paraId="400FD991" w14:textId="77777777" w:rsidR="003C0288" w:rsidRPr="00625622" w:rsidRDefault="003C0288" w:rsidP="006C18AF">
      <w:pPr>
        <w:numPr>
          <w:ilvl w:val="0"/>
          <w:numId w:val="15"/>
        </w:numPr>
        <w:spacing w:after="120" w:line="276" w:lineRule="auto"/>
        <w:rPr>
          <w:rFonts w:cs="Arial"/>
          <w:szCs w:val="22"/>
        </w:rPr>
      </w:pPr>
      <w:r w:rsidRPr="00625622">
        <w:rPr>
          <w:rFonts w:cs="Arial"/>
          <w:szCs w:val="22"/>
        </w:rPr>
        <w:t>prowadzenie edukacja ekologiczna kadry pracowniczej,</w:t>
      </w:r>
    </w:p>
    <w:p w14:paraId="3B1A6A1D" w14:textId="77777777" w:rsidR="003C0288" w:rsidRPr="00625622" w:rsidRDefault="003C0288" w:rsidP="006C18AF">
      <w:pPr>
        <w:numPr>
          <w:ilvl w:val="0"/>
          <w:numId w:val="15"/>
        </w:numPr>
        <w:spacing w:after="120" w:line="276" w:lineRule="auto"/>
        <w:rPr>
          <w:rFonts w:cs="Arial"/>
          <w:szCs w:val="22"/>
        </w:rPr>
      </w:pPr>
      <w:r w:rsidRPr="00625622">
        <w:rPr>
          <w:rFonts w:cs="Arial"/>
          <w:szCs w:val="22"/>
        </w:rPr>
        <w:t>prowadzenie tzw. „czystej produkcji”, polegającej na minimalizacji odpadów "u źródła”.</w:t>
      </w:r>
    </w:p>
    <w:p w14:paraId="7F65BD96" w14:textId="77777777" w:rsidR="003C0288" w:rsidRPr="00625622" w:rsidRDefault="003C0288" w:rsidP="006C18AF">
      <w:pPr>
        <w:numPr>
          <w:ilvl w:val="0"/>
          <w:numId w:val="15"/>
        </w:numPr>
        <w:spacing w:after="120" w:line="276" w:lineRule="auto"/>
        <w:rPr>
          <w:rFonts w:cs="Arial"/>
          <w:szCs w:val="22"/>
        </w:rPr>
      </w:pPr>
      <w:r w:rsidRPr="00625622">
        <w:rPr>
          <w:rFonts w:cs="Arial"/>
          <w:szCs w:val="22"/>
        </w:rPr>
        <w:t>stosowanie segregacji odpadów i nie dopuszczanie do mieszania się różnych rodzajów odpadów,</w:t>
      </w:r>
    </w:p>
    <w:p w14:paraId="7D2728A3" w14:textId="77777777" w:rsidR="003C0288" w:rsidRPr="00625622" w:rsidRDefault="003C0288" w:rsidP="006C18AF">
      <w:pPr>
        <w:numPr>
          <w:ilvl w:val="0"/>
          <w:numId w:val="15"/>
        </w:numPr>
        <w:spacing w:after="120" w:line="276" w:lineRule="auto"/>
        <w:rPr>
          <w:rFonts w:cs="Arial"/>
          <w:szCs w:val="22"/>
        </w:rPr>
      </w:pPr>
      <w:r w:rsidRPr="00625622">
        <w:rPr>
          <w:rFonts w:cs="Arial"/>
          <w:szCs w:val="22"/>
        </w:rPr>
        <w:t>magazynowanie odpadów w sposób negatywnie oddziaływujący na środowisko.</w:t>
      </w:r>
    </w:p>
    <w:p w14:paraId="08E22A5D" w14:textId="77777777" w:rsidR="003C0288" w:rsidRPr="00625622" w:rsidRDefault="003C0288" w:rsidP="003C0288">
      <w:pPr>
        <w:autoSpaceDE w:val="0"/>
        <w:autoSpaceDN w:val="0"/>
        <w:adjustRightInd w:val="0"/>
        <w:spacing w:before="120" w:after="120" w:line="276" w:lineRule="auto"/>
        <w:rPr>
          <w:rFonts w:cs="Arial"/>
          <w:b/>
          <w:szCs w:val="22"/>
          <w:u w:val="single"/>
        </w:rPr>
      </w:pPr>
      <w:r w:rsidRPr="00625622">
        <w:rPr>
          <w:rFonts w:cs="Arial"/>
          <w:b/>
          <w:szCs w:val="22"/>
          <w:u w:val="single"/>
        </w:rPr>
        <w:t>W celu zminimalizowania oddziaływania omawianego Zakładu w zakresie gospodarki wodno – ściekowej zakłada się:</w:t>
      </w:r>
    </w:p>
    <w:p w14:paraId="677FF538"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prowadzenie oszczędnej gospodarki wodnej,</w:t>
      </w:r>
    </w:p>
    <w:p w14:paraId="22152031"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wprowadzanie powstających ścieków socjalnych i przemysłowych do urządzeń kanalizacji,</w:t>
      </w:r>
    </w:p>
    <w:p w14:paraId="1F80C91A" w14:textId="77777777" w:rsidR="003C0288" w:rsidRPr="00625622" w:rsidRDefault="003C0288" w:rsidP="006C18AF">
      <w:pPr>
        <w:widowControl w:val="0"/>
        <w:numPr>
          <w:ilvl w:val="0"/>
          <w:numId w:val="15"/>
        </w:numPr>
        <w:adjustRightInd w:val="0"/>
        <w:spacing w:before="40" w:after="40" w:line="276" w:lineRule="auto"/>
        <w:ind w:left="595" w:hanging="357"/>
        <w:textAlignment w:val="baseline"/>
        <w:rPr>
          <w:rFonts w:cs="Arial"/>
          <w:szCs w:val="22"/>
        </w:rPr>
      </w:pPr>
      <w:r w:rsidRPr="00625622">
        <w:rPr>
          <w:rFonts w:cs="Arial"/>
          <w:szCs w:val="22"/>
        </w:rPr>
        <w:t>podczyszczanie ścieków przemysłowych na terenie zakładu - jeśli stężenia ścieków surowych będą przekraczać dopuszczalne i ustalone normy,</w:t>
      </w:r>
    </w:p>
    <w:p w14:paraId="2EC0131B" w14:textId="7CB2CE0F" w:rsidR="003C0288" w:rsidRPr="00625622" w:rsidRDefault="002478BD" w:rsidP="006C18AF">
      <w:pPr>
        <w:widowControl w:val="0"/>
        <w:numPr>
          <w:ilvl w:val="0"/>
          <w:numId w:val="15"/>
        </w:numPr>
        <w:adjustRightInd w:val="0"/>
        <w:spacing w:before="40" w:after="40" w:line="276" w:lineRule="auto"/>
        <w:ind w:left="595" w:hanging="357"/>
        <w:textAlignment w:val="baseline"/>
        <w:rPr>
          <w:rFonts w:cs="Arial"/>
          <w:szCs w:val="22"/>
        </w:rPr>
      </w:pPr>
      <w:r>
        <w:rPr>
          <w:rFonts w:cs="Arial"/>
          <w:szCs w:val="22"/>
        </w:rPr>
        <w:t>zapobieganie zanieczyszczeniu wód opadowych i roztopowych poprzez stalą kontrolę stanu nawierzchni terenu utwardzonego</w:t>
      </w:r>
      <w:r w:rsidR="003C0288" w:rsidRPr="00625622">
        <w:rPr>
          <w:rFonts w:cs="Arial"/>
          <w:szCs w:val="22"/>
        </w:rPr>
        <w:t xml:space="preserve">. </w:t>
      </w:r>
    </w:p>
    <w:p w14:paraId="19A9BCB1" w14:textId="77777777" w:rsidR="003C0288" w:rsidRPr="00625622" w:rsidRDefault="003C0288" w:rsidP="003C0288">
      <w:pPr>
        <w:widowControl w:val="0"/>
        <w:adjustRightInd w:val="0"/>
        <w:spacing w:before="40" w:after="40" w:line="276" w:lineRule="auto"/>
        <w:ind w:left="595"/>
        <w:textAlignment w:val="baseline"/>
        <w:rPr>
          <w:rFonts w:cs="Arial"/>
          <w:szCs w:val="22"/>
        </w:rPr>
      </w:pPr>
    </w:p>
    <w:p w14:paraId="1FB88986" w14:textId="77777777" w:rsidR="003C0288" w:rsidRPr="00625622" w:rsidRDefault="003C0288" w:rsidP="003C0288">
      <w:pPr>
        <w:spacing w:after="120" w:line="276" w:lineRule="auto"/>
        <w:rPr>
          <w:rFonts w:eastAsia="Arial Unicode MS" w:cs="Arial"/>
          <w:b/>
          <w:i/>
          <w:szCs w:val="22"/>
          <w:u w:val="single"/>
        </w:rPr>
      </w:pPr>
      <w:r w:rsidRPr="00625622">
        <w:rPr>
          <w:rFonts w:eastAsia="Arial Unicode MS" w:cs="Arial"/>
          <w:b/>
          <w:i/>
          <w:szCs w:val="22"/>
          <w:u w:val="single"/>
        </w:rPr>
        <w:t>Na etapie likwidacji przedsięwzięcia</w:t>
      </w:r>
    </w:p>
    <w:p w14:paraId="0580AE81" w14:textId="77777777" w:rsidR="003C0288" w:rsidRPr="00625622" w:rsidRDefault="003C0288" w:rsidP="003C0288">
      <w:pPr>
        <w:spacing w:after="120" w:line="276" w:lineRule="auto"/>
        <w:rPr>
          <w:rFonts w:eastAsia="Arial Unicode MS" w:cs="Arial"/>
          <w:szCs w:val="22"/>
        </w:rPr>
      </w:pPr>
      <w:r w:rsidRPr="00625622">
        <w:rPr>
          <w:rFonts w:eastAsia="Arial Unicode MS" w:cs="Arial"/>
          <w:szCs w:val="22"/>
        </w:rPr>
        <w:t>Działania zmierzające do ograniczania wpływu na środowisko na etapie likwidacji polegały będą na:</w:t>
      </w:r>
    </w:p>
    <w:p w14:paraId="34B32FA7" w14:textId="77777777" w:rsidR="003C0288" w:rsidRPr="00625622" w:rsidRDefault="003C0288" w:rsidP="006C18AF">
      <w:pPr>
        <w:pStyle w:val="NormalnyWeb"/>
        <w:numPr>
          <w:ilvl w:val="0"/>
          <w:numId w:val="13"/>
        </w:numPr>
        <w:suppressAutoHyphens w:val="0"/>
        <w:spacing w:before="0" w:after="120" w:line="276" w:lineRule="auto"/>
        <w:jc w:val="both"/>
        <w:rPr>
          <w:rFonts w:ascii="Arial" w:eastAsia="Arial Unicode MS" w:hAnsi="Arial" w:cs="Arial"/>
          <w:sz w:val="22"/>
          <w:szCs w:val="22"/>
        </w:rPr>
      </w:pPr>
      <w:r w:rsidRPr="00625622">
        <w:rPr>
          <w:rFonts w:ascii="Arial" w:eastAsia="Arial Unicode MS" w:hAnsi="Arial" w:cs="Arial"/>
          <w:sz w:val="22"/>
          <w:szCs w:val="22"/>
        </w:rPr>
        <w:t>monitorowaniu oddziaływań środowiskowych zidentyfikowanych w niniejszym raporcie w odniesieniu do etapu likwidacji ;</w:t>
      </w:r>
    </w:p>
    <w:p w14:paraId="5937FAA0" w14:textId="77777777" w:rsidR="003C0288" w:rsidRPr="00625622" w:rsidRDefault="003C0288" w:rsidP="006C18AF">
      <w:pPr>
        <w:pStyle w:val="NormalnyWeb"/>
        <w:numPr>
          <w:ilvl w:val="0"/>
          <w:numId w:val="13"/>
        </w:numPr>
        <w:suppressAutoHyphens w:val="0"/>
        <w:spacing w:before="0" w:after="120" w:line="276" w:lineRule="auto"/>
        <w:jc w:val="both"/>
        <w:rPr>
          <w:rFonts w:ascii="Arial" w:eastAsia="Arial Unicode MS" w:hAnsi="Arial" w:cs="Arial"/>
          <w:sz w:val="22"/>
          <w:szCs w:val="22"/>
        </w:rPr>
      </w:pPr>
      <w:r w:rsidRPr="00625622">
        <w:rPr>
          <w:rFonts w:ascii="Arial" w:eastAsia="Arial Unicode MS" w:hAnsi="Arial" w:cs="Arial"/>
          <w:sz w:val="22"/>
          <w:szCs w:val="22"/>
        </w:rPr>
        <w:t>kontrola sposobu składowania i przechowywania materiałów oraz uporządkowanie miejsc składowania po zakończeniu robót;</w:t>
      </w:r>
    </w:p>
    <w:p w14:paraId="5396A79D" w14:textId="77777777" w:rsidR="003C0288" w:rsidRPr="00625622" w:rsidRDefault="003C0288" w:rsidP="006C18AF">
      <w:pPr>
        <w:pStyle w:val="NormalnyWeb"/>
        <w:numPr>
          <w:ilvl w:val="0"/>
          <w:numId w:val="13"/>
        </w:numPr>
        <w:suppressAutoHyphens w:val="0"/>
        <w:spacing w:before="0" w:after="120" w:line="276" w:lineRule="auto"/>
        <w:jc w:val="both"/>
        <w:rPr>
          <w:rFonts w:ascii="Arial" w:eastAsia="Arial Unicode MS" w:hAnsi="Arial" w:cs="Arial"/>
          <w:sz w:val="22"/>
          <w:szCs w:val="22"/>
        </w:rPr>
      </w:pPr>
      <w:r w:rsidRPr="00625622">
        <w:rPr>
          <w:rFonts w:ascii="Arial" w:eastAsia="Arial Unicode MS" w:hAnsi="Arial" w:cs="Arial"/>
          <w:sz w:val="22"/>
          <w:szCs w:val="22"/>
        </w:rPr>
        <w:t>monitorowanie prawidłowego przebiegu prac ziemnych;</w:t>
      </w:r>
    </w:p>
    <w:p w14:paraId="55A9038E" w14:textId="77777777" w:rsidR="003C0288" w:rsidRPr="00625622" w:rsidRDefault="003C0288" w:rsidP="006C18AF">
      <w:pPr>
        <w:pStyle w:val="NormalnyWeb"/>
        <w:numPr>
          <w:ilvl w:val="0"/>
          <w:numId w:val="13"/>
        </w:numPr>
        <w:suppressAutoHyphens w:val="0"/>
        <w:spacing w:before="0" w:after="120" w:line="276" w:lineRule="auto"/>
        <w:jc w:val="both"/>
        <w:rPr>
          <w:rFonts w:ascii="Arial" w:eastAsia="Arial Unicode MS" w:hAnsi="Arial" w:cs="Arial"/>
          <w:sz w:val="22"/>
          <w:szCs w:val="22"/>
        </w:rPr>
      </w:pPr>
      <w:r w:rsidRPr="00625622">
        <w:rPr>
          <w:rFonts w:ascii="Arial" w:eastAsia="Arial Unicode MS" w:hAnsi="Arial" w:cs="Arial"/>
          <w:sz w:val="22"/>
          <w:szCs w:val="22"/>
        </w:rPr>
        <w:t>kontrola prowadzonych prac pod kątem przestrzegania przepisów bhp;</w:t>
      </w:r>
    </w:p>
    <w:p w14:paraId="4FFA5067" w14:textId="77777777" w:rsidR="003C0288" w:rsidRPr="00625622" w:rsidRDefault="003C0288" w:rsidP="006C18AF">
      <w:pPr>
        <w:pStyle w:val="NormalnyWeb"/>
        <w:numPr>
          <w:ilvl w:val="0"/>
          <w:numId w:val="13"/>
        </w:numPr>
        <w:suppressAutoHyphens w:val="0"/>
        <w:spacing w:before="0" w:after="120" w:line="276" w:lineRule="auto"/>
        <w:jc w:val="both"/>
        <w:rPr>
          <w:rFonts w:ascii="Arial" w:eastAsia="Arial Unicode MS" w:hAnsi="Arial" w:cs="Arial"/>
          <w:sz w:val="22"/>
          <w:szCs w:val="22"/>
        </w:rPr>
      </w:pPr>
      <w:r w:rsidRPr="00625622">
        <w:rPr>
          <w:rFonts w:ascii="Arial" w:eastAsia="Arial Unicode MS" w:hAnsi="Arial" w:cs="Arial"/>
          <w:sz w:val="22"/>
          <w:szCs w:val="22"/>
        </w:rPr>
        <w:t xml:space="preserve">kontrola, czy ustalenia zawarte w niniejszym opracowaniu są zgodne z rzeczywistością, poprzez monitoring zmian środowiska. </w:t>
      </w:r>
    </w:p>
    <w:p w14:paraId="50EB55E2" w14:textId="77777777" w:rsidR="003C0288" w:rsidRPr="00625622" w:rsidRDefault="003C0288" w:rsidP="003C0288">
      <w:pPr>
        <w:pStyle w:val="NormalnyWeb"/>
        <w:spacing w:before="0" w:after="120" w:line="276" w:lineRule="auto"/>
        <w:jc w:val="both"/>
        <w:rPr>
          <w:rFonts w:ascii="Arial" w:eastAsia="Arial Unicode MS" w:hAnsi="Arial" w:cs="Arial"/>
          <w:sz w:val="22"/>
          <w:szCs w:val="22"/>
        </w:rPr>
      </w:pPr>
      <w:r w:rsidRPr="00625622">
        <w:rPr>
          <w:rFonts w:ascii="Arial" w:eastAsia="Arial Unicode MS" w:hAnsi="Arial" w:cs="Arial"/>
          <w:sz w:val="22"/>
          <w:szCs w:val="22"/>
        </w:rPr>
        <w:t>Kontrola, o której mowa w powyższym punkcie powinna dotyczyć w szczególności:</w:t>
      </w:r>
    </w:p>
    <w:p w14:paraId="6F4AB077" w14:textId="77777777" w:rsidR="003C0288" w:rsidRPr="00625622" w:rsidRDefault="003C0288" w:rsidP="006C18AF">
      <w:pPr>
        <w:pStyle w:val="NormalnyWeb"/>
        <w:numPr>
          <w:ilvl w:val="0"/>
          <w:numId w:val="12"/>
        </w:numPr>
        <w:suppressAutoHyphens w:val="0"/>
        <w:spacing w:before="0" w:after="120" w:line="276" w:lineRule="auto"/>
        <w:ind w:left="1069"/>
        <w:jc w:val="both"/>
        <w:rPr>
          <w:rFonts w:ascii="Arial" w:eastAsia="Arial Unicode MS" w:hAnsi="Arial" w:cs="Arial"/>
          <w:sz w:val="22"/>
          <w:szCs w:val="22"/>
        </w:rPr>
      </w:pPr>
      <w:r w:rsidRPr="00625622">
        <w:rPr>
          <w:rFonts w:ascii="Arial" w:eastAsia="Arial Unicode MS" w:hAnsi="Arial" w:cs="Arial"/>
          <w:sz w:val="22"/>
          <w:szCs w:val="22"/>
        </w:rPr>
        <w:t>prawidłowego zorganizowania zaplecza technicznego;</w:t>
      </w:r>
    </w:p>
    <w:p w14:paraId="1F60BE9E" w14:textId="77777777" w:rsidR="003C0288" w:rsidRPr="00625622" w:rsidRDefault="003C0288" w:rsidP="006C18AF">
      <w:pPr>
        <w:pStyle w:val="NormalnyWeb"/>
        <w:numPr>
          <w:ilvl w:val="0"/>
          <w:numId w:val="12"/>
        </w:numPr>
        <w:suppressAutoHyphens w:val="0"/>
        <w:spacing w:before="0" w:after="120" w:line="276" w:lineRule="auto"/>
        <w:ind w:left="1069"/>
        <w:jc w:val="both"/>
        <w:rPr>
          <w:rFonts w:ascii="Arial" w:eastAsia="Arial Unicode MS" w:hAnsi="Arial" w:cs="Arial"/>
          <w:sz w:val="22"/>
          <w:szCs w:val="22"/>
        </w:rPr>
      </w:pPr>
      <w:r w:rsidRPr="00625622">
        <w:rPr>
          <w:rFonts w:ascii="Arial" w:eastAsia="Arial Unicode MS" w:hAnsi="Arial" w:cs="Arial"/>
          <w:sz w:val="22"/>
          <w:szCs w:val="22"/>
        </w:rPr>
        <w:t>prawidłowego magazynowania odpadów;</w:t>
      </w:r>
    </w:p>
    <w:p w14:paraId="5D7D70C3" w14:textId="77777777" w:rsidR="003C0288" w:rsidRPr="00625622" w:rsidRDefault="003C0288" w:rsidP="006C18AF">
      <w:pPr>
        <w:pStyle w:val="NormalnyWeb"/>
        <w:numPr>
          <w:ilvl w:val="0"/>
          <w:numId w:val="12"/>
        </w:numPr>
        <w:suppressAutoHyphens w:val="0"/>
        <w:spacing w:before="0" w:after="120" w:line="276" w:lineRule="auto"/>
        <w:ind w:left="1069"/>
        <w:jc w:val="both"/>
        <w:rPr>
          <w:rFonts w:ascii="Arial" w:eastAsia="Arial Unicode MS" w:hAnsi="Arial" w:cs="Arial"/>
          <w:sz w:val="22"/>
          <w:szCs w:val="22"/>
        </w:rPr>
      </w:pPr>
      <w:r w:rsidRPr="00625622">
        <w:rPr>
          <w:rFonts w:ascii="Arial" w:eastAsia="Arial Unicode MS" w:hAnsi="Arial" w:cs="Arial"/>
          <w:sz w:val="22"/>
          <w:szCs w:val="22"/>
        </w:rPr>
        <w:t>prawidłowego gospodarowania odpadami;</w:t>
      </w:r>
    </w:p>
    <w:p w14:paraId="305BDFFA" w14:textId="77777777" w:rsidR="003C0288" w:rsidRPr="00625622" w:rsidRDefault="003C0288" w:rsidP="006C18AF">
      <w:pPr>
        <w:pStyle w:val="NormalnyWeb"/>
        <w:numPr>
          <w:ilvl w:val="0"/>
          <w:numId w:val="12"/>
        </w:numPr>
        <w:suppressAutoHyphens w:val="0"/>
        <w:spacing w:before="0" w:after="120" w:line="276" w:lineRule="auto"/>
        <w:ind w:left="1069"/>
        <w:jc w:val="both"/>
        <w:rPr>
          <w:rFonts w:ascii="Arial" w:eastAsia="Arial Unicode MS" w:hAnsi="Arial" w:cs="Arial"/>
          <w:sz w:val="22"/>
          <w:szCs w:val="22"/>
        </w:rPr>
      </w:pPr>
      <w:r w:rsidRPr="00625622">
        <w:rPr>
          <w:rFonts w:ascii="Arial" w:eastAsia="Arial Unicode MS" w:hAnsi="Arial" w:cs="Arial"/>
          <w:sz w:val="22"/>
          <w:szCs w:val="22"/>
        </w:rPr>
        <w:lastRenderedPageBreak/>
        <w:t>ruchu pojazdów na terenie obiektu i transportu ciężarowego;</w:t>
      </w:r>
    </w:p>
    <w:p w14:paraId="4FAC4C51" w14:textId="77777777" w:rsidR="003C0288" w:rsidRPr="00625622" w:rsidRDefault="003C0288" w:rsidP="006C18AF">
      <w:pPr>
        <w:pStyle w:val="NormalnyWeb"/>
        <w:numPr>
          <w:ilvl w:val="0"/>
          <w:numId w:val="12"/>
        </w:numPr>
        <w:suppressAutoHyphens w:val="0"/>
        <w:spacing w:before="0" w:after="120" w:line="276" w:lineRule="auto"/>
        <w:ind w:left="1069"/>
        <w:jc w:val="both"/>
        <w:rPr>
          <w:rFonts w:ascii="Arial" w:eastAsia="Arial Unicode MS" w:hAnsi="Arial" w:cs="Arial"/>
          <w:sz w:val="22"/>
          <w:szCs w:val="22"/>
        </w:rPr>
      </w:pPr>
      <w:r w:rsidRPr="00625622">
        <w:rPr>
          <w:rFonts w:ascii="Arial" w:eastAsia="Arial Unicode MS" w:hAnsi="Arial" w:cs="Arial"/>
          <w:sz w:val="22"/>
          <w:szCs w:val="22"/>
        </w:rPr>
        <w:t xml:space="preserve">demontażu i przywracania do stanu pierwotnego. </w:t>
      </w:r>
    </w:p>
    <w:p w14:paraId="54A7FE3C" w14:textId="528F1BFB" w:rsidR="00C93705" w:rsidRPr="00625622" w:rsidRDefault="003C0288" w:rsidP="001909BE">
      <w:pPr>
        <w:pStyle w:val="Nagwek1"/>
      </w:pPr>
      <w:bookmarkStart w:id="296" w:name="_Toc477771528"/>
      <w:bookmarkStart w:id="297" w:name="_Toc490822770"/>
      <w:r w:rsidRPr="00625622">
        <w:t xml:space="preserve">13. </w:t>
      </w:r>
      <w:r w:rsidR="00B11D07" w:rsidRPr="00625622">
        <w:t>Porównanie zastosowanej</w:t>
      </w:r>
      <w:r w:rsidR="00C73AC1" w:rsidRPr="00625622">
        <w:t xml:space="preserve"> w ramach planowanej inwestycji</w:t>
      </w:r>
      <w:r w:rsidR="00B11D07" w:rsidRPr="00625622">
        <w:t xml:space="preserve"> technologii </w:t>
      </w:r>
      <w:r w:rsidR="003837D8" w:rsidRPr="00625622">
        <w:br/>
      </w:r>
      <w:r w:rsidR="00B11D07" w:rsidRPr="00625622">
        <w:t xml:space="preserve">z </w:t>
      </w:r>
      <w:r w:rsidR="00C73AC1" w:rsidRPr="00625622">
        <w:t xml:space="preserve">technologią, o której mowa w </w:t>
      </w:r>
      <w:r w:rsidR="00B11D07" w:rsidRPr="00625622">
        <w:t>art. 143 Ustawy  Prawo Ochrony Środowiska</w:t>
      </w:r>
      <w:bookmarkEnd w:id="296"/>
      <w:bookmarkEnd w:id="297"/>
    </w:p>
    <w:p w14:paraId="4BD12055" w14:textId="77777777" w:rsidR="00C73AC1" w:rsidRPr="00625622" w:rsidRDefault="00C73AC1" w:rsidP="002F1221">
      <w:pPr>
        <w:autoSpaceDE w:val="0"/>
        <w:autoSpaceDN w:val="0"/>
        <w:adjustRightInd w:val="0"/>
        <w:spacing w:after="120" w:line="276" w:lineRule="auto"/>
        <w:rPr>
          <w:rFonts w:eastAsia="Arial Unicode MS" w:cs="Arial"/>
          <w:szCs w:val="22"/>
        </w:rPr>
      </w:pPr>
      <w:r w:rsidRPr="00625622">
        <w:rPr>
          <w:rFonts w:eastAsia="Arial Unicode MS" w:cs="Arial"/>
          <w:szCs w:val="22"/>
        </w:rPr>
        <w:t>Technologia stosowana w nowo uruchamianych lub zmienianych w sposób istotny instalacjach i urządzeniach powinna spełniać wymagania, przy których określaniu uwzględnia się w szczególności:</w:t>
      </w:r>
    </w:p>
    <w:p w14:paraId="30D2433B" w14:textId="77777777" w:rsidR="00C73AC1" w:rsidRPr="00625622" w:rsidRDefault="00C73AC1" w:rsidP="006C18AF">
      <w:pPr>
        <w:numPr>
          <w:ilvl w:val="0"/>
          <w:numId w:val="25"/>
        </w:numPr>
        <w:tabs>
          <w:tab w:val="left" w:pos="1440"/>
        </w:tabs>
        <w:suppressAutoHyphens/>
        <w:autoSpaceDE w:val="0"/>
        <w:autoSpaceDN w:val="0"/>
        <w:adjustRightInd w:val="0"/>
        <w:spacing w:after="120" w:line="276" w:lineRule="auto"/>
        <w:rPr>
          <w:rFonts w:eastAsia="Arial Unicode MS" w:cs="Arial"/>
          <w:szCs w:val="22"/>
        </w:rPr>
      </w:pPr>
      <w:r w:rsidRPr="00625622">
        <w:rPr>
          <w:rFonts w:eastAsia="Arial Unicode MS" w:cs="Arial"/>
          <w:szCs w:val="22"/>
        </w:rPr>
        <w:t>stosowanie substancji o małym potencjale zagrożeń;</w:t>
      </w:r>
    </w:p>
    <w:p w14:paraId="0D6A0CEC" w14:textId="77777777" w:rsidR="00C73AC1" w:rsidRPr="00625622" w:rsidRDefault="00C73AC1" w:rsidP="006C18AF">
      <w:pPr>
        <w:numPr>
          <w:ilvl w:val="0"/>
          <w:numId w:val="25"/>
        </w:numPr>
        <w:tabs>
          <w:tab w:val="left" w:pos="1440"/>
        </w:tabs>
        <w:suppressAutoHyphens/>
        <w:autoSpaceDE w:val="0"/>
        <w:autoSpaceDN w:val="0"/>
        <w:adjustRightInd w:val="0"/>
        <w:spacing w:after="120" w:line="276" w:lineRule="auto"/>
        <w:rPr>
          <w:rFonts w:eastAsia="Arial Unicode MS" w:cs="Arial"/>
          <w:szCs w:val="22"/>
        </w:rPr>
      </w:pPr>
      <w:r w:rsidRPr="00625622">
        <w:rPr>
          <w:rFonts w:eastAsia="Arial Unicode MS" w:cs="Arial"/>
          <w:szCs w:val="22"/>
        </w:rPr>
        <w:t>efektywne wytwarzanie oraz wykorzystanie energii;</w:t>
      </w:r>
    </w:p>
    <w:p w14:paraId="387E6F16" w14:textId="77777777" w:rsidR="00C73AC1" w:rsidRPr="00625622" w:rsidRDefault="00C73AC1" w:rsidP="006C18AF">
      <w:pPr>
        <w:numPr>
          <w:ilvl w:val="0"/>
          <w:numId w:val="25"/>
        </w:numPr>
        <w:tabs>
          <w:tab w:val="left" w:pos="1440"/>
        </w:tabs>
        <w:suppressAutoHyphens/>
        <w:autoSpaceDE w:val="0"/>
        <w:autoSpaceDN w:val="0"/>
        <w:adjustRightInd w:val="0"/>
        <w:spacing w:after="120" w:line="276" w:lineRule="auto"/>
        <w:rPr>
          <w:rFonts w:eastAsia="Arial Unicode MS" w:cs="Arial"/>
          <w:szCs w:val="22"/>
        </w:rPr>
      </w:pPr>
      <w:r w:rsidRPr="00625622">
        <w:rPr>
          <w:rFonts w:eastAsia="Arial Unicode MS" w:cs="Arial"/>
          <w:szCs w:val="22"/>
        </w:rPr>
        <w:t>zapewnienie racjonalnego zużycia wody i innych surowców oraz materiałów i paliw;</w:t>
      </w:r>
    </w:p>
    <w:p w14:paraId="65785F0E" w14:textId="77777777" w:rsidR="00C73AC1" w:rsidRPr="00625622" w:rsidRDefault="00C73AC1" w:rsidP="006C18AF">
      <w:pPr>
        <w:numPr>
          <w:ilvl w:val="0"/>
          <w:numId w:val="25"/>
        </w:numPr>
        <w:tabs>
          <w:tab w:val="left" w:pos="1440"/>
        </w:tabs>
        <w:suppressAutoHyphens/>
        <w:autoSpaceDE w:val="0"/>
        <w:autoSpaceDN w:val="0"/>
        <w:adjustRightInd w:val="0"/>
        <w:spacing w:after="120" w:line="276" w:lineRule="auto"/>
        <w:rPr>
          <w:rFonts w:eastAsia="Arial Unicode MS" w:cs="Arial"/>
          <w:szCs w:val="22"/>
        </w:rPr>
      </w:pPr>
      <w:r w:rsidRPr="00625622">
        <w:rPr>
          <w:rFonts w:eastAsia="Arial Unicode MS" w:cs="Arial"/>
          <w:szCs w:val="22"/>
        </w:rPr>
        <w:t>stosowanie technologii bezodpadowych i małoodpadowych oraz możliwość odzysku powstających odpadów;</w:t>
      </w:r>
    </w:p>
    <w:p w14:paraId="55E3818A" w14:textId="77777777" w:rsidR="00C73AC1" w:rsidRPr="00625622" w:rsidRDefault="00C73AC1" w:rsidP="006C18AF">
      <w:pPr>
        <w:numPr>
          <w:ilvl w:val="0"/>
          <w:numId w:val="25"/>
        </w:numPr>
        <w:tabs>
          <w:tab w:val="left" w:pos="1440"/>
        </w:tabs>
        <w:suppressAutoHyphens/>
        <w:autoSpaceDE w:val="0"/>
        <w:autoSpaceDN w:val="0"/>
        <w:adjustRightInd w:val="0"/>
        <w:spacing w:after="120" w:line="276" w:lineRule="auto"/>
        <w:rPr>
          <w:rFonts w:eastAsia="Arial Unicode MS" w:cs="Arial"/>
          <w:szCs w:val="22"/>
        </w:rPr>
      </w:pPr>
      <w:r w:rsidRPr="00625622">
        <w:rPr>
          <w:rFonts w:eastAsia="Arial Unicode MS" w:cs="Arial"/>
          <w:szCs w:val="22"/>
        </w:rPr>
        <w:t>rodzaj, zasięg oraz wielkość emisji;</w:t>
      </w:r>
    </w:p>
    <w:p w14:paraId="13ED62BA" w14:textId="77777777" w:rsidR="00C73AC1" w:rsidRPr="00625622" w:rsidRDefault="00C73AC1" w:rsidP="006C18AF">
      <w:pPr>
        <w:numPr>
          <w:ilvl w:val="0"/>
          <w:numId w:val="25"/>
        </w:numPr>
        <w:tabs>
          <w:tab w:val="left" w:pos="1440"/>
        </w:tabs>
        <w:suppressAutoHyphens/>
        <w:autoSpaceDE w:val="0"/>
        <w:autoSpaceDN w:val="0"/>
        <w:adjustRightInd w:val="0"/>
        <w:spacing w:after="120" w:line="276" w:lineRule="auto"/>
        <w:rPr>
          <w:rFonts w:eastAsia="Arial Unicode MS" w:cs="Arial"/>
          <w:szCs w:val="22"/>
        </w:rPr>
      </w:pPr>
      <w:r w:rsidRPr="00625622">
        <w:rPr>
          <w:rFonts w:eastAsia="Arial Unicode MS" w:cs="Arial"/>
          <w:szCs w:val="22"/>
        </w:rPr>
        <w:t>wykorzystywanie porównywalnych procesów i metod, które zostały skutecznie zastosowane w skali przemysłowej;</w:t>
      </w:r>
    </w:p>
    <w:p w14:paraId="14F13A03" w14:textId="77777777" w:rsidR="00C73AC1" w:rsidRPr="00625622" w:rsidRDefault="00C73AC1" w:rsidP="006C18AF">
      <w:pPr>
        <w:numPr>
          <w:ilvl w:val="0"/>
          <w:numId w:val="25"/>
        </w:numPr>
        <w:tabs>
          <w:tab w:val="left" w:pos="1440"/>
        </w:tabs>
        <w:suppressAutoHyphens/>
        <w:autoSpaceDE w:val="0"/>
        <w:autoSpaceDN w:val="0"/>
        <w:adjustRightInd w:val="0"/>
        <w:spacing w:after="120" w:line="276" w:lineRule="auto"/>
        <w:rPr>
          <w:rFonts w:eastAsia="Arial Unicode MS" w:cs="Arial"/>
          <w:szCs w:val="22"/>
        </w:rPr>
      </w:pPr>
      <w:r w:rsidRPr="00625622">
        <w:rPr>
          <w:rFonts w:eastAsia="Arial Unicode MS" w:cs="Arial"/>
          <w:szCs w:val="22"/>
        </w:rPr>
        <w:t>postęp naukowo-techniczny;</w:t>
      </w:r>
    </w:p>
    <w:p w14:paraId="0769B511" w14:textId="0B9DC140" w:rsidR="00E22431" w:rsidRPr="00616A29" w:rsidRDefault="00DD6EDA" w:rsidP="00DD6EDA">
      <w:pPr>
        <w:spacing w:after="200" w:line="276" w:lineRule="auto"/>
        <w:jc w:val="left"/>
        <w:rPr>
          <w:highlight w:val="yellow"/>
          <w:lang w:eastAsia="ar-SA"/>
        </w:rPr>
        <w:sectPr w:rsidR="00E22431" w:rsidRPr="00616A29" w:rsidSect="00DD6EDA">
          <w:pgSz w:w="11906" w:h="16838"/>
          <w:pgMar w:top="1417" w:right="1417" w:bottom="1417" w:left="1417" w:header="708" w:footer="708" w:gutter="0"/>
          <w:cols w:space="708"/>
          <w:titlePg/>
          <w:docGrid w:linePitch="360"/>
        </w:sectPr>
      </w:pPr>
      <w:r w:rsidRPr="00DD6EDA">
        <w:rPr>
          <w:rFonts w:cs="Arial"/>
          <w:szCs w:val="22"/>
        </w:rPr>
        <w:t>Przedmiotowa instalacja spełniać będzie wymogi najlepszej dostępnej techniki w zakresie przetwarzania odpadów.</w:t>
      </w:r>
    </w:p>
    <w:p w14:paraId="1CEBC655" w14:textId="530829F5" w:rsidR="007277DA" w:rsidRPr="00625622" w:rsidRDefault="00451FFE" w:rsidP="001909BE">
      <w:pPr>
        <w:pStyle w:val="Nagwek1"/>
      </w:pPr>
      <w:bookmarkStart w:id="298" w:name="_Toc477771529"/>
      <w:bookmarkStart w:id="299" w:name="_Toc490822771"/>
      <w:r w:rsidRPr="00625622">
        <w:lastRenderedPageBreak/>
        <w:t>1</w:t>
      </w:r>
      <w:r w:rsidR="00901EBA" w:rsidRPr="00625622">
        <w:t>4</w:t>
      </w:r>
      <w:r w:rsidR="006D1748" w:rsidRPr="00625622">
        <w:t>. W</w:t>
      </w:r>
      <w:r w:rsidR="007277DA" w:rsidRPr="00625622">
        <w:t>skazanie, czy dla planowanego przedsi</w:t>
      </w:r>
      <w:r w:rsidR="007277DA" w:rsidRPr="00625622">
        <w:rPr>
          <w:rFonts w:eastAsia="TimesNewRoman"/>
        </w:rPr>
        <w:t>ę</w:t>
      </w:r>
      <w:r w:rsidR="007277DA" w:rsidRPr="00625622">
        <w:t>wzi</w:t>
      </w:r>
      <w:r w:rsidR="007277DA" w:rsidRPr="00625622">
        <w:rPr>
          <w:rFonts w:eastAsia="TimesNewRoman"/>
        </w:rPr>
        <w:t>ę</w:t>
      </w:r>
      <w:r w:rsidR="007277DA" w:rsidRPr="00625622">
        <w:t>cia jest konieczne ustanowienie obszaru ograniczonego u</w:t>
      </w:r>
      <w:r w:rsidR="007277DA" w:rsidRPr="00625622">
        <w:rPr>
          <w:rFonts w:eastAsia="TimesNewRoman"/>
        </w:rPr>
        <w:t>ż</w:t>
      </w:r>
      <w:r w:rsidR="007277DA" w:rsidRPr="00625622">
        <w:t xml:space="preserve">ytkowania, o którym mowa w ustawie </w:t>
      </w:r>
      <w:r w:rsidR="00535472" w:rsidRPr="00625622">
        <w:t xml:space="preserve">z dnia 27 kwietnia </w:t>
      </w:r>
      <w:r w:rsidR="007277DA" w:rsidRPr="00625622">
        <w:t xml:space="preserve">2001 r. - Prawo ochrony </w:t>
      </w:r>
      <w:r w:rsidR="007277DA" w:rsidRPr="00625622">
        <w:rPr>
          <w:rFonts w:eastAsia="TimesNewRoman"/>
        </w:rPr>
        <w:t>ś</w:t>
      </w:r>
      <w:r w:rsidR="007277DA" w:rsidRPr="00625622">
        <w:t>rodowiska, oraz okre</w:t>
      </w:r>
      <w:r w:rsidR="007277DA" w:rsidRPr="00625622">
        <w:rPr>
          <w:rFonts w:eastAsia="TimesNewRoman"/>
        </w:rPr>
        <w:t>ś</w:t>
      </w:r>
      <w:r w:rsidR="007277DA" w:rsidRPr="00625622">
        <w:t>lenie granic takiego obszaru, ogranicze</w:t>
      </w:r>
      <w:r w:rsidR="007277DA" w:rsidRPr="00625622">
        <w:rPr>
          <w:rFonts w:eastAsia="TimesNewRoman"/>
        </w:rPr>
        <w:t xml:space="preserve">ń </w:t>
      </w:r>
      <w:r w:rsidR="007277DA" w:rsidRPr="00625622">
        <w:t>w zakresie przeznaczenia terenu, wymaga</w:t>
      </w:r>
      <w:r w:rsidR="007277DA" w:rsidRPr="00625622">
        <w:rPr>
          <w:rFonts w:eastAsia="TimesNewRoman"/>
        </w:rPr>
        <w:t xml:space="preserve">ń </w:t>
      </w:r>
      <w:r w:rsidR="007277DA" w:rsidRPr="00625622">
        <w:t>technicznych dotycz</w:t>
      </w:r>
      <w:r w:rsidR="007277DA" w:rsidRPr="00625622">
        <w:rPr>
          <w:rFonts w:eastAsia="TimesNewRoman"/>
        </w:rPr>
        <w:t>ą</w:t>
      </w:r>
      <w:r w:rsidR="007277DA" w:rsidRPr="00625622">
        <w:t xml:space="preserve">cych </w:t>
      </w:r>
      <w:r w:rsidR="00535472" w:rsidRPr="00625622">
        <w:t xml:space="preserve">obiektów budowlanych i sposobów </w:t>
      </w:r>
      <w:r w:rsidR="007277DA" w:rsidRPr="00625622">
        <w:t>korzystania z nich</w:t>
      </w:r>
      <w:bookmarkEnd w:id="298"/>
      <w:bookmarkEnd w:id="299"/>
    </w:p>
    <w:p w14:paraId="1C245C56" w14:textId="099D3A10" w:rsidR="00682BD0" w:rsidRPr="00625622" w:rsidRDefault="00682BD0" w:rsidP="00682BD0">
      <w:pPr>
        <w:autoSpaceDE w:val="0"/>
        <w:autoSpaceDN w:val="0"/>
        <w:adjustRightInd w:val="0"/>
        <w:spacing w:after="120" w:line="276" w:lineRule="auto"/>
        <w:rPr>
          <w:rFonts w:eastAsia="Arial Unicode MS" w:cs="Arial"/>
          <w:szCs w:val="22"/>
        </w:rPr>
      </w:pPr>
      <w:r w:rsidRPr="00625622">
        <w:rPr>
          <w:rFonts w:eastAsia="Arial Unicode MS" w:cs="Arial"/>
          <w:szCs w:val="22"/>
        </w:rPr>
        <w:t>Zgodnie z art. 135 ust. 1 Ustawy Prawo ochrony środowiska</w:t>
      </w:r>
      <w:r w:rsidRPr="00625622">
        <w:rPr>
          <w:rFonts w:eastAsia="Arial Unicode MS" w:cs="Arial"/>
          <w:i/>
          <w:szCs w:val="22"/>
        </w:rPr>
        <w:t xml:space="preserve"> </w:t>
      </w:r>
      <w:r w:rsidR="002F4BD1" w:rsidRPr="00625622">
        <w:rPr>
          <w:rFonts w:eastAsia="Arial Unicode MS" w:cs="Arial"/>
          <w:iCs/>
          <w:szCs w:val="22"/>
        </w:rPr>
        <w:t>(t.j. Dz. U. z 2017 r., poz. 519</w:t>
      </w:r>
      <w:r w:rsidR="006001F9">
        <w:rPr>
          <w:rFonts w:eastAsia="Arial Unicode MS" w:cs="Arial"/>
          <w:iCs/>
          <w:szCs w:val="22"/>
        </w:rPr>
        <w:t>ze zm.</w:t>
      </w:r>
      <w:r w:rsidR="002F4BD1" w:rsidRPr="00625622">
        <w:rPr>
          <w:rFonts w:eastAsia="Arial Unicode MS" w:cs="Arial"/>
          <w:iCs/>
          <w:szCs w:val="22"/>
        </w:rPr>
        <w:t>)</w:t>
      </w:r>
      <w:r w:rsidR="002F4BD1" w:rsidRPr="00625622">
        <w:rPr>
          <w:rFonts w:eastAsia="Arial Unicode MS" w:cs="Arial"/>
          <w:i/>
          <w:iCs/>
          <w:szCs w:val="22"/>
        </w:rPr>
        <w:t xml:space="preserve"> </w:t>
      </w:r>
      <w:r w:rsidRPr="00625622">
        <w:rPr>
          <w:rFonts w:eastAsia="Arial Unicode MS" w:cs="Arial"/>
          <w:szCs w:val="22"/>
        </w:rPr>
        <w:t>obszar ograniczonego użytkowania tworzy się dla oczyszczalni ścieków, składowiska odpadów komunalnych, kompostowni, trasy komunikacyjnej, lotniska, linii i stacji elektroenergetycznej</w:t>
      </w:r>
      <w:r w:rsidR="00BF643F" w:rsidRPr="00625622">
        <w:rPr>
          <w:rFonts w:eastAsia="Arial Unicode MS" w:cs="Arial"/>
          <w:szCs w:val="22"/>
        </w:rPr>
        <w:t xml:space="preserve"> oraz instalacji radiokomunikacy</w:t>
      </w:r>
      <w:r w:rsidRPr="00625622">
        <w:rPr>
          <w:rFonts w:eastAsia="Arial Unicode MS" w:cs="Arial"/>
          <w:szCs w:val="22"/>
        </w:rPr>
        <w:t>jnej, radionawigacyjnej i radiolokacyjnej w przypadku, gdy mimo zastosowania dostępnych rozwiązań technicznych, technologicznych i organizacyjnych nie mogą być dotrzymane standardy jakości środowiska.</w:t>
      </w:r>
    </w:p>
    <w:p w14:paraId="39F6FE39" w14:textId="78855A2B" w:rsidR="00682BD0" w:rsidRPr="00625622" w:rsidRDefault="00DE014F" w:rsidP="00682BD0">
      <w:pPr>
        <w:autoSpaceDE w:val="0"/>
        <w:autoSpaceDN w:val="0"/>
        <w:adjustRightInd w:val="0"/>
        <w:spacing w:after="120" w:line="276" w:lineRule="auto"/>
        <w:rPr>
          <w:rFonts w:eastAsia="Arial Unicode MS" w:cs="Arial"/>
          <w:szCs w:val="22"/>
        </w:rPr>
      </w:pPr>
      <w:r w:rsidRPr="00625622">
        <w:rPr>
          <w:rFonts w:eastAsia="Arial Unicode MS" w:cs="Arial"/>
          <w:szCs w:val="22"/>
        </w:rPr>
        <w:t xml:space="preserve">Analizowany zakład </w:t>
      </w:r>
      <w:r w:rsidR="00682BD0" w:rsidRPr="00625622">
        <w:rPr>
          <w:rFonts w:eastAsia="Arial Unicode MS" w:cs="Arial"/>
          <w:szCs w:val="22"/>
        </w:rPr>
        <w:t xml:space="preserve"> nie zalicza się do przedsięwzięć wymienionych powyżej. </w:t>
      </w:r>
    </w:p>
    <w:p w14:paraId="5383A646" w14:textId="77777777" w:rsidR="00682BD0" w:rsidRPr="00625622" w:rsidRDefault="00682BD0" w:rsidP="00682BD0">
      <w:pPr>
        <w:autoSpaceDE w:val="0"/>
        <w:autoSpaceDN w:val="0"/>
        <w:adjustRightInd w:val="0"/>
        <w:spacing w:after="120" w:line="276" w:lineRule="auto"/>
        <w:rPr>
          <w:rFonts w:eastAsia="Arial Unicode MS" w:cs="Arial"/>
          <w:szCs w:val="22"/>
        </w:rPr>
      </w:pPr>
      <w:r w:rsidRPr="00625622">
        <w:rPr>
          <w:rFonts w:eastAsia="Arial Unicode MS" w:cs="Arial"/>
          <w:szCs w:val="22"/>
        </w:rPr>
        <w:t>Dodatkowo w ramach niniejszego raportu wykazano, że zastosowano dostępne rozwiązania techniczne, technologiczne i organizacyjne, które pozwoliły na dotrzymanie standardów jakości środowiska poza terenem planowanej inwestycji.</w:t>
      </w:r>
    </w:p>
    <w:p w14:paraId="7C8EB5E6" w14:textId="1CEEF543" w:rsidR="00DE014F" w:rsidRPr="00625622" w:rsidRDefault="00682BD0" w:rsidP="00682BD0">
      <w:pPr>
        <w:autoSpaceDE w:val="0"/>
        <w:autoSpaceDN w:val="0"/>
        <w:adjustRightInd w:val="0"/>
        <w:spacing w:after="120" w:line="276" w:lineRule="auto"/>
        <w:rPr>
          <w:rFonts w:eastAsia="Arial Unicode MS" w:cs="Arial"/>
          <w:szCs w:val="22"/>
        </w:rPr>
      </w:pPr>
      <w:r w:rsidRPr="00625622">
        <w:rPr>
          <w:rFonts w:eastAsia="Arial Unicode MS" w:cs="Arial"/>
          <w:szCs w:val="22"/>
        </w:rPr>
        <w:t>Przeprowadzona dla potrzeb opracowania niniejszego raportu o oddziaływaniu przedsięwzięcia na środowisko analiza, a zwłaszcza rozpoznanie zagrożeń dla środowiska przyrodniczego wykazują, że uciążliwość obiektu zamyka się w obrębie nieruchomości objętych inwestycją, do których inwestor posiada tytuł prawny.</w:t>
      </w:r>
    </w:p>
    <w:p w14:paraId="1643D718" w14:textId="77777777" w:rsidR="00DE014F" w:rsidRPr="00616A29" w:rsidRDefault="00DE014F">
      <w:pPr>
        <w:spacing w:after="200" w:line="276" w:lineRule="auto"/>
        <w:jc w:val="left"/>
        <w:rPr>
          <w:rFonts w:eastAsia="Arial Unicode MS" w:cs="Arial"/>
          <w:szCs w:val="22"/>
          <w:highlight w:val="yellow"/>
        </w:rPr>
      </w:pPr>
      <w:r w:rsidRPr="00616A29">
        <w:rPr>
          <w:rFonts w:eastAsia="Arial Unicode MS" w:cs="Arial"/>
          <w:szCs w:val="22"/>
          <w:highlight w:val="yellow"/>
        </w:rPr>
        <w:br w:type="page"/>
      </w:r>
    </w:p>
    <w:p w14:paraId="09E53D08" w14:textId="251F1DF2" w:rsidR="007277DA" w:rsidRPr="00EA3E0A" w:rsidRDefault="00451FFE" w:rsidP="001909BE">
      <w:pPr>
        <w:pStyle w:val="Nagwek1"/>
      </w:pPr>
      <w:bookmarkStart w:id="300" w:name="_Toc477771530"/>
      <w:bookmarkStart w:id="301" w:name="_Toc490822772"/>
      <w:r w:rsidRPr="00EA3E0A">
        <w:lastRenderedPageBreak/>
        <w:t>1</w:t>
      </w:r>
      <w:r w:rsidR="00901EBA" w:rsidRPr="00EA3E0A">
        <w:t>5</w:t>
      </w:r>
      <w:r w:rsidR="00377EFC" w:rsidRPr="00EA3E0A">
        <w:t>. A</w:t>
      </w:r>
      <w:r w:rsidR="007277DA" w:rsidRPr="00EA3E0A">
        <w:t>naliz</w:t>
      </w:r>
      <w:r w:rsidR="00922B45" w:rsidRPr="00EA3E0A">
        <w:rPr>
          <w:rFonts w:eastAsia="TimesNewRoman"/>
        </w:rPr>
        <w:t>a</w:t>
      </w:r>
      <w:r w:rsidR="007277DA" w:rsidRPr="00EA3E0A">
        <w:rPr>
          <w:rFonts w:eastAsia="TimesNewRoman"/>
        </w:rPr>
        <w:t xml:space="preserve"> </w:t>
      </w:r>
      <w:r w:rsidR="007277DA" w:rsidRPr="00EA3E0A">
        <w:t>mo</w:t>
      </w:r>
      <w:r w:rsidR="007277DA" w:rsidRPr="00EA3E0A">
        <w:rPr>
          <w:rFonts w:eastAsia="TimesNewRoman"/>
        </w:rPr>
        <w:t>ż</w:t>
      </w:r>
      <w:r w:rsidR="007277DA" w:rsidRPr="00EA3E0A">
        <w:t>liwych konfliktów społecznych zwi</w:t>
      </w:r>
      <w:r w:rsidR="007277DA" w:rsidRPr="00EA3E0A">
        <w:rPr>
          <w:rFonts w:eastAsia="TimesNewRoman"/>
        </w:rPr>
        <w:t>ą</w:t>
      </w:r>
      <w:r w:rsidR="007277DA" w:rsidRPr="00EA3E0A">
        <w:t>zanych z planowanym prz</w:t>
      </w:r>
      <w:r w:rsidR="003440CA" w:rsidRPr="00EA3E0A">
        <w:t>e</w:t>
      </w:r>
      <w:r w:rsidR="007277DA" w:rsidRPr="00EA3E0A">
        <w:t>dsi</w:t>
      </w:r>
      <w:r w:rsidR="007277DA" w:rsidRPr="00EA3E0A">
        <w:rPr>
          <w:rFonts w:eastAsia="TimesNewRoman"/>
        </w:rPr>
        <w:t>ę</w:t>
      </w:r>
      <w:r w:rsidR="007277DA" w:rsidRPr="00EA3E0A">
        <w:t>wzi</w:t>
      </w:r>
      <w:r w:rsidR="007277DA" w:rsidRPr="00EA3E0A">
        <w:rPr>
          <w:rFonts w:eastAsia="TimesNewRoman"/>
        </w:rPr>
        <w:t>ę</w:t>
      </w:r>
      <w:r w:rsidR="00377EFC" w:rsidRPr="00EA3E0A">
        <w:t>ciem</w:t>
      </w:r>
      <w:bookmarkEnd w:id="300"/>
      <w:bookmarkEnd w:id="301"/>
    </w:p>
    <w:p w14:paraId="0D24AD85" w14:textId="6CFDC0E1" w:rsidR="00BF2170" w:rsidRPr="00EA3E0A" w:rsidRDefault="00BF2170" w:rsidP="00BF2170">
      <w:pPr>
        <w:spacing w:after="120" w:line="276" w:lineRule="auto"/>
        <w:rPr>
          <w:rFonts w:eastAsia="TimesNewRomanPSMT" w:cs="Arial"/>
          <w:szCs w:val="22"/>
        </w:rPr>
      </w:pPr>
      <w:r w:rsidRPr="00EA3E0A">
        <w:rPr>
          <w:rFonts w:eastAsia="TimesNewRomanPSMT" w:cs="Arial"/>
          <w:szCs w:val="22"/>
        </w:rPr>
        <w:t xml:space="preserve">Na obecnym etapie procedury </w:t>
      </w:r>
      <w:r w:rsidR="005D2CF0" w:rsidRPr="00EA3E0A">
        <w:rPr>
          <w:rFonts w:eastAsia="TimesNewRomanPSMT" w:cs="Arial"/>
          <w:szCs w:val="22"/>
        </w:rPr>
        <w:t>administracyjnej</w:t>
      </w:r>
      <w:r w:rsidRPr="00EA3E0A">
        <w:rPr>
          <w:rFonts w:eastAsia="TimesNewRomanPSMT" w:cs="Arial"/>
          <w:szCs w:val="22"/>
        </w:rPr>
        <w:t xml:space="preserve"> uzyskania decyzji o środowiskowych uwarunkowaniach dla planowanego przedsięwzięcia, Wnioskodawca nie przewiduje </w:t>
      </w:r>
      <w:r w:rsidR="005D2CF0" w:rsidRPr="00EA3E0A">
        <w:rPr>
          <w:rFonts w:eastAsia="TimesNewRomanPSMT" w:cs="Arial"/>
          <w:szCs w:val="22"/>
        </w:rPr>
        <w:t>wystąpienia</w:t>
      </w:r>
      <w:r w:rsidRPr="00EA3E0A">
        <w:rPr>
          <w:rFonts w:eastAsia="TimesNewRomanPSMT" w:cs="Arial"/>
          <w:szCs w:val="22"/>
        </w:rPr>
        <w:t xml:space="preserve"> konfliktów społecznych.</w:t>
      </w:r>
    </w:p>
    <w:p w14:paraId="532189C7" w14:textId="77777777" w:rsidR="00BF2170" w:rsidRPr="00EA3E0A" w:rsidRDefault="00BF2170" w:rsidP="00BF2170">
      <w:pPr>
        <w:spacing w:after="120" w:line="276" w:lineRule="auto"/>
        <w:rPr>
          <w:rFonts w:eastAsia="TimesNewRomanPSMT" w:cs="Arial"/>
          <w:szCs w:val="22"/>
        </w:rPr>
      </w:pPr>
      <w:r w:rsidRPr="00EA3E0A">
        <w:rPr>
          <w:rFonts w:eastAsia="Arial Unicode MS" w:cs="Arial"/>
          <w:szCs w:val="22"/>
        </w:rPr>
        <w:t>W ocenie autorów przedmiotowego opracowania, zastosowanie się do przedstawionych poniżej podstawowych zasad komunikacji i mediacji, podczas ewentualnego sprzeciwu społecznego dotyczącego planowanej Inwestycji, zapewni wypracowanie przez Inwestora oraz stronę społeczną rozwiązań i decyzji możliwych do zaakceptowania dla wszystkich zaangażowanych stron.</w:t>
      </w:r>
    </w:p>
    <w:p w14:paraId="3A6314C7" w14:textId="74005384" w:rsidR="007277DA" w:rsidRPr="00EA3E0A" w:rsidRDefault="00451FFE" w:rsidP="001909BE">
      <w:pPr>
        <w:pStyle w:val="Nagwek1"/>
      </w:pPr>
      <w:bookmarkStart w:id="302" w:name="_Toc477771531"/>
      <w:bookmarkStart w:id="303" w:name="_Toc490822773"/>
      <w:r w:rsidRPr="00EA3E0A">
        <w:t>1</w:t>
      </w:r>
      <w:r w:rsidR="00901EBA" w:rsidRPr="00EA3E0A">
        <w:t>6</w:t>
      </w:r>
      <w:r w:rsidR="00377EFC" w:rsidRPr="00EA3E0A">
        <w:t>. P</w:t>
      </w:r>
      <w:r w:rsidR="007277DA" w:rsidRPr="00EA3E0A">
        <w:t>rzedstawienie propozycji monitoringu oddziaływania planowanego przedsi</w:t>
      </w:r>
      <w:r w:rsidR="007277DA" w:rsidRPr="00EA3E0A">
        <w:rPr>
          <w:rFonts w:eastAsia="TimesNewRoman"/>
        </w:rPr>
        <w:t>ę</w:t>
      </w:r>
      <w:r w:rsidR="007277DA" w:rsidRPr="00EA3E0A">
        <w:t>wzi</w:t>
      </w:r>
      <w:r w:rsidR="007277DA" w:rsidRPr="00EA3E0A">
        <w:rPr>
          <w:rFonts w:eastAsia="TimesNewRoman"/>
        </w:rPr>
        <w:t>ę</w:t>
      </w:r>
      <w:r w:rsidR="007277DA" w:rsidRPr="00EA3E0A">
        <w:t>cia na etapie jego budowy i eksploatacji lub u</w:t>
      </w:r>
      <w:r w:rsidR="007277DA" w:rsidRPr="00EA3E0A">
        <w:rPr>
          <w:rFonts w:eastAsia="TimesNewRoman"/>
        </w:rPr>
        <w:t>ż</w:t>
      </w:r>
      <w:r w:rsidR="007277DA" w:rsidRPr="00EA3E0A">
        <w:t xml:space="preserve">ytkowania, </w:t>
      </w:r>
      <w:r w:rsidR="00080735">
        <w:br/>
      </w:r>
      <w:r w:rsidR="007277DA" w:rsidRPr="00EA3E0A">
        <w:t>w szczególno</w:t>
      </w:r>
      <w:r w:rsidR="007277DA" w:rsidRPr="00EA3E0A">
        <w:rPr>
          <w:rFonts w:eastAsia="TimesNewRoman"/>
        </w:rPr>
        <w:t>ś</w:t>
      </w:r>
      <w:r w:rsidR="007277DA" w:rsidRPr="00EA3E0A">
        <w:t>ci na formy ochrony przyrody, o</w:t>
      </w:r>
      <w:r w:rsidR="00832CE1" w:rsidRPr="00EA3E0A">
        <w:t xml:space="preserve"> </w:t>
      </w:r>
      <w:r w:rsidR="007277DA" w:rsidRPr="00EA3E0A">
        <w:t>których mowa w art. 6 ust. 1 ustawy z dnia 16 kwietnia 2004 r. o ochronie przyrody, w tym na cele i przedmiot ochrony obszaru Natura 2000, oraz ci</w:t>
      </w:r>
      <w:r w:rsidR="007277DA" w:rsidRPr="00EA3E0A">
        <w:rPr>
          <w:rFonts w:eastAsia="TimesNewRoman"/>
        </w:rPr>
        <w:t>ą</w:t>
      </w:r>
      <w:r w:rsidR="007277DA" w:rsidRPr="00EA3E0A">
        <w:t>gło</w:t>
      </w:r>
      <w:r w:rsidR="007277DA" w:rsidRPr="00EA3E0A">
        <w:rPr>
          <w:rFonts w:eastAsia="TimesNewRoman"/>
        </w:rPr>
        <w:t xml:space="preserve">ść </w:t>
      </w:r>
      <w:r w:rsidR="007277DA" w:rsidRPr="00EA3E0A">
        <w:t>ł</w:t>
      </w:r>
      <w:r w:rsidR="007277DA" w:rsidRPr="00EA3E0A">
        <w:rPr>
          <w:rFonts w:eastAsia="TimesNewRoman"/>
        </w:rPr>
        <w:t>ą</w:t>
      </w:r>
      <w:r w:rsidR="007277DA" w:rsidRPr="00EA3E0A">
        <w:t>cz</w:t>
      </w:r>
      <w:r w:rsidR="007277DA" w:rsidRPr="00EA3E0A">
        <w:rPr>
          <w:rFonts w:eastAsia="TimesNewRoman"/>
        </w:rPr>
        <w:t>ą</w:t>
      </w:r>
      <w:r w:rsidR="007277DA" w:rsidRPr="00EA3E0A">
        <w:t>cych je korytarzy</w:t>
      </w:r>
      <w:r w:rsidR="00832CE1" w:rsidRPr="00EA3E0A">
        <w:t xml:space="preserve"> </w:t>
      </w:r>
      <w:r w:rsidR="007277DA" w:rsidRPr="00EA3E0A">
        <w:t>ekologicznych, oraz informacje o dost</w:t>
      </w:r>
      <w:r w:rsidR="007277DA" w:rsidRPr="00EA3E0A">
        <w:rPr>
          <w:rFonts w:eastAsia="TimesNewRoman"/>
        </w:rPr>
        <w:t>ę</w:t>
      </w:r>
      <w:r w:rsidR="007277DA" w:rsidRPr="00EA3E0A">
        <w:t>pnych wynikach innego monitoringu, które mog</w:t>
      </w:r>
      <w:r w:rsidR="007277DA" w:rsidRPr="00EA3E0A">
        <w:rPr>
          <w:rFonts w:eastAsia="TimesNewRoman"/>
        </w:rPr>
        <w:t xml:space="preserve">ą </w:t>
      </w:r>
      <w:r w:rsidR="007277DA" w:rsidRPr="00EA3E0A">
        <w:t>mie</w:t>
      </w:r>
      <w:r w:rsidR="007277DA" w:rsidRPr="00EA3E0A">
        <w:rPr>
          <w:rFonts w:eastAsia="TimesNewRoman"/>
        </w:rPr>
        <w:t xml:space="preserve">ć </w:t>
      </w:r>
      <w:r w:rsidR="007277DA" w:rsidRPr="00EA3E0A">
        <w:t>znaczenie dla ustalenia obowi</w:t>
      </w:r>
      <w:r w:rsidR="007277DA" w:rsidRPr="00EA3E0A">
        <w:rPr>
          <w:rFonts w:eastAsia="TimesNewRoman"/>
        </w:rPr>
        <w:t>ą</w:t>
      </w:r>
      <w:r w:rsidR="00377EFC" w:rsidRPr="00EA3E0A">
        <w:t>zków w tym zakresie</w:t>
      </w:r>
      <w:bookmarkEnd w:id="302"/>
      <w:bookmarkEnd w:id="303"/>
    </w:p>
    <w:p w14:paraId="0620EAF7" w14:textId="3B7E926B" w:rsidR="003C09C7" w:rsidRPr="00EA3E0A" w:rsidRDefault="00901EBA" w:rsidP="003C09C7">
      <w:pPr>
        <w:pStyle w:val="Nagwek2"/>
      </w:pPr>
      <w:bookmarkStart w:id="304" w:name="_Toc477771532"/>
      <w:bookmarkStart w:id="305" w:name="_Toc490822774"/>
      <w:r w:rsidRPr="00EA3E0A">
        <w:t>16</w:t>
      </w:r>
      <w:r w:rsidR="003C09C7" w:rsidRPr="00EA3E0A">
        <w:t>.1. Etap budowy</w:t>
      </w:r>
      <w:bookmarkEnd w:id="304"/>
      <w:bookmarkEnd w:id="305"/>
    </w:p>
    <w:p w14:paraId="37E2C2F3" w14:textId="77777777" w:rsidR="003C09C7" w:rsidRPr="00EA3E0A" w:rsidRDefault="003C09C7" w:rsidP="00BF643F">
      <w:pPr>
        <w:spacing w:after="120" w:line="276" w:lineRule="auto"/>
        <w:rPr>
          <w:rFonts w:eastAsia="Arial Unicode MS" w:cs="Arial"/>
          <w:szCs w:val="22"/>
        </w:rPr>
      </w:pPr>
      <w:r w:rsidRPr="00EA3E0A">
        <w:rPr>
          <w:rFonts w:eastAsia="Arial Unicode MS" w:cs="Arial"/>
          <w:szCs w:val="22"/>
        </w:rPr>
        <w:t>Biorąc pod uwagę obowiązujące przepisy prawne etap budowy objętej wnioskiem inwestycji wymaga objęcia monitoringiem następujących elementów:</w:t>
      </w:r>
    </w:p>
    <w:p w14:paraId="115DA71E" w14:textId="1D44548F" w:rsidR="003C09C7" w:rsidRPr="00EA3E0A" w:rsidRDefault="003C09C7" w:rsidP="006C18AF">
      <w:pPr>
        <w:pStyle w:val="NormalnyWeb"/>
        <w:numPr>
          <w:ilvl w:val="0"/>
          <w:numId w:val="18"/>
        </w:numPr>
        <w:suppressAutoHyphens w:val="0"/>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monitorowanie oddziaływań środowiskowych w odniesieniu do etapu</w:t>
      </w:r>
      <w:r w:rsidR="003C6DE9" w:rsidRPr="00EA3E0A">
        <w:rPr>
          <w:rFonts w:ascii="Arial" w:eastAsia="Arial Unicode MS" w:hAnsi="Arial" w:cs="Arial"/>
          <w:sz w:val="22"/>
          <w:szCs w:val="22"/>
        </w:rPr>
        <w:t xml:space="preserve"> budowy </w:t>
      </w:r>
      <w:r w:rsidR="003C6DE9" w:rsidRPr="00EA3E0A">
        <w:rPr>
          <w:rFonts w:ascii="Arial" w:eastAsia="Arial Unicode MS" w:hAnsi="Arial" w:cs="Arial"/>
          <w:sz w:val="22"/>
          <w:szCs w:val="22"/>
        </w:rPr>
        <w:br/>
        <w:t xml:space="preserve">i </w:t>
      </w:r>
      <w:r w:rsidRPr="00EA3E0A">
        <w:rPr>
          <w:rFonts w:ascii="Arial" w:eastAsia="Arial Unicode MS" w:hAnsi="Arial" w:cs="Arial"/>
          <w:sz w:val="22"/>
          <w:szCs w:val="22"/>
        </w:rPr>
        <w:t xml:space="preserve"> montażu  instalacji;</w:t>
      </w:r>
    </w:p>
    <w:p w14:paraId="50E0DE46" w14:textId="77777777" w:rsidR="003C09C7" w:rsidRPr="00EA3E0A" w:rsidRDefault="003C09C7" w:rsidP="006C18AF">
      <w:pPr>
        <w:pStyle w:val="NormalnyWeb"/>
        <w:numPr>
          <w:ilvl w:val="0"/>
          <w:numId w:val="18"/>
        </w:numPr>
        <w:suppressAutoHyphens w:val="0"/>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kontrola sposobu gromadzenia i przechowywania materiałów oraz uporządkowanie miejsc gromadzenia materiałów po zakończeniu robót;</w:t>
      </w:r>
    </w:p>
    <w:p w14:paraId="5DBBFBFE" w14:textId="77777777" w:rsidR="003C09C7" w:rsidRPr="00EA3E0A" w:rsidRDefault="003C09C7" w:rsidP="006C18AF">
      <w:pPr>
        <w:pStyle w:val="NormalnyWeb"/>
        <w:numPr>
          <w:ilvl w:val="0"/>
          <w:numId w:val="18"/>
        </w:numPr>
        <w:suppressAutoHyphens w:val="0"/>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kontrola prowadzonych prac pod kątem przestrzegania przepisów bhp;</w:t>
      </w:r>
    </w:p>
    <w:p w14:paraId="0FBF33F1" w14:textId="77777777" w:rsidR="003C09C7" w:rsidRPr="00EA3E0A" w:rsidRDefault="003C09C7" w:rsidP="006C18AF">
      <w:pPr>
        <w:pStyle w:val="NormalnyWeb"/>
        <w:numPr>
          <w:ilvl w:val="0"/>
          <w:numId w:val="18"/>
        </w:numPr>
        <w:suppressAutoHyphens w:val="0"/>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akceptowanie materiałów instalacyjnych, urządzeń i dostaw przewidzianych przez wykonawcę robót, kontrola dokumentów jakości, deklaracji zgodności oraz certyfikatów zgodnie z dostarczoną przez zamawiającego procedurą;</w:t>
      </w:r>
    </w:p>
    <w:p w14:paraId="353850E9" w14:textId="684187A7" w:rsidR="003C09C7" w:rsidRPr="00EA3E0A" w:rsidRDefault="003C09C7" w:rsidP="00BF643F">
      <w:pPr>
        <w:pStyle w:val="NormalnyWeb"/>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 xml:space="preserve">Kontrola  dotyczyć </w:t>
      </w:r>
      <w:r w:rsidR="00C56A1C" w:rsidRPr="00EA3E0A">
        <w:rPr>
          <w:rFonts w:ascii="Arial" w:eastAsia="Arial Unicode MS" w:hAnsi="Arial" w:cs="Arial"/>
          <w:sz w:val="22"/>
          <w:szCs w:val="22"/>
        </w:rPr>
        <w:t xml:space="preserve">będzie </w:t>
      </w:r>
      <w:r w:rsidRPr="00EA3E0A">
        <w:rPr>
          <w:rFonts w:ascii="Arial" w:eastAsia="Arial Unicode MS" w:hAnsi="Arial" w:cs="Arial"/>
          <w:sz w:val="22"/>
          <w:szCs w:val="22"/>
        </w:rPr>
        <w:t>w szczególności:</w:t>
      </w:r>
    </w:p>
    <w:p w14:paraId="4C84C280" w14:textId="798696B0" w:rsidR="003C09C7" w:rsidRPr="00EA3E0A" w:rsidRDefault="003C09C7" w:rsidP="006C18AF">
      <w:pPr>
        <w:pStyle w:val="NormalnyWeb"/>
        <w:numPr>
          <w:ilvl w:val="0"/>
          <w:numId w:val="17"/>
        </w:numPr>
        <w:suppressAutoHyphens w:val="0"/>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 xml:space="preserve">prawidłowego zorganizowania zaplecza technicznego </w:t>
      </w:r>
      <w:r w:rsidR="002A0DB5" w:rsidRPr="00EA3E0A">
        <w:rPr>
          <w:rFonts w:ascii="Arial" w:eastAsia="Arial Unicode MS" w:hAnsi="Arial" w:cs="Arial"/>
          <w:sz w:val="22"/>
          <w:szCs w:val="22"/>
        </w:rPr>
        <w:t>placu budowy</w:t>
      </w:r>
      <w:r w:rsidRPr="00EA3E0A">
        <w:rPr>
          <w:rFonts w:ascii="Arial" w:eastAsia="Arial Unicode MS" w:hAnsi="Arial" w:cs="Arial"/>
          <w:sz w:val="22"/>
          <w:szCs w:val="22"/>
        </w:rPr>
        <w:t>;</w:t>
      </w:r>
    </w:p>
    <w:p w14:paraId="54C10A0D" w14:textId="0CAB656D" w:rsidR="002A0DB5" w:rsidRPr="00EA3E0A" w:rsidRDefault="002A0DB5" w:rsidP="006C18AF">
      <w:pPr>
        <w:pStyle w:val="NormalnyWeb"/>
        <w:numPr>
          <w:ilvl w:val="0"/>
          <w:numId w:val="17"/>
        </w:numPr>
        <w:suppressAutoHyphens w:val="0"/>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sprawności technicznej maszyn i urządzeń;</w:t>
      </w:r>
    </w:p>
    <w:p w14:paraId="1C2689C2" w14:textId="77777777" w:rsidR="003C09C7" w:rsidRPr="00EA3E0A" w:rsidRDefault="003C09C7" w:rsidP="006C18AF">
      <w:pPr>
        <w:pStyle w:val="NormalnyWeb"/>
        <w:numPr>
          <w:ilvl w:val="0"/>
          <w:numId w:val="17"/>
        </w:numPr>
        <w:suppressAutoHyphens w:val="0"/>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prawidłowego magazynowania odpadów;</w:t>
      </w:r>
    </w:p>
    <w:p w14:paraId="0D7FA87A" w14:textId="3B4FC62A" w:rsidR="003C09C7" w:rsidRPr="00EA3E0A" w:rsidRDefault="003C09C7" w:rsidP="006C18AF">
      <w:pPr>
        <w:pStyle w:val="NormalnyWeb"/>
        <w:numPr>
          <w:ilvl w:val="0"/>
          <w:numId w:val="17"/>
        </w:numPr>
        <w:suppressAutoHyphens w:val="0"/>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 xml:space="preserve">prawidłowej lokalizacji </w:t>
      </w:r>
      <w:r w:rsidR="002A0DB5" w:rsidRPr="00EA3E0A">
        <w:rPr>
          <w:rFonts w:ascii="Arial" w:eastAsia="Arial Unicode MS" w:hAnsi="Arial" w:cs="Arial"/>
          <w:sz w:val="22"/>
          <w:szCs w:val="22"/>
        </w:rPr>
        <w:t xml:space="preserve">i </w:t>
      </w:r>
      <w:r w:rsidRPr="00EA3E0A">
        <w:rPr>
          <w:rFonts w:ascii="Arial" w:eastAsia="Arial Unicode MS" w:hAnsi="Arial" w:cs="Arial"/>
          <w:sz w:val="22"/>
          <w:szCs w:val="22"/>
        </w:rPr>
        <w:t xml:space="preserve">gromadzenia materiałów </w:t>
      </w:r>
      <w:r w:rsidR="002A0DB5" w:rsidRPr="00EA3E0A">
        <w:rPr>
          <w:rFonts w:ascii="Arial" w:eastAsia="Arial Unicode MS" w:hAnsi="Arial" w:cs="Arial"/>
          <w:sz w:val="22"/>
          <w:szCs w:val="22"/>
        </w:rPr>
        <w:t>budowlanych</w:t>
      </w:r>
      <w:r w:rsidRPr="00EA3E0A">
        <w:rPr>
          <w:rFonts w:ascii="Arial" w:eastAsia="Arial Unicode MS" w:hAnsi="Arial" w:cs="Arial"/>
          <w:sz w:val="22"/>
          <w:szCs w:val="22"/>
        </w:rPr>
        <w:t>;</w:t>
      </w:r>
    </w:p>
    <w:p w14:paraId="756F115B" w14:textId="77777777" w:rsidR="003C09C7" w:rsidRPr="00EA3E0A" w:rsidRDefault="003C09C7" w:rsidP="006C18AF">
      <w:pPr>
        <w:pStyle w:val="NormalnyWeb"/>
        <w:numPr>
          <w:ilvl w:val="0"/>
          <w:numId w:val="17"/>
        </w:numPr>
        <w:suppressAutoHyphens w:val="0"/>
        <w:spacing w:before="0" w:after="120" w:line="276" w:lineRule="auto"/>
        <w:jc w:val="both"/>
        <w:rPr>
          <w:rFonts w:ascii="Arial" w:eastAsia="Arial Unicode MS" w:hAnsi="Arial" w:cs="Arial"/>
          <w:sz w:val="22"/>
          <w:szCs w:val="22"/>
        </w:rPr>
      </w:pPr>
      <w:r w:rsidRPr="00EA3E0A">
        <w:rPr>
          <w:rFonts w:ascii="Arial" w:eastAsia="Arial Unicode MS" w:hAnsi="Arial" w:cs="Arial"/>
          <w:sz w:val="22"/>
          <w:szCs w:val="22"/>
        </w:rPr>
        <w:t>prawidłowego gospodarowania odpadami.</w:t>
      </w:r>
    </w:p>
    <w:p w14:paraId="40F9C360" w14:textId="7AD6DB75" w:rsidR="003C09C7" w:rsidRPr="00EA3E0A" w:rsidRDefault="003C09C7" w:rsidP="00BF643F">
      <w:pPr>
        <w:spacing w:after="120" w:line="276" w:lineRule="auto"/>
        <w:rPr>
          <w:rFonts w:eastAsia="Arial Unicode MS" w:cstheme="majorBidi"/>
          <w:szCs w:val="26"/>
        </w:rPr>
      </w:pPr>
      <w:r w:rsidRPr="00EA3E0A">
        <w:rPr>
          <w:rFonts w:eastAsia="Arial Unicode MS"/>
          <w:b/>
          <w:bCs/>
        </w:rPr>
        <w:t>W trakcie realizacji inwestycji</w:t>
      </w:r>
      <w:r w:rsidRPr="00EA3E0A">
        <w:rPr>
          <w:rFonts w:eastAsia="Arial Unicode MS"/>
          <w:bCs/>
        </w:rPr>
        <w:t xml:space="preserve"> będą prowadzone prace budowlane i montażowe.</w:t>
      </w:r>
      <w:r w:rsidRPr="00EA3E0A">
        <w:t xml:space="preserve"> </w:t>
      </w:r>
      <w:r w:rsidRPr="00EA3E0A">
        <w:rPr>
          <w:rFonts w:eastAsia="Arial Unicode MS"/>
          <w:bCs/>
        </w:rPr>
        <w:t xml:space="preserve">Teren prowadzonych prac </w:t>
      </w:r>
      <w:r w:rsidR="00147B18" w:rsidRPr="00EA3E0A">
        <w:rPr>
          <w:rFonts w:eastAsia="Arial Unicode MS"/>
        </w:rPr>
        <w:t>będzie</w:t>
      </w:r>
      <w:r w:rsidRPr="00EA3E0A">
        <w:rPr>
          <w:rFonts w:eastAsia="Arial Unicode MS"/>
        </w:rPr>
        <w:t xml:space="preserve"> zabezpieczony </w:t>
      </w:r>
      <w:r w:rsidR="00147B18" w:rsidRPr="00EA3E0A">
        <w:rPr>
          <w:rFonts w:eastAsia="Arial Unicode MS"/>
        </w:rPr>
        <w:t xml:space="preserve">i </w:t>
      </w:r>
      <w:r w:rsidRPr="00EA3E0A">
        <w:rPr>
          <w:rFonts w:eastAsia="Arial Unicode MS"/>
        </w:rPr>
        <w:t xml:space="preserve">oznakowany za pomocą tablic ostrzegawczych tak, aby nie stwarzał zagrożenia dla ludzi. Strefy niebezpieczne uniemożliwiające dostęp </w:t>
      </w:r>
      <w:r w:rsidRPr="00EA3E0A">
        <w:rPr>
          <w:rFonts w:eastAsia="Arial Unicode MS"/>
        </w:rPr>
        <w:lastRenderedPageBreak/>
        <w:t xml:space="preserve">osobom postronnym wyznacza się przez ich ogrodzenie i oznakowanie. Strefę niebezpieczną, w której zaistnieje możliwość spadania z wysokości przedmiotów, ogrodzi się balustradami. Przejścia, przejazdy i stanowiska pracy w strefie niebezpiecznej zabezpieczy się daszkami ochronnymi. Daszki ochronne powinny znajdować się na wysokości nie mniejszej niż 2,4 m nad terenem w najniższym miejscu i być nachylone pod kątem 45° w kierunku źródła zagrożenia. Pokrycie daszków powinno być szczelne i odporne na przebicie przez spadające przedmioty. W miejscach przejść i przejazdów szerokość daszka ochronnego wyniesie co najmniej o 0,5 m więcej z każdej strony niż szerokość przejścia lub przejazdu. </w:t>
      </w:r>
    </w:p>
    <w:p w14:paraId="48C90255" w14:textId="31A9493F" w:rsidR="003C09C7" w:rsidRPr="00EA3E0A" w:rsidRDefault="003C09C7" w:rsidP="00BF643F">
      <w:pPr>
        <w:spacing w:after="120" w:line="276" w:lineRule="auto"/>
        <w:rPr>
          <w:rFonts w:eastAsia="Arial Unicode MS" w:cs="Arial"/>
          <w:szCs w:val="22"/>
        </w:rPr>
      </w:pPr>
      <w:r w:rsidRPr="00EA3E0A">
        <w:rPr>
          <w:rFonts w:eastAsia="Arial Unicode MS" w:cs="Arial"/>
          <w:b/>
          <w:bCs/>
          <w:szCs w:val="22"/>
        </w:rPr>
        <w:t>Prawidłowe gromadzenie materiałów budowlanych</w:t>
      </w:r>
      <w:r w:rsidR="00532597" w:rsidRPr="00EA3E0A">
        <w:rPr>
          <w:rFonts w:eastAsia="Arial Unicode MS" w:cs="Arial"/>
          <w:szCs w:val="22"/>
        </w:rPr>
        <w:t xml:space="preserve"> odbywać się będzie tylko </w:t>
      </w:r>
      <w:r w:rsidR="00532597" w:rsidRPr="00EA3E0A">
        <w:rPr>
          <w:rFonts w:eastAsia="Arial Unicode MS" w:cs="Arial"/>
          <w:szCs w:val="22"/>
        </w:rPr>
        <w:br/>
      </w:r>
      <w:r w:rsidRPr="00EA3E0A">
        <w:rPr>
          <w:rFonts w:eastAsia="Arial Unicode MS" w:cs="Arial"/>
          <w:szCs w:val="22"/>
        </w:rPr>
        <w:t xml:space="preserve">w wyznaczonych miejscach odpowiednio wyrównanych do poziomu, utwardzonych </w:t>
      </w:r>
      <w:r w:rsidRPr="00EA3E0A">
        <w:rPr>
          <w:rFonts w:eastAsia="Arial Unicode MS" w:cs="Arial"/>
          <w:szCs w:val="22"/>
        </w:rPr>
        <w:br/>
        <w:t xml:space="preserve">i odwodnionych, w sposób zabezpieczający przed przewróceniem, zsunięciem lub rozsunięciem się stosów materiałów. </w:t>
      </w:r>
    </w:p>
    <w:p w14:paraId="626B4327" w14:textId="5F1D8CCA" w:rsidR="003C09C7" w:rsidRPr="00EA3E0A" w:rsidRDefault="003C09C7" w:rsidP="00BF643F">
      <w:pPr>
        <w:spacing w:after="120" w:line="276" w:lineRule="auto"/>
        <w:rPr>
          <w:rFonts w:eastAsia="Arial Unicode MS" w:cs="Arial"/>
          <w:szCs w:val="22"/>
        </w:rPr>
      </w:pPr>
      <w:r w:rsidRPr="00EA3E0A">
        <w:rPr>
          <w:rFonts w:eastAsia="Arial Unicode MS" w:cs="Arial"/>
          <w:szCs w:val="22"/>
        </w:rPr>
        <w:t xml:space="preserve">Substancje i preparaty niebezpieczne przechowywane będą w opakowaniach producenta. </w:t>
      </w:r>
      <w:r w:rsidR="00901EBA" w:rsidRPr="00EA3E0A">
        <w:rPr>
          <w:rFonts w:eastAsia="Arial Unicode MS" w:cs="Arial"/>
          <w:szCs w:val="22"/>
        </w:rPr>
        <w:br/>
      </w:r>
      <w:r w:rsidRPr="00EA3E0A">
        <w:rPr>
          <w:rFonts w:eastAsia="Arial Unicode MS" w:cs="Arial"/>
          <w:szCs w:val="22"/>
        </w:rPr>
        <w:t xml:space="preserve">W pomieszczeniach magazynowych umieszczone zostaną tablice określające dopuszczalne obciążenie regałów magazynowych, a także dopuszczalne obciążenie powierzchni stropu. Prefabrykaty układane będą zgodnie z instrukcją producenta. Na terenie działki zostanie wyznaczone miejsce do magazynowania odpadów zgodnie z przepisami szczegółowymi ustawy o odpadach. </w:t>
      </w:r>
    </w:p>
    <w:p w14:paraId="47FC2BEC" w14:textId="77777777" w:rsidR="003C09C7" w:rsidRPr="00EA3E0A" w:rsidRDefault="003C09C7" w:rsidP="00BF643F">
      <w:pPr>
        <w:autoSpaceDE w:val="0"/>
        <w:autoSpaceDN w:val="0"/>
        <w:adjustRightInd w:val="0"/>
        <w:spacing w:line="276" w:lineRule="auto"/>
        <w:rPr>
          <w:rFonts w:eastAsia="Arial Unicode MS" w:cs="Arial"/>
          <w:szCs w:val="22"/>
        </w:rPr>
      </w:pPr>
      <w:r w:rsidRPr="00EA3E0A">
        <w:rPr>
          <w:rFonts w:eastAsia="Arial Unicode MS" w:cs="Arial"/>
          <w:szCs w:val="22"/>
        </w:rPr>
        <w:t xml:space="preserve">Monitoring oddziaływań środowiskowych na etapie budowy opierał się będzie </w:t>
      </w:r>
      <w:r w:rsidRPr="00EA3E0A">
        <w:rPr>
          <w:rFonts w:eastAsia="Arial Unicode MS" w:cs="Arial"/>
          <w:szCs w:val="22"/>
        </w:rPr>
        <w:br/>
        <w:t>na prowadzeniu przez kierownika robót bieżącej kontroli i nadzoru wykonywanych przez niego prac zgodnie z przepisami ochrony środowiska i przepisów bhp.</w:t>
      </w:r>
    </w:p>
    <w:p w14:paraId="302DE722" w14:textId="77777777" w:rsidR="003C09C7" w:rsidRPr="00EA3E0A" w:rsidRDefault="003C09C7" w:rsidP="003C09C7">
      <w:pPr>
        <w:spacing w:before="240" w:line="276" w:lineRule="auto"/>
        <w:rPr>
          <w:rFonts w:eastAsia="Arial Unicode MS" w:cs="Arial"/>
          <w:b/>
          <w:szCs w:val="22"/>
        </w:rPr>
      </w:pPr>
      <w:r w:rsidRPr="00EA3E0A">
        <w:rPr>
          <w:rFonts w:eastAsia="Arial Unicode MS" w:cs="Arial"/>
          <w:b/>
          <w:szCs w:val="22"/>
        </w:rPr>
        <w:t>Sposób zagospodarowania mas ziemnych, powstałych w wyniku budowy:</w:t>
      </w:r>
    </w:p>
    <w:p w14:paraId="6C08DA7E" w14:textId="77777777" w:rsidR="003C09C7" w:rsidRPr="00EA3E0A" w:rsidRDefault="003C09C7" w:rsidP="00901EBA">
      <w:pPr>
        <w:spacing w:after="120" w:line="276" w:lineRule="auto"/>
        <w:rPr>
          <w:rFonts w:eastAsia="Arial Unicode MS" w:cs="Arial"/>
          <w:szCs w:val="22"/>
        </w:rPr>
      </w:pPr>
      <w:r w:rsidRPr="00EA3E0A">
        <w:rPr>
          <w:rFonts w:eastAsia="Arial Unicode MS" w:cs="Arial"/>
          <w:szCs w:val="22"/>
        </w:rPr>
        <w:t xml:space="preserve">W fazie powstawania inwestycji, główną rolę będzie odgrywało oddziaływanie </w:t>
      </w:r>
      <w:r w:rsidRPr="00EA3E0A">
        <w:rPr>
          <w:rFonts w:eastAsia="Arial Unicode MS" w:cs="Arial"/>
          <w:szCs w:val="22"/>
        </w:rPr>
        <w:br/>
        <w:t>na rzeźbę terenu. Wpływ na środowisko geologiczne będzie spowodowany koniecznością przeprowadzenia prac ziemnych, w celu budowy fundamentów. Wykonane zostaną również wykopy liniowe, w celu ułożenia sieci i przyłączy. Prace te niewątpliwe spowodują antropogeniczne przekształcenie powierzchni ziemi, polegające na przesuszeniu i zaburzeniu naturalnej struktury gruntu. Ciężki sprzęt pracujący podczas budowy może powodować kompakcję gruntów. W celu minimalizacji tego zagrożenia pojazdy powinny poruszać się po wytyczonych trasach, aby ograniczyć zajętość terenu do minimum. W celu zabezpieczenia gruntów zaleca się:</w:t>
      </w:r>
    </w:p>
    <w:p w14:paraId="2AB2F721" w14:textId="77777777" w:rsidR="003C09C7" w:rsidRPr="00EA3E0A" w:rsidRDefault="003C09C7" w:rsidP="006C18AF">
      <w:pPr>
        <w:numPr>
          <w:ilvl w:val="0"/>
          <w:numId w:val="24"/>
        </w:numPr>
        <w:suppressAutoHyphens/>
        <w:spacing w:after="120" w:line="276" w:lineRule="auto"/>
        <w:ind w:left="357" w:hanging="357"/>
        <w:rPr>
          <w:rFonts w:eastAsia="Arial Unicode MS" w:cs="Arial"/>
          <w:szCs w:val="22"/>
        </w:rPr>
      </w:pPr>
      <w:r w:rsidRPr="00EA3E0A">
        <w:rPr>
          <w:rFonts w:eastAsia="Arial Unicode MS" w:cs="Arial"/>
          <w:szCs w:val="22"/>
        </w:rPr>
        <w:t>ostatnią część wykopu wykonać ręcznie nie dopuszczając do naruszenia rodzimej struktury gruntu,</w:t>
      </w:r>
    </w:p>
    <w:p w14:paraId="2EBF816F" w14:textId="77777777" w:rsidR="003C09C7" w:rsidRPr="00EA3E0A" w:rsidRDefault="003C09C7" w:rsidP="006C18AF">
      <w:pPr>
        <w:numPr>
          <w:ilvl w:val="0"/>
          <w:numId w:val="24"/>
        </w:numPr>
        <w:suppressAutoHyphens/>
        <w:spacing w:after="120" w:line="276" w:lineRule="auto"/>
        <w:ind w:left="357" w:hanging="357"/>
        <w:rPr>
          <w:rFonts w:eastAsia="Arial Unicode MS" w:cs="Arial"/>
          <w:szCs w:val="22"/>
        </w:rPr>
      </w:pPr>
      <w:r w:rsidRPr="00EA3E0A">
        <w:rPr>
          <w:rFonts w:eastAsia="Arial Unicode MS" w:cs="Arial"/>
          <w:szCs w:val="22"/>
        </w:rPr>
        <w:t>podłoże gruntowe w wykopie wibrować mechanicznie,</w:t>
      </w:r>
    </w:p>
    <w:p w14:paraId="03D54E01" w14:textId="77777777" w:rsidR="003C09C7" w:rsidRPr="00EA3E0A" w:rsidRDefault="003C09C7" w:rsidP="006C18AF">
      <w:pPr>
        <w:numPr>
          <w:ilvl w:val="0"/>
          <w:numId w:val="24"/>
        </w:numPr>
        <w:suppressAutoHyphens/>
        <w:spacing w:after="120" w:line="276" w:lineRule="auto"/>
        <w:ind w:left="357" w:hanging="357"/>
        <w:rPr>
          <w:rFonts w:eastAsia="Arial Unicode MS" w:cs="Arial"/>
          <w:szCs w:val="22"/>
        </w:rPr>
      </w:pPr>
      <w:r w:rsidRPr="00EA3E0A">
        <w:rPr>
          <w:rFonts w:eastAsia="Arial Unicode MS" w:cs="Arial"/>
          <w:szCs w:val="22"/>
        </w:rPr>
        <w:t>nie dopuszczać do nawodnienia wykopów.</w:t>
      </w:r>
    </w:p>
    <w:p w14:paraId="291E2533" w14:textId="77777777" w:rsidR="003C09C7" w:rsidRPr="00EA3E0A" w:rsidRDefault="003C09C7" w:rsidP="00901EBA">
      <w:pPr>
        <w:spacing w:after="120" w:line="276" w:lineRule="auto"/>
        <w:rPr>
          <w:rFonts w:eastAsia="Arial Unicode MS" w:cs="Arial"/>
          <w:szCs w:val="22"/>
        </w:rPr>
      </w:pPr>
      <w:r w:rsidRPr="00EA3E0A">
        <w:rPr>
          <w:rFonts w:eastAsia="Arial Unicode MS" w:cs="Arial"/>
          <w:szCs w:val="22"/>
        </w:rPr>
        <w:t>Roboty ziemne należy prowadzić zgodnie z normą PN-B-06050:1999 „Geotechnika – Roboty ziemne – Wymagania ogólne”.</w:t>
      </w:r>
    </w:p>
    <w:p w14:paraId="0485EF25" w14:textId="1304D2E9" w:rsidR="003C09C7" w:rsidRPr="00EA3E0A" w:rsidRDefault="003C09C7" w:rsidP="00901EBA">
      <w:pPr>
        <w:spacing w:after="120" w:line="276" w:lineRule="auto"/>
        <w:rPr>
          <w:rFonts w:eastAsia="Arial Unicode MS" w:cs="Arial"/>
          <w:szCs w:val="22"/>
        </w:rPr>
      </w:pPr>
      <w:r w:rsidRPr="00EA3E0A">
        <w:rPr>
          <w:rFonts w:eastAsia="Arial Unicode MS" w:cs="Arial"/>
          <w:szCs w:val="22"/>
        </w:rPr>
        <w:t xml:space="preserve">Podczas robót budowlanych zostanie wydobyta ziemia powstała z wykopów oraz niewielkie ilości humusu. Humus zostanie wykorzystany na miejscu na powierzchni biologicznie </w:t>
      </w:r>
      <w:r w:rsidRPr="00EA3E0A">
        <w:rPr>
          <w:rFonts w:eastAsia="Arial Unicode MS" w:cs="Arial"/>
          <w:szCs w:val="22"/>
        </w:rPr>
        <w:lastRenderedPageBreak/>
        <w:t xml:space="preserve">czynnej do urządzenia zieleni i zgodnie z zapisami art. 2 pkt. 3) ustawy z dnia 14 grudnia 2012 r </w:t>
      </w:r>
      <w:r w:rsidRPr="00EA3E0A">
        <w:rPr>
          <w:rFonts w:eastAsia="Arial Unicode MS" w:cs="Arial"/>
          <w:i/>
          <w:szCs w:val="22"/>
        </w:rPr>
        <w:t>o odpadach</w:t>
      </w:r>
      <w:r w:rsidRPr="00EA3E0A">
        <w:rPr>
          <w:rFonts w:eastAsia="Arial Unicode MS" w:cs="Arial"/>
          <w:szCs w:val="22"/>
        </w:rPr>
        <w:t xml:space="preserve"> (Dz.U. z 201</w:t>
      </w:r>
      <w:r w:rsidR="00525997" w:rsidRPr="00EA3E0A">
        <w:rPr>
          <w:rFonts w:eastAsia="Arial Unicode MS" w:cs="Arial"/>
          <w:szCs w:val="22"/>
        </w:rPr>
        <w:t>6</w:t>
      </w:r>
      <w:r w:rsidRPr="00EA3E0A">
        <w:rPr>
          <w:rFonts w:eastAsia="Arial Unicode MS" w:cs="Arial"/>
          <w:szCs w:val="22"/>
        </w:rPr>
        <w:t xml:space="preserve"> r., poz. </w:t>
      </w:r>
      <w:r w:rsidR="00525997" w:rsidRPr="00EA3E0A">
        <w:rPr>
          <w:rFonts w:eastAsia="Arial Unicode MS" w:cs="Arial"/>
          <w:szCs w:val="22"/>
        </w:rPr>
        <w:t>1987</w:t>
      </w:r>
      <w:r w:rsidR="00F82050" w:rsidRPr="00EA3E0A">
        <w:rPr>
          <w:rFonts w:eastAsia="Arial Unicode MS" w:cs="Arial"/>
          <w:szCs w:val="22"/>
        </w:rPr>
        <w:t xml:space="preserve"> ze zm.</w:t>
      </w:r>
      <w:r w:rsidRPr="00EA3E0A">
        <w:rPr>
          <w:rFonts w:eastAsia="Arial Unicode MS" w:cs="Arial"/>
          <w:szCs w:val="22"/>
        </w:rPr>
        <w:t>) nie będzie kwalifikowany jako odpad. Ziemia i gleba powstała z wykopów zostanie zagospodarowana do ich zasypania</w:t>
      </w:r>
      <w:r w:rsidR="00147B18" w:rsidRPr="00EA3E0A">
        <w:rPr>
          <w:rFonts w:eastAsia="Arial Unicode MS" w:cs="Arial"/>
          <w:szCs w:val="22"/>
        </w:rPr>
        <w:t xml:space="preserve"> oraz deniwelacji terenu. Ponadto zostanie wykorzystana do uzupełnienia obwałowania znajdującego się na granicy z najbliższym terenem mieszkalnym</w:t>
      </w:r>
      <w:r w:rsidR="00E424B3" w:rsidRPr="00EA3E0A">
        <w:rPr>
          <w:rFonts w:eastAsia="Arial Unicode MS" w:cs="Arial"/>
          <w:szCs w:val="22"/>
        </w:rPr>
        <w:t>.</w:t>
      </w:r>
    </w:p>
    <w:p w14:paraId="21341B36" w14:textId="53010370" w:rsidR="003C09C7" w:rsidRPr="00EA3E0A" w:rsidRDefault="003C09C7" w:rsidP="003C09C7">
      <w:pPr>
        <w:pStyle w:val="Nagwek2"/>
      </w:pPr>
      <w:bookmarkStart w:id="306" w:name="_Toc464216593"/>
      <w:bookmarkStart w:id="307" w:name="_Toc477771533"/>
      <w:bookmarkStart w:id="308" w:name="_Toc490822775"/>
      <w:r w:rsidRPr="00EA3E0A">
        <w:t>1</w:t>
      </w:r>
      <w:r w:rsidR="00901EBA" w:rsidRPr="00EA3E0A">
        <w:t>6</w:t>
      </w:r>
      <w:r w:rsidR="00451FFE" w:rsidRPr="00EA3E0A">
        <w:t>.2</w:t>
      </w:r>
      <w:r w:rsidRPr="00EA3E0A">
        <w:t>. Etap eksploatacji</w:t>
      </w:r>
      <w:bookmarkEnd w:id="306"/>
      <w:bookmarkEnd w:id="307"/>
      <w:bookmarkEnd w:id="308"/>
    </w:p>
    <w:p w14:paraId="6704A601" w14:textId="77777777" w:rsidR="003C09C7" w:rsidRPr="00EA3E0A" w:rsidRDefault="003C09C7" w:rsidP="00C8411F">
      <w:pPr>
        <w:spacing w:after="120" w:line="276" w:lineRule="auto"/>
        <w:rPr>
          <w:rFonts w:eastAsia="Arial Unicode MS" w:cs="Arial"/>
          <w:szCs w:val="22"/>
        </w:rPr>
      </w:pPr>
      <w:r w:rsidRPr="00EA3E0A">
        <w:rPr>
          <w:rFonts w:eastAsia="Arial Unicode MS" w:cs="Arial"/>
          <w:szCs w:val="22"/>
        </w:rPr>
        <w:t>Monitoring instalacji na etapie użytkowania będzie polegał na weryfikacji skuteczności zastosowanych działań minimalizujących skutki oddziaływania na środowisko:</w:t>
      </w:r>
    </w:p>
    <w:p w14:paraId="386167D4" w14:textId="77777777" w:rsidR="003C09C7" w:rsidRPr="00EA3E0A" w:rsidRDefault="003C09C7" w:rsidP="006C18AF">
      <w:pPr>
        <w:numPr>
          <w:ilvl w:val="0"/>
          <w:numId w:val="19"/>
        </w:numPr>
        <w:suppressAutoHyphens/>
        <w:spacing w:after="120" w:line="276" w:lineRule="auto"/>
        <w:rPr>
          <w:rFonts w:eastAsia="Arial Unicode MS" w:cs="Arial"/>
          <w:szCs w:val="22"/>
        </w:rPr>
      </w:pPr>
      <w:r w:rsidRPr="00EA3E0A">
        <w:rPr>
          <w:rFonts w:eastAsia="Arial Unicode MS" w:cs="Arial"/>
          <w:szCs w:val="22"/>
        </w:rPr>
        <w:t>W zakresie gospodarki wodno – ściekowej:</w:t>
      </w:r>
    </w:p>
    <w:p w14:paraId="0BD90656" w14:textId="77777777" w:rsidR="00C8411F" w:rsidRPr="00EA3E0A" w:rsidRDefault="00C8411F" w:rsidP="006C18AF">
      <w:pPr>
        <w:numPr>
          <w:ilvl w:val="0"/>
          <w:numId w:val="20"/>
        </w:numPr>
        <w:suppressAutoHyphens/>
        <w:spacing w:after="120" w:line="276" w:lineRule="auto"/>
        <w:rPr>
          <w:rFonts w:eastAsia="Arial Unicode MS" w:cs="Arial"/>
          <w:szCs w:val="22"/>
        </w:rPr>
      </w:pPr>
      <w:r w:rsidRPr="00EA3E0A">
        <w:rPr>
          <w:rFonts w:eastAsia="Arial Unicode MS" w:cs="Arial"/>
          <w:szCs w:val="22"/>
        </w:rPr>
        <w:t>prowadzenie rejestru pobieranej wody</w:t>
      </w:r>
    </w:p>
    <w:p w14:paraId="41FB87F6" w14:textId="3E8FAB1E" w:rsidR="003C09C7" w:rsidRPr="00EA3E0A" w:rsidRDefault="003C09C7" w:rsidP="006C18AF">
      <w:pPr>
        <w:numPr>
          <w:ilvl w:val="0"/>
          <w:numId w:val="20"/>
        </w:numPr>
        <w:suppressAutoHyphens/>
        <w:spacing w:after="120" w:line="276" w:lineRule="auto"/>
        <w:rPr>
          <w:rFonts w:eastAsia="Arial Unicode MS" w:cs="Arial"/>
          <w:szCs w:val="22"/>
        </w:rPr>
      </w:pPr>
      <w:r w:rsidRPr="00EA3E0A">
        <w:rPr>
          <w:rFonts w:eastAsia="Arial Unicode MS" w:cs="Arial"/>
          <w:szCs w:val="22"/>
        </w:rPr>
        <w:t xml:space="preserve">okresowe przeglądy techniczne </w:t>
      </w:r>
      <w:r w:rsidR="008A6C82" w:rsidRPr="00EA3E0A">
        <w:rPr>
          <w:rFonts w:eastAsia="Arial Unicode MS" w:cs="Arial"/>
          <w:szCs w:val="22"/>
        </w:rPr>
        <w:t>urządzeń kanalizacyjnych</w:t>
      </w:r>
      <w:r w:rsidR="00E30718" w:rsidRPr="00EA3E0A">
        <w:rPr>
          <w:rFonts w:eastAsia="Arial Unicode MS" w:cs="Arial"/>
          <w:szCs w:val="22"/>
        </w:rPr>
        <w:t xml:space="preserve"> – kanalizacji deszczowej</w:t>
      </w:r>
    </w:p>
    <w:p w14:paraId="699BCB58" w14:textId="77777777" w:rsidR="008A6C82" w:rsidRPr="00EA3E0A" w:rsidRDefault="008A6C82" w:rsidP="006C18AF">
      <w:pPr>
        <w:numPr>
          <w:ilvl w:val="0"/>
          <w:numId w:val="20"/>
        </w:numPr>
        <w:suppressAutoHyphens/>
        <w:spacing w:after="120" w:line="276" w:lineRule="auto"/>
        <w:rPr>
          <w:rFonts w:eastAsia="Arial Unicode MS" w:cs="Arial"/>
          <w:szCs w:val="22"/>
        </w:rPr>
      </w:pPr>
      <w:r w:rsidRPr="00EA3E0A">
        <w:rPr>
          <w:rFonts w:eastAsia="Arial Unicode MS" w:cs="Arial"/>
          <w:szCs w:val="22"/>
        </w:rPr>
        <w:t xml:space="preserve">prowadzenie rejestru ilości ścieków </w:t>
      </w:r>
    </w:p>
    <w:p w14:paraId="18D4ED27" w14:textId="595B841A" w:rsidR="003C09C7" w:rsidRPr="00EA3E0A" w:rsidRDefault="003C09C7" w:rsidP="006C18AF">
      <w:pPr>
        <w:numPr>
          <w:ilvl w:val="0"/>
          <w:numId w:val="20"/>
        </w:numPr>
        <w:suppressAutoHyphens/>
        <w:spacing w:after="120" w:line="276" w:lineRule="auto"/>
        <w:rPr>
          <w:rFonts w:eastAsia="Arial Unicode MS" w:cs="Arial"/>
          <w:szCs w:val="22"/>
        </w:rPr>
      </w:pPr>
      <w:r w:rsidRPr="00EA3E0A">
        <w:rPr>
          <w:rFonts w:eastAsia="Arial Unicode MS" w:cs="Arial"/>
          <w:szCs w:val="22"/>
        </w:rPr>
        <w:t>wizualna kontrola utwardzonych powierzchni</w:t>
      </w:r>
    </w:p>
    <w:p w14:paraId="3B9AA026" w14:textId="26E7B3D0" w:rsidR="003C09C7" w:rsidRPr="00EA3E0A" w:rsidRDefault="003C09C7" w:rsidP="006C18AF">
      <w:pPr>
        <w:numPr>
          <w:ilvl w:val="0"/>
          <w:numId w:val="20"/>
        </w:numPr>
        <w:suppressAutoHyphens/>
        <w:spacing w:after="120" w:line="276" w:lineRule="auto"/>
        <w:rPr>
          <w:rFonts w:eastAsia="Arial Unicode MS" w:cs="Arial"/>
          <w:szCs w:val="22"/>
        </w:rPr>
      </w:pPr>
      <w:r w:rsidRPr="00EA3E0A">
        <w:rPr>
          <w:rFonts w:eastAsia="Arial Unicode MS" w:cs="Arial"/>
          <w:szCs w:val="22"/>
        </w:rPr>
        <w:t>przeglądy maszyn i urządzeń</w:t>
      </w:r>
    </w:p>
    <w:p w14:paraId="35FEA760" w14:textId="77777777" w:rsidR="003C09C7" w:rsidRPr="00EA3E0A" w:rsidRDefault="003C09C7" w:rsidP="006C18AF">
      <w:pPr>
        <w:numPr>
          <w:ilvl w:val="0"/>
          <w:numId w:val="21"/>
        </w:numPr>
        <w:suppressAutoHyphens/>
        <w:spacing w:after="120" w:line="276" w:lineRule="auto"/>
        <w:jc w:val="left"/>
        <w:rPr>
          <w:rFonts w:eastAsia="Arial Unicode MS" w:cs="Arial"/>
          <w:szCs w:val="22"/>
        </w:rPr>
      </w:pPr>
      <w:r w:rsidRPr="00EA3E0A">
        <w:rPr>
          <w:rFonts w:eastAsia="Arial Unicode MS" w:cs="Arial"/>
          <w:szCs w:val="22"/>
        </w:rPr>
        <w:t xml:space="preserve">W zakresie gospodarki odpadami: </w:t>
      </w:r>
    </w:p>
    <w:p w14:paraId="0567D1FD" w14:textId="77777777" w:rsidR="003C09C7" w:rsidRPr="00EA3E0A" w:rsidRDefault="003C09C7" w:rsidP="006C18AF">
      <w:pPr>
        <w:numPr>
          <w:ilvl w:val="0"/>
          <w:numId w:val="22"/>
        </w:numPr>
        <w:suppressAutoHyphens/>
        <w:spacing w:after="120" w:line="276" w:lineRule="auto"/>
        <w:ind w:left="993" w:hanging="11"/>
        <w:rPr>
          <w:rFonts w:eastAsia="Arial Unicode MS" w:cs="Arial"/>
          <w:szCs w:val="22"/>
        </w:rPr>
      </w:pPr>
      <w:r w:rsidRPr="00EA3E0A">
        <w:rPr>
          <w:rFonts w:eastAsia="Arial Unicode MS" w:cs="Arial"/>
          <w:szCs w:val="22"/>
        </w:rPr>
        <w:t>kontrola miejsc magazynowania odpadów, ze szczególnym uwzględnieniem odpadów niebezpiecznych,</w:t>
      </w:r>
    </w:p>
    <w:p w14:paraId="7AEF8EA7" w14:textId="77777777" w:rsidR="003C09C7" w:rsidRPr="00EA3E0A" w:rsidRDefault="003C09C7" w:rsidP="006C18AF">
      <w:pPr>
        <w:numPr>
          <w:ilvl w:val="0"/>
          <w:numId w:val="22"/>
        </w:numPr>
        <w:suppressAutoHyphens/>
        <w:spacing w:after="120" w:line="276" w:lineRule="auto"/>
        <w:ind w:left="993" w:hanging="11"/>
        <w:rPr>
          <w:rFonts w:eastAsia="Arial Unicode MS" w:cs="Arial"/>
          <w:szCs w:val="22"/>
        </w:rPr>
      </w:pPr>
      <w:r w:rsidRPr="00EA3E0A">
        <w:rPr>
          <w:rFonts w:eastAsia="Arial Unicode MS" w:cs="Arial"/>
          <w:szCs w:val="22"/>
        </w:rPr>
        <w:t>przestrzeganie segregacji odpadów i weryfikacja ilości powstających niewyselekcjonowanych, zmieszanych odpadów</w:t>
      </w:r>
    </w:p>
    <w:p w14:paraId="5340A244" w14:textId="77777777" w:rsidR="003C09C7" w:rsidRPr="00EA3E0A" w:rsidRDefault="003C09C7" w:rsidP="006C18AF">
      <w:pPr>
        <w:numPr>
          <w:ilvl w:val="0"/>
          <w:numId w:val="22"/>
        </w:numPr>
        <w:autoSpaceDE w:val="0"/>
        <w:autoSpaceDN w:val="0"/>
        <w:adjustRightInd w:val="0"/>
        <w:spacing w:after="120" w:line="276" w:lineRule="auto"/>
        <w:ind w:left="993" w:hanging="11"/>
        <w:rPr>
          <w:rFonts w:eastAsia="Arial Unicode MS" w:cs="Arial"/>
          <w:szCs w:val="22"/>
        </w:rPr>
      </w:pPr>
      <w:r w:rsidRPr="00EA3E0A">
        <w:rPr>
          <w:rFonts w:eastAsia="Arial Unicode MS" w:cs="Arial"/>
          <w:szCs w:val="22"/>
        </w:rPr>
        <w:t>kontrola prawidłowego gospodarowania odpadami na terenie zakładu poprzez  jakościową i ilościową ewidencję odpadów na którą składają się: karty ewidencji odpadu prowadzonej dla każdego rodzaju odpadu oraz karty przekazania odpadu.</w:t>
      </w:r>
    </w:p>
    <w:p w14:paraId="719DDF72" w14:textId="77777777" w:rsidR="003C09C7" w:rsidRPr="00EA3E0A" w:rsidRDefault="003C09C7" w:rsidP="006C18AF">
      <w:pPr>
        <w:numPr>
          <w:ilvl w:val="0"/>
          <w:numId w:val="21"/>
        </w:numPr>
        <w:suppressAutoHyphens/>
        <w:spacing w:after="120" w:line="276" w:lineRule="auto"/>
        <w:rPr>
          <w:rFonts w:eastAsia="Arial Unicode MS" w:cs="Arial"/>
          <w:szCs w:val="22"/>
        </w:rPr>
      </w:pPr>
      <w:r w:rsidRPr="00EA3E0A">
        <w:rPr>
          <w:rFonts w:eastAsia="Arial Unicode MS" w:cs="Arial"/>
          <w:szCs w:val="22"/>
        </w:rPr>
        <w:t>W zakresie ochrony powietrza:</w:t>
      </w:r>
    </w:p>
    <w:p w14:paraId="509202F6" w14:textId="77777777" w:rsidR="003C09C7" w:rsidRPr="00EA3E0A" w:rsidRDefault="003C09C7" w:rsidP="006C18AF">
      <w:pPr>
        <w:numPr>
          <w:ilvl w:val="0"/>
          <w:numId w:val="22"/>
        </w:numPr>
        <w:autoSpaceDE w:val="0"/>
        <w:autoSpaceDN w:val="0"/>
        <w:adjustRightInd w:val="0"/>
        <w:spacing w:after="120" w:line="276" w:lineRule="auto"/>
        <w:ind w:left="993" w:hanging="11"/>
        <w:rPr>
          <w:rFonts w:eastAsia="Arial Unicode MS" w:cs="Arial"/>
          <w:szCs w:val="22"/>
        </w:rPr>
      </w:pPr>
      <w:r w:rsidRPr="00EA3E0A">
        <w:rPr>
          <w:rFonts w:eastAsia="Arial Unicode MS" w:cs="Arial"/>
          <w:szCs w:val="22"/>
        </w:rPr>
        <w:t>przeglądy maszyn i urządzeń;</w:t>
      </w:r>
    </w:p>
    <w:p w14:paraId="134B0DE7" w14:textId="1628E558" w:rsidR="00E30718" w:rsidRPr="00EA3E0A" w:rsidRDefault="003C09C7" w:rsidP="006C18AF">
      <w:pPr>
        <w:numPr>
          <w:ilvl w:val="0"/>
          <w:numId w:val="22"/>
        </w:numPr>
        <w:autoSpaceDE w:val="0"/>
        <w:autoSpaceDN w:val="0"/>
        <w:adjustRightInd w:val="0"/>
        <w:spacing w:after="120" w:line="276" w:lineRule="auto"/>
        <w:ind w:left="993" w:hanging="11"/>
        <w:rPr>
          <w:rFonts w:eastAsia="Arial Unicode MS" w:cs="Arial"/>
          <w:szCs w:val="22"/>
        </w:rPr>
      </w:pPr>
      <w:r w:rsidRPr="00EA3E0A">
        <w:rPr>
          <w:rFonts w:eastAsia="Arial Unicode MS" w:cs="Arial"/>
          <w:szCs w:val="22"/>
        </w:rPr>
        <w:t>utrzymywanie wszystkich urządzeń mechanicznych w wysokiej sprawności techni</w:t>
      </w:r>
      <w:r w:rsidR="00E30718" w:rsidRPr="00EA3E0A">
        <w:rPr>
          <w:rFonts w:eastAsia="Arial Unicode MS" w:cs="Arial"/>
          <w:szCs w:val="22"/>
        </w:rPr>
        <w:t>cznej poprzez usługi serwisowe;</w:t>
      </w:r>
    </w:p>
    <w:p w14:paraId="6B20BC44" w14:textId="39F32D19" w:rsidR="00D110FC" w:rsidRPr="00EA3E0A" w:rsidRDefault="00BB5A75" w:rsidP="006C18AF">
      <w:pPr>
        <w:numPr>
          <w:ilvl w:val="0"/>
          <w:numId w:val="22"/>
        </w:numPr>
        <w:autoSpaceDE w:val="0"/>
        <w:autoSpaceDN w:val="0"/>
        <w:adjustRightInd w:val="0"/>
        <w:spacing w:after="120" w:line="276" w:lineRule="auto"/>
        <w:ind w:left="993" w:hanging="11"/>
        <w:rPr>
          <w:rFonts w:eastAsia="Arial Unicode MS" w:cs="Arial"/>
          <w:szCs w:val="22"/>
        </w:rPr>
      </w:pPr>
      <w:r w:rsidRPr="00EA3E0A">
        <w:rPr>
          <w:rFonts w:eastAsia="Arial Unicode MS" w:cs="Arial"/>
          <w:szCs w:val="22"/>
        </w:rPr>
        <w:t>monitoring</w:t>
      </w:r>
      <w:r w:rsidR="007B0EEC" w:rsidRPr="00EA3E0A">
        <w:rPr>
          <w:rFonts w:eastAsia="Arial Unicode MS" w:cs="Arial"/>
          <w:szCs w:val="22"/>
        </w:rPr>
        <w:t xml:space="preserve"> </w:t>
      </w:r>
      <w:r w:rsidR="001F41AC" w:rsidRPr="00EA3E0A">
        <w:rPr>
          <w:rFonts w:eastAsia="Arial Unicode MS" w:cs="Arial"/>
          <w:szCs w:val="22"/>
        </w:rPr>
        <w:t xml:space="preserve">wielkości </w:t>
      </w:r>
      <w:r w:rsidR="007B0EEC" w:rsidRPr="00EA3E0A">
        <w:rPr>
          <w:rFonts w:eastAsia="Arial Unicode MS" w:cs="Arial"/>
          <w:szCs w:val="22"/>
        </w:rPr>
        <w:t xml:space="preserve">emisji zanieczyszczeń gazowych i pyłowych </w:t>
      </w:r>
      <w:r w:rsidR="00C41FDD" w:rsidRPr="00EA3E0A">
        <w:rPr>
          <w:rFonts w:eastAsia="Arial Unicode MS" w:cs="Arial"/>
          <w:szCs w:val="22"/>
        </w:rPr>
        <w:br/>
      </w:r>
      <w:r w:rsidR="007B0EEC" w:rsidRPr="00EA3E0A">
        <w:rPr>
          <w:rFonts w:eastAsia="Arial Unicode MS" w:cs="Arial"/>
          <w:szCs w:val="22"/>
        </w:rPr>
        <w:t>z instalacji</w:t>
      </w:r>
      <w:r w:rsidR="00E22CAE" w:rsidRPr="00EA3E0A">
        <w:rPr>
          <w:rFonts w:eastAsia="Arial Unicode MS" w:cs="Arial"/>
          <w:szCs w:val="22"/>
        </w:rPr>
        <w:t xml:space="preserve"> zgodnie z Rozporządzeniem Ministra Środowiska z dnia 30 października 2014 roku w sprawie wymagań w zakresie prowadzenia pomiarów wielkości emisji oraz pomiarów ilości pobieranej wody (Dz.U. 2014 poz. 1542)</w:t>
      </w:r>
      <w:r w:rsidR="00E30718" w:rsidRPr="00EA3E0A">
        <w:rPr>
          <w:rFonts w:eastAsia="Arial Unicode MS" w:cs="Arial"/>
          <w:szCs w:val="22"/>
        </w:rPr>
        <w:t>.</w:t>
      </w:r>
    </w:p>
    <w:p w14:paraId="69E7CDEC" w14:textId="77777777" w:rsidR="003C09C7" w:rsidRPr="00EA3E0A" w:rsidRDefault="003C09C7" w:rsidP="000407F8">
      <w:pPr>
        <w:pStyle w:val="Akapitzlist"/>
        <w:numPr>
          <w:ilvl w:val="0"/>
          <w:numId w:val="5"/>
        </w:numPr>
        <w:autoSpaceDE w:val="0"/>
        <w:autoSpaceDN w:val="0"/>
        <w:adjustRightInd w:val="0"/>
        <w:spacing w:after="120" w:line="276" w:lineRule="auto"/>
        <w:rPr>
          <w:rFonts w:eastAsia="Arial Unicode MS" w:cs="Arial"/>
          <w:szCs w:val="22"/>
        </w:rPr>
      </w:pPr>
      <w:r w:rsidRPr="00EA3E0A">
        <w:rPr>
          <w:rFonts w:eastAsia="Arial Unicode MS" w:cs="Arial"/>
          <w:szCs w:val="22"/>
        </w:rPr>
        <w:t xml:space="preserve">W zakresie ochrony przed hałasem: </w:t>
      </w:r>
    </w:p>
    <w:p w14:paraId="7CD3D2BD" w14:textId="77777777" w:rsidR="003C09C7" w:rsidRPr="00EA3E0A" w:rsidRDefault="003C09C7" w:rsidP="006C18AF">
      <w:pPr>
        <w:numPr>
          <w:ilvl w:val="0"/>
          <w:numId w:val="23"/>
        </w:numPr>
        <w:suppressAutoHyphens/>
        <w:spacing w:after="120" w:line="276" w:lineRule="auto"/>
        <w:ind w:left="993" w:hanging="11"/>
        <w:rPr>
          <w:rFonts w:eastAsia="Arial Unicode MS" w:cs="Arial"/>
          <w:szCs w:val="22"/>
        </w:rPr>
      </w:pPr>
      <w:r w:rsidRPr="00EA3E0A">
        <w:rPr>
          <w:rFonts w:eastAsia="Arial Unicode MS" w:cs="Arial"/>
          <w:szCs w:val="22"/>
        </w:rPr>
        <w:t>przeglądy maszyn i urządzeń;</w:t>
      </w:r>
    </w:p>
    <w:p w14:paraId="65488E1A" w14:textId="77777777" w:rsidR="003C09C7" w:rsidRPr="00EA3E0A" w:rsidRDefault="003C09C7" w:rsidP="006C18AF">
      <w:pPr>
        <w:numPr>
          <w:ilvl w:val="0"/>
          <w:numId w:val="23"/>
        </w:numPr>
        <w:suppressAutoHyphens/>
        <w:spacing w:after="120" w:line="276" w:lineRule="auto"/>
        <w:ind w:left="993" w:hanging="11"/>
        <w:rPr>
          <w:rFonts w:eastAsia="Arial Unicode MS" w:cs="Arial"/>
          <w:szCs w:val="22"/>
        </w:rPr>
      </w:pPr>
      <w:r w:rsidRPr="00EA3E0A">
        <w:rPr>
          <w:rFonts w:eastAsia="Arial Unicode MS" w:cs="Arial"/>
          <w:szCs w:val="22"/>
        </w:rPr>
        <w:t>utrzymywanie wszystkich urządzeń mechanicznych w wysokiej sprawności technicznej poprzez usługi serwisowe.</w:t>
      </w:r>
    </w:p>
    <w:p w14:paraId="2B805596" w14:textId="64EA1ADD" w:rsidR="00BC4094" w:rsidRPr="00EA3E0A" w:rsidRDefault="00BC4094" w:rsidP="006C18AF">
      <w:pPr>
        <w:numPr>
          <w:ilvl w:val="0"/>
          <w:numId w:val="23"/>
        </w:numPr>
        <w:suppressAutoHyphens/>
        <w:spacing w:after="120" w:line="276" w:lineRule="auto"/>
        <w:ind w:left="993" w:hanging="11"/>
        <w:rPr>
          <w:rFonts w:eastAsia="Arial Unicode MS" w:cs="Arial"/>
          <w:szCs w:val="22"/>
        </w:rPr>
      </w:pPr>
      <w:r w:rsidRPr="00EA3E0A">
        <w:rPr>
          <w:rFonts w:eastAsia="Arial Unicode MS" w:cs="Arial"/>
          <w:szCs w:val="22"/>
        </w:rPr>
        <w:lastRenderedPageBreak/>
        <w:t xml:space="preserve">okresowe pomiary emisji hałasu z </w:t>
      </w:r>
      <w:r w:rsidR="001A0EB0" w:rsidRPr="00EA3E0A">
        <w:rPr>
          <w:rFonts w:eastAsia="Arial Unicode MS" w:cs="Arial"/>
          <w:szCs w:val="22"/>
        </w:rPr>
        <w:t xml:space="preserve">instalacji prowadzone z </w:t>
      </w:r>
      <w:r w:rsidRPr="00EA3E0A">
        <w:rPr>
          <w:rFonts w:eastAsia="Arial Unicode MS" w:cs="Arial"/>
          <w:szCs w:val="22"/>
        </w:rPr>
        <w:t>częstotliwością raz na dwa lata</w:t>
      </w:r>
      <w:r w:rsidR="001A0EB0" w:rsidRPr="00EA3E0A">
        <w:rPr>
          <w:rFonts w:eastAsia="Arial Unicode MS" w:cs="Arial"/>
          <w:szCs w:val="22"/>
        </w:rPr>
        <w:t xml:space="preserve"> zgodnie z Rozporządzeniem Ministra Środowiska </w:t>
      </w:r>
      <w:r w:rsidR="00B77182" w:rsidRPr="00EA3E0A">
        <w:rPr>
          <w:rFonts w:eastAsia="Arial Unicode MS" w:cs="Arial"/>
          <w:szCs w:val="22"/>
        </w:rPr>
        <w:t xml:space="preserve">z dnia 30 października 2014 roku w sprawie wymagań w zakresie prowadzenia pomiarów </w:t>
      </w:r>
      <w:r w:rsidR="00F7074B" w:rsidRPr="00EA3E0A">
        <w:rPr>
          <w:rFonts w:eastAsia="Arial Unicode MS" w:cs="Arial"/>
          <w:szCs w:val="22"/>
        </w:rPr>
        <w:t>wielkości emisji oraz pomiarów ilości pobieranej wody (Dz.U. 2014 poz. 1542)</w:t>
      </w:r>
      <w:r w:rsidR="005C25D5" w:rsidRPr="00EA3E0A">
        <w:rPr>
          <w:rFonts w:eastAsia="Arial Unicode MS" w:cs="Arial"/>
          <w:szCs w:val="22"/>
        </w:rPr>
        <w:t>.</w:t>
      </w:r>
    </w:p>
    <w:p w14:paraId="06908BA5" w14:textId="5E2E0CBA" w:rsidR="007277DA" w:rsidRPr="00EA3E0A" w:rsidRDefault="00377EFC" w:rsidP="001909BE">
      <w:pPr>
        <w:pStyle w:val="Nagwek1"/>
      </w:pPr>
      <w:bookmarkStart w:id="309" w:name="_Toc477771534"/>
      <w:bookmarkStart w:id="310" w:name="_Toc490822776"/>
      <w:r w:rsidRPr="00EA3E0A">
        <w:t>1</w:t>
      </w:r>
      <w:r w:rsidR="00901EBA" w:rsidRPr="00EA3E0A">
        <w:t>7</w:t>
      </w:r>
      <w:r w:rsidRPr="00EA3E0A">
        <w:t>. W</w:t>
      </w:r>
      <w:r w:rsidR="007277DA" w:rsidRPr="00EA3E0A">
        <w:t>skazanie trudno</w:t>
      </w:r>
      <w:r w:rsidR="007277DA" w:rsidRPr="00EA3E0A">
        <w:rPr>
          <w:rFonts w:eastAsia="TimesNewRoman"/>
        </w:rPr>
        <w:t>ś</w:t>
      </w:r>
      <w:r w:rsidR="007277DA" w:rsidRPr="00EA3E0A">
        <w:t>ci wynikaj</w:t>
      </w:r>
      <w:r w:rsidR="007277DA" w:rsidRPr="00EA3E0A">
        <w:rPr>
          <w:rFonts w:eastAsia="TimesNewRoman"/>
        </w:rPr>
        <w:t>ą</w:t>
      </w:r>
      <w:r w:rsidR="007277DA" w:rsidRPr="00EA3E0A">
        <w:t>cych z niedostatków techniki lub luk we współczesnej wiedzy, jakie napotkano, opracowuj</w:t>
      </w:r>
      <w:r w:rsidR="007277DA" w:rsidRPr="00EA3E0A">
        <w:rPr>
          <w:rFonts w:eastAsia="TimesNewRoman"/>
        </w:rPr>
        <w:t>ą</w:t>
      </w:r>
      <w:r w:rsidRPr="00EA3E0A">
        <w:t>c raport</w:t>
      </w:r>
      <w:bookmarkEnd w:id="309"/>
      <w:bookmarkEnd w:id="310"/>
    </w:p>
    <w:p w14:paraId="7249FB1A" w14:textId="77777777" w:rsidR="001574D1" w:rsidRPr="00EA3E0A" w:rsidRDefault="001574D1" w:rsidP="008A6C82">
      <w:pPr>
        <w:autoSpaceDE w:val="0"/>
        <w:autoSpaceDN w:val="0"/>
        <w:adjustRightInd w:val="0"/>
        <w:spacing w:after="120" w:line="276" w:lineRule="auto"/>
        <w:rPr>
          <w:rFonts w:eastAsia="Arial Unicode MS" w:cs="Arial"/>
          <w:szCs w:val="22"/>
        </w:rPr>
      </w:pPr>
      <w:r w:rsidRPr="00EA3E0A">
        <w:rPr>
          <w:rFonts w:eastAsia="Arial Unicode MS" w:cs="Arial"/>
          <w:szCs w:val="22"/>
        </w:rPr>
        <w:t>Podczas opracowywania niniejszego raportu nie napotkano na większe trudności, uniemożliwiające pełną ocenę wpływu planowanego przedsięwzięcia na środowisko.</w:t>
      </w:r>
    </w:p>
    <w:p w14:paraId="6A6F62A8" w14:textId="77777777" w:rsidR="00080735" w:rsidRDefault="00080735" w:rsidP="008A21AC">
      <w:bookmarkStart w:id="311" w:name="_Toc477771535"/>
    </w:p>
    <w:bookmarkEnd w:id="311"/>
    <w:p w14:paraId="79B1EC9C" w14:textId="494C6CEA" w:rsidR="007062CC" w:rsidRPr="00886241" w:rsidRDefault="007062CC" w:rsidP="007062CC">
      <w:pPr>
        <w:spacing w:before="100" w:beforeAutospacing="1" w:after="100" w:afterAutospacing="1" w:line="276" w:lineRule="auto"/>
        <w:ind w:left="851" w:hanging="360"/>
        <w:contextualSpacing/>
        <w:rPr>
          <w:rFonts w:cs="Arial"/>
          <w:szCs w:val="22"/>
        </w:rPr>
      </w:pPr>
    </w:p>
    <w:p w14:paraId="35F964B7" w14:textId="77777777" w:rsidR="00177766" w:rsidRPr="00886241" w:rsidRDefault="00177766" w:rsidP="000901F9">
      <w:pPr>
        <w:autoSpaceDE w:val="0"/>
        <w:autoSpaceDN w:val="0"/>
        <w:adjustRightInd w:val="0"/>
        <w:spacing w:after="120" w:line="276" w:lineRule="auto"/>
        <w:ind w:left="851"/>
        <w:rPr>
          <w:rFonts w:eastAsiaTheme="minorHAnsi" w:cs="Arial"/>
          <w:b/>
          <w:szCs w:val="22"/>
          <w:lang w:eastAsia="en-US"/>
        </w:rPr>
      </w:pPr>
    </w:p>
    <w:p w14:paraId="579F484C" w14:textId="77777777" w:rsidR="00147B18" w:rsidRPr="00886241" w:rsidRDefault="00147B18" w:rsidP="000901F9">
      <w:pPr>
        <w:autoSpaceDE w:val="0"/>
        <w:autoSpaceDN w:val="0"/>
        <w:adjustRightInd w:val="0"/>
        <w:spacing w:after="120" w:line="276" w:lineRule="auto"/>
        <w:ind w:left="851"/>
        <w:rPr>
          <w:rFonts w:eastAsiaTheme="minorHAnsi" w:cs="Arial"/>
          <w:b/>
          <w:color w:val="000000"/>
          <w:szCs w:val="22"/>
          <w:lang w:eastAsia="en-US"/>
        </w:rPr>
      </w:pPr>
    </w:p>
    <w:p w14:paraId="02C48A00" w14:textId="77777777" w:rsidR="009A6126" w:rsidRPr="00886241" w:rsidRDefault="009A6126">
      <w:pPr>
        <w:autoSpaceDE w:val="0"/>
        <w:autoSpaceDN w:val="0"/>
        <w:adjustRightInd w:val="0"/>
        <w:spacing w:after="120" w:line="276" w:lineRule="auto"/>
        <w:ind w:left="851"/>
        <w:rPr>
          <w:rFonts w:eastAsiaTheme="minorHAnsi" w:cs="Arial"/>
          <w:b/>
          <w:color w:val="000000"/>
          <w:szCs w:val="22"/>
          <w:lang w:eastAsia="en-US"/>
        </w:rPr>
      </w:pPr>
      <w:bookmarkStart w:id="312" w:name="_GoBack"/>
      <w:bookmarkEnd w:id="312"/>
    </w:p>
    <w:sectPr w:rsidR="009A6126" w:rsidRPr="00886241" w:rsidSect="00E224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7D42B" w14:textId="77777777" w:rsidR="00636F83" w:rsidRDefault="00636F83" w:rsidP="007147CF">
      <w:r>
        <w:separator/>
      </w:r>
    </w:p>
  </w:endnote>
  <w:endnote w:type="continuationSeparator" w:id="0">
    <w:p w14:paraId="0CDC1283" w14:textId="77777777" w:rsidR="00636F83" w:rsidRDefault="00636F83" w:rsidP="00714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Arial Unicode MS"/>
    <w:charset w:val="80"/>
    <w:family w:val="auto"/>
    <w:pitch w:val="default"/>
  </w:font>
  <w:font w:name="StarSymbol">
    <w:charset w:val="02"/>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lbertus">
    <w:altName w:val="Candara"/>
    <w:charset w:val="EE"/>
    <w:family w:val="swiss"/>
    <w:pitch w:val="variable"/>
    <w:sig w:usb0="00000007" w:usb1="00000000" w:usb2="00000000" w:usb3="00000000" w:csb0="00000093" w:csb1="00000000"/>
  </w:font>
  <w:font w:name="Monotype Sorts">
    <w:altName w:val="ZapfDingbats"/>
    <w:panose1 w:val="00000000000000000000"/>
    <w:charset w:val="02"/>
    <w:family w:val="auto"/>
    <w:notTrueType/>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
    <w:altName w:val="MS Mincho"/>
    <w:panose1 w:val="00000000000000000000"/>
    <w:charset w:val="80"/>
    <w:family w:val="auto"/>
    <w:notTrueType/>
    <w:pitch w:val="default"/>
    <w:sig w:usb0="00000007" w:usb1="08070000" w:usb2="00000010" w:usb3="00000000" w:csb0="00020003" w:csb1="00000000"/>
  </w:font>
  <w:font w:name="MIFMOJ+TimesNewRoman">
    <w:altName w:val="Times New Roman"/>
    <w:panose1 w:val="00000000000000000000"/>
    <w:charset w:val="00"/>
    <w:family w:val="roman"/>
    <w:notTrueType/>
    <w:pitch w:val="default"/>
    <w:sig w:usb0="00000003" w:usb1="00000000" w:usb2="00000000" w:usb3="00000000" w:csb0="00000001" w:csb1="00000000"/>
  </w:font>
  <w:font w:name="DejaVu Sans Condensed">
    <w:altName w:val="Arial"/>
    <w:charset w:val="EE"/>
    <w:family w:val="swiss"/>
    <w:pitch w:val="variable"/>
    <w:sig w:usb0="00000000" w:usb1="5200F5FF" w:usb2="0A042021"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Switzerland">
    <w:altName w:val="Times New Roman"/>
    <w:charset w:val="00"/>
    <w:family w:val="auto"/>
    <w:pitch w:val="default"/>
  </w:font>
  <w:font w:name="Franklin Gothic Book">
    <w:panose1 w:val="020B05030201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valonpl">
    <w:altName w:val="Courier New"/>
    <w:charset w:val="00"/>
    <w:family w:val="swiss"/>
    <w:pitch w:val="variable"/>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287" w:usb1="00000003"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itka Subheading">
    <w:altName w:val="Arial"/>
    <w:panose1 w:val="02000505000000020004"/>
    <w:charset w:val="EE"/>
    <w:family w:val="auto"/>
    <w:pitch w:val="variable"/>
    <w:sig w:usb0="A00002EF" w:usb1="4000204B" w:usb2="00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Look w:val="0000" w:firstRow="0" w:lastRow="0" w:firstColumn="0" w:lastColumn="0" w:noHBand="0" w:noVBand="0"/>
    </w:tblPr>
    <w:tblGrid>
      <w:gridCol w:w="4219"/>
      <w:gridCol w:w="3119"/>
      <w:gridCol w:w="1884"/>
    </w:tblGrid>
    <w:tr w:rsidR="00636F83" w:rsidRPr="00B06444" w14:paraId="1F538636" w14:textId="77777777" w:rsidTr="0040615C">
      <w:trPr>
        <w:trHeight w:val="202"/>
        <w:jc w:val="center"/>
      </w:trPr>
      <w:tc>
        <w:tcPr>
          <w:tcW w:w="4219" w:type="dxa"/>
          <w:tcBorders>
            <w:top w:val="single" w:sz="4" w:space="0" w:color="000000"/>
            <w:left w:val="single" w:sz="4" w:space="0" w:color="000000"/>
            <w:bottom w:val="single" w:sz="4" w:space="0" w:color="000000"/>
          </w:tcBorders>
          <w:shd w:val="clear" w:color="auto" w:fill="auto"/>
          <w:vAlign w:val="center"/>
        </w:tcPr>
        <w:p w14:paraId="7A315FF5" w14:textId="77777777" w:rsidR="00636F83" w:rsidRDefault="00636F83">
          <w:pPr>
            <w:pStyle w:val="Stopka"/>
          </w:pPr>
          <w:r>
            <w:rPr>
              <w:rFonts w:ascii="Calibri" w:eastAsia="Arial Unicode MS" w:hAnsi="Calibri" w:cs="Arial Unicode MS"/>
              <w:b/>
              <w:color w:val="000000"/>
              <w:sz w:val="14"/>
              <w:szCs w:val="14"/>
            </w:rPr>
            <w:t xml:space="preserve">EKO-PROJEKT  </w:t>
          </w:r>
          <w:r>
            <w:rPr>
              <w:rFonts w:ascii="Calibri" w:eastAsia="Arial Unicode MS" w:hAnsi="Calibri" w:cs="Arial Unicode MS"/>
              <w:b/>
              <w:sz w:val="14"/>
              <w:szCs w:val="14"/>
            </w:rPr>
            <w:t>DORADZTWO W OCHRONIE ŚRODOWISKA</w:t>
          </w:r>
        </w:p>
      </w:tc>
      <w:tc>
        <w:tcPr>
          <w:tcW w:w="5003" w:type="dxa"/>
          <w:gridSpan w:val="2"/>
          <w:tcBorders>
            <w:top w:val="single" w:sz="4" w:space="0" w:color="000000"/>
            <w:left w:val="single" w:sz="4" w:space="0" w:color="000000"/>
            <w:bottom w:val="single" w:sz="4" w:space="0" w:color="000000"/>
            <w:right w:val="single" w:sz="4" w:space="0" w:color="000000"/>
          </w:tcBorders>
          <w:shd w:val="clear" w:color="auto" w:fill="auto"/>
        </w:tcPr>
        <w:p w14:paraId="533B26FC" w14:textId="77777777" w:rsidR="00636F83" w:rsidRDefault="00636F83">
          <w:pPr>
            <w:pStyle w:val="Stopka"/>
          </w:pPr>
          <w:r>
            <w:rPr>
              <w:rFonts w:ascii="Calibri" w:eastAsia="Arial Unicode MS" w:hAnsi="Calibri" w:cs="Arial Unicode MS"/>
              <w:sz w:val="14"/>
              <w:szCs w:val="14"/>
              <w:lang w:val="en-US"/>
            </w:rPr>
            <w:t>tel./fax (061) 677 51 65,   tel./fax (061) 639 40 41,    mobile: 600 914 508</w:t>
          </w:r>
        </w:p>
      </w:tc>
    </w:tr>
    <w:tr w:rsidR="00636F83" w14:paraId="6204D51F" w14:textId="77777777" w:rsidTr="0040615C">
      <w:trPr>
        <w:trHeight w:val="201"/>
        <w:jc w:val="center"/>
      </w:trPr>
      <w:tc>
        <w:tcPr>
          <w:tcW w:w="4219" w:type="dxa"/>
          <w:tcBorders>
            <w:top w:val="single" w:sz="4" w:space="0" w:color="000000"/>
            <w:left w:val="single" w:sz="4" w:space="0" w:color="000000"/>
            <w:bottom w:val="single" w:sz="4" w:space="0" w:color="000000"/>
          </w:tcBorders>
          <w:shd w:val="clear" w:color="auto" w:fill="auto"/>
        </w:tcPr>
        <w:p w14:paraId="62509856" w14:textId="77777777" w:rsidR="00636F83" w:rsidRDefault="00636F83">
          <w:pPr>
            <w:pStyle w:val="Stopka"/>
          </w:pPr>
          <w:r>
            <w:rPr>
              <w:rFonts w:ascii="Calibri" w:eastAsia="Arial Unicode MS" w:hAnsi="Calibri" w:cs="Arial Unicode MS"/>
              <w:sz w:val="14"/>
              <w:szCs w:val="14"/>
            </w:rPr>
            <w:t xml:space="preserve">ul. Grochowska 19,  60-277 Poznań            </w:t>
          </w:r>
        </w:p>
      </w:tc>
      <w:tc>
        <w:tcPr>
          <w:tcW w:w="5003" w:type="dxa"/>
          <w:gridSpan w:val="2"/>
          <w:tcBorders>
            <w:top w:val="single" w:sz="4" w:space="0" w:color="000000"/>
            <w:left w:val="single" w:sz="4" w:space="0" w:color="000000"/>
            <w:bottom w:val="single" w:sz="4" w:space="0" w:color="000000"/>
            <w:right w:val="single" w:sz="4" w:space="0" w:color="000000"/>
          </w:tcBorders>
          <w:shd w:val="clear" w:color="auto" w:fill="auto"/>
        </w:tcPr>
        <w:p w14:paraId="48F10976" w14:textId="77777777" w:rsidR="00636F83" w:rsidRDefault="00636F83">
          <w:pPr>
            <w:pStyle w:val="Stopka"/>
          </w:pPr>
          <w:r>
            <w:rPr>
              <w:rFonts w:ascii="Calibri" w:eastAsia="Arial Unicode MS" w:hAnsi="Calibri" w:cs="Arial Unicode MS"/>
              <w:sz w:val="14"/>
              <w:szCs w:val="14"/>
              <w:lang w:val="en-US"/>
            </w:rPr>
            <w:t>biuro@eko-projekt.com    www.eko-projekt.com</w:t>
          </w:r>
        </w:p>
      </w:tc>
    </w:tr>
    <w:tr w:rsidR="00636F83" w14:paraId="4FACAC35" w14:textId="77777777" w:rsidTr="0040615C">
      <w:trPr>
        <w:trHeight w:val="228"/>
        <w:jc w:val="center"/>
      </w:trPr>
      <w:tc>
        <w:tcPr>
          <w:tcW w:w="7338" w:type="dxa"/>
          <w:gridSpan w:val="2"/>
          <w:tcBorders>
            <w:top w:val="single" w:sz="4" w:space="0" w:color="000000"/>
            <w:left w:val="single" w:sz="4" w:space="0" w:color="000000"/>
            <w:bottom w:val="single" w:sz="4" w:space="0" w:color="000000"/>
          </w:tcBorders>
          <w:shd w:val="clear" w:color="auto" w:fill="auto"/>
          <w:vAlign w:val="center"/>
        </w:tcPr>
        <w:p w14:paraId="6E70FD9F" w14:textId="77777777" w:rsidR="00636F83" w:rsidRDefault="00636F83">
          <w:r>
            <w:rPr>
              <w:rFonts w:ascii="Calibri" w:eastAsia="Arial Unicode MS" w:hAnsi="Calibri" w:cs="Arial Unicode MS"/>
              <w:sz w:val="14"/>
              <w:szCs w:val="14"/>
            </w:rPr>
            <w:t>© 2017 Eko-Projekt</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EA429" w14:textId="7D72514D" w:rsidR="00636F83" w:rsidRDefault="00636F83">
          <w:pPr>
            <w:pStyle w:val="Stopka"/>
            <w:jc w:val="center"/>
          </w:pPr>
          <w:r>
            <w:rPr>
              <w:rFonts w:ascii="Calibri" w:eastAsia="Arial Unicode MS" w:hAnsi="Calibri" w:cs="Arial Unicode MS"/>
              <w:sz w:val="16"/>
              <w:szCs w:val="16"/>
            </w:rPr>
            <w:t xml:space="preserve">Strona </w:t>
          </w:r>
          <w:r>
            <w:rPr>
              <w:rFonts w:eastAsia="Arial Unicode MS" w:cs="Arial Unicode MS"/>
              <w:sz w:val="16"/>
              <w:szCs w:val="16"/>
            </w:rPr>
            <w:fldChar w:fldCharType="begin"/>
          </w:r>
          <w:r>
            <w:rPr>
              <w:rFonts w:eastAsia="Arial Unicode MS" w:cs="Arial Unicode MS"/>
              <w:sz w:val="16"/>
              <w:szCs w:val="16"/>
            </w:rPr>
            <w:instrText xml:space="preserve"> PAGE </w:instrText>
          </w:r>
          <w:r>
            <w:rPr>
              <w:rFonts w:eastAsia="Arial Unicode MS" w:cs="Arial Unicode MS"/>
              <w:sz w:val="16"/>
              <w:szCs w:val="16"/>
            </w:rPr>
            <w:fldChar w:fldCharType="separate"/>
          </w:r>
          <w:r w:rsidR="0094158D">
            <w:rPr>
              <w:rFonts w:eastAsia="Arial Unicode MS" w:cs="Arial Unicode MS"/>
              <w:noProof/>
              <w:sz w:val="16"/>
              <w:szCs w:val="16"/>
            </w:rPr>
            <w:t>72</w:t>
          </w:r>
          <w:r>
            <w:rPr>
              <w:rFonts w:eastAsia="Arial Unicode MS" w:cs="Arial Unicode MS"/>
              <w:sz w:val="16"/>
              <w:szCs w:val="16"/>
            </w:rPr>
            <w:fldChar w:fldCharType="end"/>
          </w:r>
          <w:r>
            <w:rPr>
              <w:rFonts w:ascii="Calibri" w:eastAsia="Arial Unicode MS" w:hAnsi="Calibri" w:cs="Arial Unicode MS"/>
              <w:sz w:val="16"/>
              <w:szCs w:val="16"/>
            </w:rPr>
            <w:t xml:space="preserve"> z </w:t>
          </w:r>
          <w:r>
            <w:rPr>
              <w:rFonts w:eastAsia="Arial Unicode MS" w:cs="Arial Unicode MS"/>
              <w:sz w:val="16"/>
              <w:szCs w:val="16"/>
            </w:rPr>
            <w:fldChar w:fldCharType="begin"/>
          </w:r>
          <w:r>
            <w:rPr>
              <w:rFonts w:eastAsia="Arial Unicode MS" w:cs="Arial Unicode MS"/>
              <w:sz w:val="16"/>
              <w:szCs w:val="16"/>
            </w:rPr>
            <w:instrText xml:space="preserve"> NUMPAGES \* ARABIC </w:instrText>
          </w:r>
          <w:r>
            <w:rPr>
              <w:rFonts w:eastAsia="Arial Unicode MS" w:cs="Arial Unicode MS"/>
              <w:sz w:val="16"/>
              <w:szCs w:val="16"/>
            </w:rPr>
            <w:fldChar w:fldCharType="separate"/>
          </w:r>
          <w:r w:rsidR="0094158D">
            <w:rPr>
              <w:rFonts w:eastAsia="Arial Unicode MS" w:cs="Arial Unicode MS"/>
              <w:noProof/>
              <w:sz w:val="16"/>
              <w:szCs w:val="16"/>
            </w:rPr>
            <w:t>72</w:t>
          </w:r>
          <w:r>
            <w:rPr>
              <w:rFonts w:eastAsia="Arial Unicode MS" w:cs="Arial Unicode MS"/>
              <w:sz w:val="16"/>
              <w:szCs w:val="16"/>
            </w:rPr>
            <w:fldChar w:fldCharType="end"/>
          </w:r>
        </w:p>
      </w:tc>
    </w:tr>
  </w:tbl>
  <w:p w14:paraId="2E575C13" w14:textId="77777777" w:rsidR="00636F83" w:rsidRDefault="00636F83">
    <w:pPr>
      <w:pStyle w:val="Nagwek"/>
      <w:tabs>
        <w:tab w:val="clear" w:pos="9072"/>
        <w:tab w:val="right" w:pos="8711"/>
      </w:tabs>
      <w:ind w:right="360"/>
      <w:rPr>
        <w:b/>
        <w:outline/>
        <w:color w:val="FFFF00"/>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ayout w:type="fixed"/>
      <w:tblLook w:val="0000" w:firstRow="0" w:lastRow="0" w:firstColumn="0" w:lastColumn="0" w:noHBand="0" w:noVBand="0"/>
    </w:tblPr>
    <w:tblGrid>
      <w:gridCol w:w="4219"/>
      <w:gridCol w:w="3119"/>
      <w:gridCol w:w="1884"/>
    </w:tblGrid>
    <w:tr w:rsidR="00636F83" w:rsidRPr="00C17B6D" w14:paraId="28EFC056" w14:textId="77777777" w:rsidTr="0040615C">
      <w:trPr>
        <w:trHeight w:val="202"/>
      </w:trPr>
      <w:tc>
        <w:tcPr>
          <w:tcW w:w="4219" w:type="dxa"/>
          <w:tcBorders>
            <w:top w:val="single" w:sz="4" w:space="0" w:color="000000"/>
            <w:left w:val="single" w:sz="4" w:space="0" w:color="000000"/>
            <w:bottom w:val="single" w:sz="4" w:space="0" w:color="000000"/>
          </w:tcBorders>
          <w:shd w:val="clear" w:color="auto" w:fill="auto"/>
          <w:vAlign w:val="center"/>
        </w:tcPr>
        <w:p w14:paraId="177322F7" w14:textId="77777777" w:rsidR="00636F83" w:rsidRDefault="00636F83" w:rsidP="0040615C">
          <w:pPr>
            <w:pStyle w:val="Stopka"/>
          </w:pPr>
          <w:r>
            <w:rPr>
              <w:rFonts w:ascii="Calibri" w:eastAsia="Arial Unicode MS" w:hAnsi="Calibri" w:cs="Arial Unicode MS"/>
              <w:b/>
              <w:color w:val="000000"/>
              <w:sz w:val="14"/>
              <w:szCs w:val="14"/>
            </w:rPr>
            <w:t xml:space="preserve">EKO-PROJEKT  </w:t>
          </w:r>
          <w:r>
            <w:rPr>
              <w:rFonts w:ascii="Calibri" w:eastAsia="Arial Unicode MS" w:hAnsi="Calibri" w:cs="Arial Unicode MS"/>
              <w:b/>
              <w:sz w:val="14"/>
              <w:szCs w:val="14"/>
            </w:rPr>
            <w:t>DORADZTWO W OCHRONIE ŚRODOWISKA</w:t>
          </w:r>
        </w:p>
      </w:tc>
      <w:tc>
        <w:tcPr>
          <w:tcW w:w="5003" w:type="dxa"/>
          <w:gridSpan w:val="2"/>
          <w:tcBorders>
            <w:top w:val="single" w:sz="4" w:space="0" w:color="000000"/>
            <w:left w:val="single" w:sz="4" w:space="0" w:color="000000"/>
            <w:bottom w:val="single" w:sz="4" w:space="0" w:color="000000"/>
            <w:right w:val="single" w:sz="4" w:space="0" w:color="000000"/>
          </w:tcBorders>
          <w:shd w:val="clear" w:color="auto" w:fill="auto"/>
        </w:tcPr>
        <w:p w14:paraId="37112CC8" w14:textId="77777777" w:rsidR="00636F83" w:rsidRPr="00871682" w:rsidRDefault="00636F83" w:rsidP="0040615C">
          <w:pPr>
            <w:pStyle w:val="Stopka"/>
            <w:rPr>
              <w:lang w:val="en-US"/>
            </w:rPr>
          </w:pPr>
          <w:r>
            <w:rPr>
              <w:rFonts w:ascii="Calibri" w:eastAsia="Arial Unicode MS" w:hAnsi="Calibri" w:cs="Arial Unicode MS"/>
              <w:sz w:val="14"/>
              <w:szCs w:val="14"/>
              <w:lang w:val="en-US"/>
            </w:rPr>
            <w:t>tel./fax (061) 677 51 65,   tel./fax (061) 639 40 41,    mobile: 600 914 508</w:t>
          </w:r>
        </w:p>
      </w:tc>
    </w:tr>
    <w:tr w:rsidR="00636F83" w14:paraId="338545C2" w14:textId="77777777" w:rsidTr="0040615C">
      <w:trPr>
        <w:trHeight w:val="201"/>
      </w:trPr>
      <w:tc>
        <w:tcPr>
          <w:tcW w:w="4219" w:type="dxa"/>
          <w:tcBorders>
            <w:top w:val="single" w:sz="4" w:space="0" w:color="000000"/>
            <w:left w:val="single" w:sz="4" w:space="0" w:color="000000"/>
            <w:bottom w:val="single" w:sz="4" w:space="0" w:color="000000"/>
          </w:tcBorders>
          <w:shd w:val="clear" w:color="auto" w:fill="auto"/>
        </w:tcPr>
        <w:p w14:paraId="10B26841" w14:textId="77777777" w:rsidR="00636F83" w:rsidRDefault="00636F83" w:rsidP="0040615C">
          <w:pPr>
            <w:pStyle w:val="Stopka"/>
          </w:pPr>
          <w:r>
            <w:rPr>
              <w:rFonts w:ascii="Calibri" w:eastAsia="Arial Unicode MS" w:hAnsi="Calibri" w:cs="Arial Unicode MS"/>
              <w:sz w:val="14"/>
              <w:szCs w:val="14"/>
            </w:rPr>
            <w:t xml:space="preserve">ul. Grochowska 19,  60-277 Poznań            </w:t>
          </w:r>
        </w:p>
      </w:tc>
      <w:tc>
        <w:tcPr>
          <w:tcW w:w="5003" w:type="dxa"/>
          <w:gridSpan w:val="2"/>
          <w:tcBorders>
            <w:top w:val="single" w:sz="4" w:space="0" w:color="000000"/>
            <w:left w:val="single" w:sz="4" w:space="0" w:color="000000"/>
            <w:bottom w:val="single" w:sz="4" w:space="0" w:color="000000"/>
            <w:right w:val="single" w:sz="4" w:space="0" w:color="000000"/>
          </w:tcBorders>
          <w:shd w:val="clear" w:color="auto" w:fill="auto"/>
        </w:tcPr>
        <w:p w14:paraId="27564441" w14:textId="77777777" w:rsidR="00636F83" w:rsidRDefault="00636F83" w:rsidP="0040615C">
          <w:pPr>
            <w:pStyle w:val="Stopka"/>
          </w:pPr>
          <w:r w:rsidRPr="00871682">
            <w:rPr>
              <w:rFonts w:ascii="Calibri" w:eastAsia="Arial Unicode MS" w:hAnsi="Calibri" w:cs="Arial Unicode MS"/>
              <w:sz w:val="14"/>
              <w:szCs w:val="14"/>
            </w:rPr>
            <w:t>biuro@eko-projekt.com    www.eko-projekt.com</w:t>
          </w:r>
        </w:p>
      </w:tc>
    </w:tr>
    <w:tr w:rsidR="00636F83" w14:paraId="20AE8575" w14:textId="77777777" w:rsidTr="0040615C">
      <w:trPr>
        <w:trHeight w:val="228"/>
      </w:trPr>
      <w:tc>
        <w:tcPr>
          <w:tcW w:w="7338" w:type="dxa"/>
          <w:gridSpan w:val="2"/>
          <w:tcBorders>
            <w:top w:val="single" w:sz="4" w:space="0" w:color="000000"/>
            <w:left w:val="single" w:sz="4" w:space="0" w:color="000000"/>
            <w:bottom w:val="single" w:sz="4" w:space="0" w:color="000000"/>
          </w:tcBorders>
          <w:shd w:val="clear" w:color="auto" w:fill="auto"/>
          <w:vAlign w:val="center"/>
        </w:tcPr>
        <w:p w14:paraId="1AD1FCA5" w14:textId="77777777" w:rsidR="00636F83" w:rsidRDefault="00636F83" w:rsidP="0040615C">
          <w:r>
            <w:rPr>
              <w:rFonts w:ascii="Calibri" w:eastAsia="Arial Unicode MS" w:hAnsi="Calibri" w:cs="Arial Unicode MS"/>
              <w:sz w:val="14"/>
              <w:szCs w:val="14"/>
            </w:rPr>
            <w:t>© 2017 Eko-Projekt</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5FF44" w14:textId="1B67AAAD" w:rsidR="00636F83" w:rsidRDefault="00636F83" w:rsidP="0040615C">
          <w:pPr>
            <w:pStyle w:val="Stopka"/>
            <w:jc w:val="center"/>
          </w:pPr>
          <w:r>
            <w:rPr>
              <w:rFonts w:ascii="Calibri" w:eastAsia="Arial Unicode MS" w:hAnsi="Calibri" w:cs="Arial Unicode MS"/>
              <w:sz w:val="16"/>
              <w:szCs w:val="16"/>
            </w:rPr>
            <w:t xml:space="preserve">Strona </w:t>
          </w:r>
          <w:r>
            <w:rPr>
              <w:rFonts w:eastAsia="Arial Unicode MS" w:cs="Arial Unicode MS"/>
              <w:sz w:val="16"/>
              <w:szCs w:val="16"/>
            </w:rPr>
            <w:fldChar w:fldCharType="begin"/>
          </w:r>
          <w:r>
            <w:rPr>
              <w:rFonts w:eastAsia="Arial Unicode MS" w:cs="Arial Unicode MS"/>
              <w:sz w:val="16"/>
              <w:szCs w:val="16"/>
            </w:rPr>
            <w:instrText xml:space="preserve"> PAGE </w:instrText>
          </w:r>
          <w:r>
            <w:rPr>
              <w:rFonts w:eastAsia="Arial Unicode MS" w:cs="Arial Unicode MS"/>
              <w:sz w:val="16"/>
              <w:szCs w:val="16"/>
            </w:rPr>
            <w:fldChar w:fldCharType="separate"/>
          </w:r>
          <w:r w:rsidR="0094158D">
            <w:rPr>
              <w:rFonts w:eastAsia="Arial Unicode MS" w:cs="Arial Unicode MS"/>
              <w:noProof/>
              <w:sz w:val="16"/>
              <w:szCs w:val="16"/>
            </w:rPr>
            <w:t>4</w:t>
          </w:r>
          <w:r>
            <w:rPr>
              <w:rFonts w:eastAsia="Arial Unicode MS" w:cs="Arial Unicode MS"/>
              <w:sz w:val="16"/>
              <w:szCs w:val="16"/>
            </w:rPr>
            <w:fldChar w:fldCharType="end"/>
          </w:r>
          <w:r>
            <w:rPr>
              <w:rFonts w:ascii="Calibri" w:eastAsia="Arial Unicode MS" w:hAnsi="Calibri" w:cs="Arial Unicode MS"/>
              <w:sz w:val="16"/>
              <w:szCs w:val="16"/>
            </w:rPr>
            <w:t xml:space="preserve"> z </w:t>
          </w:r>
          <w:r>
            <w:rPr>
              <w:rFonts w:eastAsia="Arial Unicode MS" w:cs="Arial Unicode MS"/>
              <w:sz w:val="16"/>
              <w:szCs w:val="16"/>
            </w:rPr>
            <w:fldChar w:fldCharType="begin"/>
          </w:r>
          <w:r>
            <w:rPr>
              <w:rFonts w:eastAsia="Arial Unicode MS" w:cs="Arial Unicode MS"/>
              <w:sz w:val="16"/>
              <w:szCs w:val="16"/>
            </w:rPr>
            <w:instrText xml:space="preserve"> NUMPAGES \* ARABIC </w:instrText>
          </w:r>
          <w:r>
            <w:rPr>
              <w:rFonts w:eastAsia="Arial Unicode MS" w:cs="Arial Unicode MS"/>
              <w:sz w:val="16"/>
              <w:szCs w:val="16"/>
            </w:rPr>
            <w:fldChar w:fldCharType="separate"/>
          </w:r>
          <w:r w:rsidR="0094158D">
            <w:rPr>
              <w:rFonts w:eastAsia="Arial Unicode MS" w:cs="Arial Unicode MS"/>
              <w:noProof/>
              <w:sz w:val="16"/>
              <w:szCs w:val="16"/>
            </w:rPr>
            <w:t>72</w:t>
          </w:r>
          <w:r>
            <w:rPr>
              <w:rFonts w:eastAsia="Arial Unicode MS" w:cs="Arial Unicode MS"/>
              <w:sz w:val="16"/>
              <w:szCs w:val="16"/>
            </w:rPr>
            <w:fldChar w:fldCharType="end"/>
          </w:r>
        </w:p>
      </w:tc>
    </w:tr>
  </w:tbl>
  <w:p w14:paraId="26663CFA" w14:textId="77777777" w:rsidR="00636F83" w:rsidRDefault="00636F8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BFB6B" w14:textId="77777777" w:rsidR="00636F83" w:rsidRPr="00964BEE" w:rsidRDefault="00636F83" w:rsidP="00D247BF">
    <w:pPr>
      <w:pStyle w:val="Stopka"/>
      <w:tabs>
        <w:tab w:val="left" w:pos="3086"/>
      </w:tabs>
      <w:rPr>
        <w:szCs w:val="18"/>
      </w:rPr>
    </w:pPr>
    <w:r>
      <w:rPr>
        <w:szCs w:val="18"/>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3119"/>
      <w:gridCol w:w="1874"/>
    </w:tblGrid>
    <w:tr w:rsidR="00636F83" w:rsidRPr="00C17B6D" w14:paraId="3FD67497" w14:textId="77777777" w:rsidTr="00D247BF">
      <w:trPr>
        <w:trHeight w:val="202"/>
        <w:jc w:val="center"/>
      </w:trPr>
      <w:tc>
        <w:tcPr>
          <w:tcW w:w="4219" w:type="dxa"/>
          <w:shd w:val="clear" w:color="auto" w:fill="auto"/>
          <w:vAlign w:val="center"/>
        </w:tcPr>
        <w:p w14:paraId="5D98FBE8" w14:textId="77777777" w:rsidR="00636F83" w:rsidRPr="00A931F8" w:rsidRDefault="00636F83" w:rsidP="00D247BF">
          <w:pPr>
            <w:pStyle w:val="Stopka"/>
            <w:rPr>
              <w:rFonts w:ascii="Arial" w:eastAsia="Arial Unicode MS" w:hAnsi="Arial" w:cs="Arial"/>
              <w:b/>
              <w:sz w:val="14"/>
              <w:szCs w:val="14"/>
            </w:rPr>
          </w:pPr>
          <w:r w:rsidRPr="00A931F8">
            <w:rPr>
              <w:rFonts w:ascii="Arial" w:eastAsia="Arial Unicode MS" w:hAnsi="Arial" w:cs="Arial"/>
              <w:b/>
              <w:color w:val="000000"/>
              <w:sz w:val="14"/>
              <w:szCs w:val="14"/>
            </w:rPr>
            <w:t xml:space="preserve">EKO-PROJEKT  </w:t>
          </w:r>
          <w:r w:rsidRPr="00A931F8">
            <w:rPr>
              <w:rFonts w:ascii="Arial" w:eastAsia="Arial Unicode MS" w:hAnsi="Arial" w:cs="Arial"/>
              <w:b/>
              <w:sz w:val="14"/>
              <w:szCs w:val="14"/>
            </w:rPr>
            <w:t>DORADZTWO W OCHRONIE ŚRODOWISKA</w:t>
          </w:r>
        </w:p>
      </w:tc>
      <w:tc>
        <w:tcPr>
          <w:tcW w:w="4993" w:type="dxa"/>
          <w:gridSpan w:val="2"/>
          <w:shd w:val="clear" w:color="auto" w:fill="auto"/>
        </w:tcPr>
        <w:p w14:paraId="5104CA6C" w14:textId="77777777" w:rsidR="00636F83" w:rsidRPr="00CD0781" w:rsidRDefault="00636F83" w:rsidP="00D247BF">
          <w:pPr>
            <w:pStyle w:val="Stopka"/>
            <w:rPr>
              <w:rFonts w:ascii="Arial" w:eastAsia="Arial Unicode MS" w:hAnsi="Arial" w:cs="Arial"/>
              <w:b/>
              <w:sz w:val="14"/>
              <w:szCs w:val="14"/>
              <w:lang w:val="en-US"/>
            </w:rPr>
          </w:pPr>
          <w:r w:rsidRPr="00CD0781">
            <w:rPr>
              <w:rFonts w:ascii="Arial" w:eastAsia="Arial Unicode MS" w:hAnsi="Arial" w:cs="Arial"/>
              <w:sz w:val="14"/>
              <w:szCs w:val="14"/>
              <w:lang w:val="en-US"/>
            </w:rPr>
            <w:t>tel./fax (061) 677 51 65,   tel./fax (061) 639 40 41,    mobile: 600 914 508</w:t>
          </w:r>
        </w:p>
      </w:tc>
    </w:tr>
    <w:tr w:rsidR="00636F83" w:rsidRPr="006E59C3" w14:paraId="6088F4B9" w14:textId="77777777" w:rsidTr="00D247BF">
      <w:trPr>
        <w:trHeight w:val="201"/>
        <w:jc w:val="center"/>
      </w:trPr>
      <w:tc>
        <w:tcPr>
          <w:tcW w:w="4219" w:type="dxa"/>
          <w:shd w:val="clear" w:color="auto" w:fill="auto"/>
        </w:tcPr>
        <w:p w14:paraId="21439927" w14:textId="77777777" w:rsidR="00636F83" w:rsidRPr="00DB2C74" w:rsidRDefault="00636F83" w:rsidP="00D247BF">
          <w:pPr>
            <w:spacing w:line="276" w:lineRule="auto"/>
            <w:rPr>
              <w:rFonts w:eastAsia="Arial Unicode MS" w:cs="Arial"/>
              <w:sz w:val="14"/>
              <w:szCs w:val="14"/>
            </w:rPr>
          </w:pPr>
          <w:r w:rsidRPr="00DB2C74">
            <w:rPr>
              <w:rFonts w:eastAsia="Arial Unicode MS" w:cs="Arial"/>
              <w:sz w:val="14"/>
              <w:szCs w:val="14"/>
            </w:rPr>
            <w:t>ul. Grochowska 19</w:t>
          </w:r>
          <w:r>
            <w:rPr>
              <w:rFonts w:eastAsia="Arial Unicode MS" w:cs="Arial"/>
              <w:sz w:val="14"/>
              <w:szCs w:val="14"/>
            </w:rPr>
            <w:t xml:space="preserve">, </w:t>
          </w:r>
          <w:r w:rsidRPr="00DB2C74">
            <w:rPr>
              <w:rFonts w:eastAsia="Arial Unicode MS" w:cs="Arial"/>
              <w:sz w:val="14"/>
              <w:szCs w:val="14"/>
            </w:rPr>
            <w:t>60–277 Poznań</w:t>
          </w:r>
        </w:p>
      </w:tc>
      <w:tc>
        <w:tcPr>
          <w:tcW w:w="4993" w:type="dxa"/>
          <w:gridSpan w:val="2"/>
          <w:shd w:val="clear" w:color="auto" w:fill="auto"/>
        </w:tcPr>
        <w:p w14:paraId="39572DE8" w14:textId="757AC313" w:rsidR="00636F83" w:rsidRPr="00D715A7" w:rsidRDefault="00636F83" w:rsidP="00D247BF">
          <w:pPr>
            <w:pStyle w:val="Stopka"/>
            <w:rPr>
              <w:rFonts w:ascii="Arial" w:eastAsia="Arial Unicode MS" w:hAnsi="Arial" w:cs="Arial"/>
              <w:sz w:val="14"/>
              <w:szCs w:val="14"/>
            </w:rPr>
          </w:pPr>
          <w:r w:rsidRPr="00D854CC">
            <w:rPr>
              <w:rFonts w:ascii="Arial" w:eastAsia="Arial Unicode MS" w:hAnsi="Arial" w:cs="Arial"/>
              <w:sz w:val="14"/>
              <w:szCs w:val="14"/>
            </w:rPr>
            <w:t>biuro@eko-projekt.com</w:t>
          </w:r>
          <w:r w:rsidRPr="00D715A7">
            <w:rPr>
              <w:rFonts w:ascii="Arial" w:eastAsia="Arial Unicode MS" w:hAnsi="Arial" w:cs="Arial"/>
              <w:sz w:val="14"/>
              <w:szCs w:val="14"/>
            </w:rPr>
            <w:t xml:space="preserve">    www.eko-projekt.com</w:t>
          </w:r>
        </w:p>
      </w:tc>
    </w:tr>
    <w:tr w:rsidR="00636F83" w:rsidRPr="00CD0781" w14:paraId="72ED40B7" w14:textId="77777777" w:rsidTr="00D247BF">
      <w:trPr>
        <w:trHeight w:val="228"/>
        <w:jc w:val="center"/>
      </w:trPr>
      <w:tc>
        <w:tcPr>
          <w:tcW w:w="7338" w:type="dxa"/>
          <w:gridSpan w:val="2"/>
          <w:shd w:val="clear" w:color="auto" w:fill="auto"/>
          <w:vAlign w:val="center"/>
        </w:tcPr>
        <w:p w14:paraId="01213613" w14:textId="100E1E43" w:rsidR="00636F83" w:rsidRPr="00CD0781" w:rsidRDefault="00636F83" w:rsidP="00D247BF">
          <w:pPr>
            <w:rPr>
              <w:rFonts w:eastAsia="Arial Unicode MS" w:cs="Arial"/>
              <w:sz w:val="14"/>
              <w:szCs w:val="14"/>
            </w:rPr>
          </w:pPr>
          <w:r>
            <w:rPr>
              <w:rFonts w:eastAsia="Arial Unicode MS" w:cs="Arial"/>
              <w:sz w:val="14"/>
              <w:szCs w:val="14"/>
            </w:rPr>
            <w:t>© 2017</w:t>
          </w:r>
          <w:r w:rsidRPr="00CD0781">
            <w:rPr>
              <w:rFonts w:eastAsia="Arial Unicode MS" w:cs="Arial"/>
              <w:sz w:val="14"/>
              <w:szCs w:val="14"/>
            </w:rPr>
            <w:t xml:space="preserve"> Eko-Projekt</w:t>
          </w:r>
          <w:r>
            <w:rPr>
              <w:rFonts w:eastAsia="Arial Unicode MS" w:cs="Arial"/>
              <w:sz w:val="14"/>
              <w:szCs w:val="14"/>
            </w:rPr>
            <w:t xml:space="preserve"> Sp. z o.o. S.K.</w:t>
          </w:r>
        </w:p>
      </w:tc>
      <w:tc>
        <w:tcPr>
          <w:tcW w:w="1874" w:type="dxa"/>
          <w:shd w:val="clear" w:color="auto" w:fill="auto"/>
          <w:vAlign w:val="center"/>
        </w:tcPr>
        <w:p w14:paraId="72243AB6" w14:textId="25AF25F6" w:rsidR="00636F83" w:rsidRPr="00A931F8" w:rsidRDefault="00636F83" w:rsidP="00D247BF">
          <w:pPr>
            <w:pStyle w:val="Stopka"/>
            <w:jc w:val="center"/>
            <w:rPr>
              <w:rFonts w:ascii="Arial" w:eastAsia="Arial Unicode MS" w:hAnsi="Arial" w:cs="Arial"/>
              <w:sz w:val="16"/>
              <w:szCs w:val="16"/>
            </w:rPr>
          </w:pPr>
          <w:r w:rsidRPr="00A931F8">
            <w:rPr>
              <w:rFonts w:ascii="Arial" w:eastAsia="Arial Unicode MS" w:hAnsi="Arial" w:cs="Arial"/>
              <w:sz w:val="16"/>
              <w:szCs w:val="16"/>
            </w:rPr>
            <w:t xml:space="preserve">Strona </w:t>
          </w:r>
          <w:r w:rsidRPr="00A931F8">
            <w:rPr>
              <w:rFonts w:ascii="Arial" w:eastAsia="Arial Unicode MS" w:hAnsi="Arial" w:cs="Arial"/>
              <w:sz w:val="16"/>
              <w:szCs w:val="16"/>
            </w:rPr>
            <w:fldChar w:fldCharType="begin"/>
          </w:r>
          <w:r w:rsidRPr="00A931F8">
            <w:rPr>
              <w:rFonts w:ascii="Arial" w:eastAsia="Arial Unicode MS" w:hAnsi="Arial" w:cs="Arial"/>
              <w:sz w:val="16"/>
              <w:szCs w:val="16"/>
            </w:rPr>
            <w:instrText xml:space="preserve"> PAGE </w:instrText>
          </w:r>
          <w:r w:rsidRPr="00A931F8">
            <w:rPr>
              <w:rFonts w:ascii="Arial" w:eastAsia="Arial Unicode MS" w:hAnsi="Arial" w:cs="Arial"/>
              <w:sz w:val="16"/>
              <w:szCs w:val="16"/>
            </w:rPr>
            <w:fldChar w:fldCharType="separate"/>
          </w:r>
          <w:r w:rsidR="0094158D">
            <w:rPr>
              <w:rFonts w:ascii="Arial" w:eastAsia="Arial Unicode MS" w:hAnsi="Arial" w:cs="Arial"/>
              <w:noProof/>
              <w:sz w:val="16"/>
              <w:szCs w:val="16"/>
            </w:rPr>
            <w:t>68</w:t>
          </w:r>
          <w:r w:rsidRPr="00A931F8">
            <w:rPr>
              <w:rFonts w:ascii="Arial" w:eastAsia="Arial Unicode MS" w:hAnsi="Arial" w:cs="Arial"/>
              <w:sz w:val="16"/>
              <w:szCs w:val="16"/>
            </w:rPr>
            <w:fldChar w:fldCharType="end"/>
          </w:r>
          <w:r w:rsidRPr="00A931F8">
            <w:rPr>
              <w:rFonts w:ascii="Arial" w:eastAsia="Arial Unicode MS" w:hAnsi="Arial" w:cs="Arial"/>
              <w:sz w:val="16"/>
              <w:szCs w:val="16"/>
            </w:rPr>
            <w:t xml:space="preserve"> z </w:t>
          </w:r>
          <w:r w:rsidRPr="00A931F8">
            <w:rPr>
              <w:rFonts w:ascii="Arial" w:eastAsia="Arial Unicode MS" w:hAnsi="Arial" w:cs="Arial"/>
              <w:sz w:val="16"/>
              <w:szCs w:val="16"/>
            </w:rPr>
            <w:fldChar w:fldCharType="begin"/>
          </w:r>
          <w:r w:rsidRPr="00A931F8">
            <w:rPr>
              <w:rFonts w:ascii="Arial" w:eastAsia="Arial Unicode MS" w:hAnsi="Arial" w:cs="Arial"/>
              <w:sz w:val="16"/>
              <w:szCs w:val="16"/>
            </w:rPr>
            <w:instrText xml:space="preserve"> NUMPAGES  </w:instrText>
          </w:r>
          <w:r w:rsidRPr="00A931F8">
            <w:rPr>
              <w:rFonts w:ascii="Arial" w:eastAsia="Arial Unicode MS" w:hAnsi="Arial" w:cs="Arial"/>
              <w:sz w:val="16"/>
              <w:szCs w:val="16"/>
            </w:rPr>
            <w:fldChar w:fldCharType="separate"/>
          </w:r>
          <w:r w:rsidR="0094158D">
            <w:rPr>
              <w:rFonts w:ascii="Arial" w:eastAsia="Arial Unicode MS" w:hAnsi="Arial" w:cs="Arial"/>
              <w:noProof/>
              <w:sz w:val="16"/>
              <w:szCs w:val="16"/>
            </w:rPr>
            <w:t>72</w:t>
          </w:r>
          <w:r w:rsidRPr="00A931F8">
            <w:rPr>
              <w:rFonts w:ascii="Arial" w:eastAsia="Arial Unicode MS" w:hAnsi="Arial" w:cs="Arial"/>
              <w:sz w:val="16"/>
              <w:szCs w:val="16"/>
            </w:rPr>
            <w:fldChar w:fldCharType="end"/>
          </w:r>
        </w:p>
      </w:tc>
    </w:tr>
  </w:tbl>
  <w:p w14:paraId="12D8A7BE" w14:textId="77777777" w:rsidR="00636F83" w:rsidRPr="009D1677" w:rsidRDefault="00636F83" w:rsidP="00D247BF">
    <w:pPr>
      <w:pStyle w:val="Stopka"/>
      <w:tabs>
        <w:tab w:val="clear" w:pos="4536"/>
        <w:tab w:val="clear" w:pos="9072"/>
        <w:tab w:val="left" w:pos="3947"/>
      </w:tabs>
    </w:pPr>
  </w:p>
  <w:p w14:paraId="1CA7CFDC" w14:textId="77777777" w:rsidR="00636F83" w:rsidRDefault="00636F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EDF66" w14:textId="77777777" w:rsidR="00636F83" w:rsidRDefault="00636F83" w:rsidP="007147CF">
      <w:r>
        <w:separator/>
      </w:r>
    </w:p>
  </w:footnote>
  <w:footnote w:type="continuationSeparator" w:id="0">
    <w:p w14:paraId="1F77F347" w14:textId="77777777" w:rsidR="00636F83" w:rsidRDefault="00636F83" w:rsidP="00714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96" w:type="dxa"/>
      <w:jc w:val="center"/>
      <w:tblLayout w:type="fixed"/>
      <w:tblLook w:val="0000" w:firstRow="0" w:lastRow="0" w:firstColumn="0" w:lastColumn="0" w:noHBand="0" w:noVBand="0"/>
    </w:tblPr>
    <w:tblGrid>
      <w:gridCol w:w="1389"/>
      <w:gridCol w:w="3118"/>
      <w:gridCol w:w="2268"/>
      <w:gridCol w:w="851"/>
      <w:gridCol w:w="1134"/>
      <w:gridCol w:w="536"/>
    </w:tblGrid>
    <w:tr w:rsidR="00636F83" w14:paraId="09727885" w14:textId="77777777" w:rsidTr="00636F83">
      <w:trPr>
        <w:jc w:val="center"/>
      </w:trPr>
      <w:tc>
        <w:tcPr>
          <w:tcW w:w="6775" w:type="dxa"/>
          <w:gridSpan w:val="3"/>
          <w:tcBorders>
            <w:top w:val="single" w:sz="4" w:space="0" w:color="000000"/>
            <w:left w:val="single" w:sz="4" w:space="0" w:color="000000"/>
            <w:bottom w:val="dotted" w:sz="4" w:space="0" w:color="000000"/>
          </w:tcBorders>
          <w:shd w:val="clear" w:color="auto" w:fill="auto"/>
          <w:vAlign w:val="center"/>
        </w:tcPr>
        <w:p w14:paraId="61D37D6F" w14:textId="77777777" w:rsidR="00636F83" w:rsidRDefault="00636F83" w:rsidP="00636F83">
          <w:pPr>
            <w:pStyle w:val="Nagwek"/>
          </w:pPr>
          <w:r>
            <w:rPr>
              <w:rFonts w:eastAsia="Arial Unicode MS" w:cs="Arial"/>
              <w:sz w:val="12"/>
              <w:szCs w:val="12"/>
            </w:rPr>
            <w:t>Nazwa dokumentu:</w:t>
          </w:r>
        </w:p>
      </w:tc>
      <w:tc>
        <w:tcPr>
          <w:tcW w:w="851" w:type="dxa"/>
          <w:tcBorders>
            <w:top w:val="single" w:sz="4" w:space="0" w:color="000000"/>
            <w:left w:val="single" w:sz="4" w:space="0" w:color="000000"/>
            <w:bottom w:val="dotted" w:sz="4" w:space="0" w:color="000000"/>
          </w:tcBorders>
          <w:shd w:val="clear" w:color="auto" w:fill="auto"/>
          <w:vAlign w:val="center"/>
        </w:tcPr>
        <w:p w14:paraId="097FF80C" w14:textId="77777777" w:rsidR="00636F83" w:rsidRPr="00AB0649" w:rsidRDefault="00636F83" w:rsidP="00636F83">
          <w:pPr>
            <w:pStyle w:val="Nagwek"/>
          </w:pPr>
          <w:r>
            <w:rPr>
              <w:rFonts w:eastAsia="Arial Unicode MS" w:cs="Arial"/>
              <w:sz w:val="12"/>
              <w:szCs w:val="12"/>
            </w:rPr>
            <w:t>Umowa nr</w:t>
          </w:r>
        </w:p>
      </w:tc>
      <w:tc>
        <w:tcPr>
          <w:tcW w:w="1134" w:type="dxa"/>
          <w:tcBorders>
            <w:top w:val="single" w:sz="4" w:space="0" w:color="000000"/>
            <w:left w:val="single" w:sz="4" w:space="0" w:color="000000"/>
            <w:bottom w:val="dotted" w:sz="4" w:space="0" w:color="000000"/>
          </w:tcBorders>
          <w:shd w:val="clear" w:color="auto" w:fill="auto"/>
          <w:vAlign w:val="center"/>
        </w:tcPr>
        <w:p w14:paraId="0D5BAD58" w14:textId="77777777" w:rsidR="00636F83" w:rsidRDefault="00636F83" w:rsidP="00636F83">
          <w:pPr>
            <w:pStyle w:val="Nagwek"/>
          </w:pPr>
          <w:r>
            <w:rPr>
              <w:rFonts w:eastAsia="Arial Unicode MS" w:cs="Arial"/>
              <w:sz w:val="12"/>
              <w:szCs w:val="12"/>
            </w:rPr>
            <w:t>Data:</w:t>
          </w:r>
        </w:p>
      </w:tc>
      <w:tc>
        <w:tcPr>
          <w:tcW w:w="536" w:type="dxa"/>
          <w:tcBorders>
            <w:top w:val="single" w:sz="4" w:space="0" w:color="000000"/>
            <w:left w:val="single" w:sz="4" w:space="0" w:color="000000"/>
            <w:bottom w:val="dotted" w:sz="4" w:space="0" w:color="000000"/>
            <w:right w:val="single" w:sz="4" w:space="0" w:color="000000"/>
          </w:tcBorders>
          <w:shd w:val="clear" w:color="auto" w:fill="auto"/>
          <w:vAlign w:val="center"/>
        </w:tcPr>
        <w:p w14:paraId="1115B94D" w14:textId="77777777" w:rsidR="00636F83" w:rsidRDefault="00636F83" w:rsidP="00636F83">
          <w:pPr>
            <w:pStyle w:val="Nagwek"/>
          </w:pPr>
          <w:r>
            <w:rPr>
              <w:rFonts w:eastAsia="Arial Unicode MS" w:cs="Arial"/>
              <w:sz w:val="12"/>
              <w:szCs w:val="12"/>
            </w:rPr>
            <w:t>Rew.</w:t>
          </w:r>
        </w:p>
      </w:tc>
    </w:tr>
    <w:tr w:rsidR="00636F83" w14:paraId="0DE188E5" w14:textId="77777777" w:rsidTr="00636F83">
      <w:trPr>
        <w:trHeight w:val="486"/>
        <w:jc w:val="center"/>
      </w:trPr>
      <w:tc>
        <w:tcPr>
          <w:tcW w:w="6775" w:type="dxa"/>
          <w:gridSpan w:val="3"/>
          <w:tcBorders>
            <w:top w:val="dotted" w:sz="4" w:space="0" w:color="000000"/>
            <w:left w:val="single" w:sz="4" w:space="0" w:color="000000"/>
            <w:bottom w:val="single" w:sz="4" w:space="0" w:color="000000"/>
          </w:tcBorders>
          <w:shd w:val="clear" w:color="auto" w:fill="auto"/>
          <w:vAlign w:val="center"/>
        </w:tcPr>
        <w:p w14:paraId="07864CFA" w14:textId="0CD79628" w:rsidR="00636F83" w:rsidRPr="00845F34" w:rsidRDefault="00636F83" w:rsidP="00636F83">
          <w:pPr>
            <w:pStyle w:val="Nagwek"/>
          </w:pPr>
          <w:r>
            <w:rPr>
              <w:rFonts w:eastAsia="Arial Unicode MS" w:cs="Arial"/>
              <w:sz w:val="12"/>
              <w:szCs w:val="12"/>
            </w:rPr>
            <w:t>Raport o oddziaływaniu na środowisko – streszczenie w języku niespecjalistycznym</w:t>
          </w:r>
        </w:p>
      </w:tc>
      <w:tc>
        <w:tcPr>
          <w:tcW w:w="851" w:type="dxa"/>
          <w:tcBorders>
            <w:top w:val="dotted" w:sz="4" w:space="0" w:color="000000"/>
            <w:left w:val="single" w:sz="4" w:space="0" w:color="000000"/>
            <w:bottom w:val="single" w:sz="4" w:space="0" w:color="000000"/>
          </w:tcBorders>
          <w:shd w:val="clear" w:color="auto" w:fill="auto"/>
          <w:vAlign w:val="center"/>
        </w:tcPr>
        <w:p w14:paraId="4643D14F" w14:textId="77777777" w:rsidR="00636F83" w:rsidRDefault="00636F83" w:rsidP="00636F83">
          <w:pPr>
            <w:pStyle w:val="Nagwek"/>
          </w:pPr>
          <w:r>
            <w:rPr>
              <w:rFonts w:eastAsia="Arial Unicode MS" w:cs="Arial"/>
              <w:sz w:val="12"/>
              <w:szCs w:val="12"/>
            </w:rPr>
            <w:t>-</w:t>
          </w:r>
        </w:p>
      </w:tc>
      <w:tc>
        <w:tcPr>
          <w:tcW w:w="1134" w:type="dxa"/>
          <w:tcBorders>
            <w:top w:val="dotted" w:sz="4" w:space="0" w:color="000000"/>
            <w:left w:val="single" w:sz="4" w:space="0" w:color="000000"/>
            <w:bottom w:val="single" w:sz="4" w:space="0" w:color="000000"/>
          </w:tcBorders>
          <w:shd w:val="clear" w:color="auto" w:fill="auto"/>
          <w:vAlign w:val="center"/>
        </w:tcPr>
        <w:p w14:paraId="32C1B045" w14:textId="025D068C" w:rsidR="00636F83" w:rsidRPr="00AB0649" w:rsidRDefault="00636F83" w:rsidP="00636F83">
          <w:pPr>
            <w:pStyle w:val="Nagwek"/>
            <w:rPr>
              <w:sz w:val="12"/>
              <w:szCs w:val="12"/>
            </w:rPr>
          </w:pPr>
          <w:r>
            <w:rPr>
              <w:sz w:val="12"/>
              <w:szCs w:val="12"/>
            </w:rPr>
            <w:t>21 sierpnia 2017 r.</w:t>
          </w:r>
        </w:p>
      </w:tc>
      <w:tc>
        <w:tcPr>
          <w:tcW w:w="536" w:type="dxa"/>
          <w:tcBorders>
            <w:top w:val="dotted" w:sz="4" w:space="0" w:color="000000"/>
            <w:left w:val="single" w:sz="4" w:space="0" w:color="000000"/>
            <w:bottom w:val="single" w:sz="4" w:space="0" w:color="000000"/>
            <w:right w:val="single" w:sz="4" w:space="0" w:color="000000"/>
          </w:tcBorders>
          <w:shd w:val="clear" w:color="auto" w:fill="auto"/>
          <w:vAlign w:val="center"/>
        </w:tcPr>
        <w:p w14:paraId="4B942879" w14:textId="77777777" w:rsidR="00636F83" w:rsidRDefault="00636F83" w:rsidP="00636F83">
          <w:pPr>
            <w:pStyle w:val="Nagwek"/>
          </w:pPr>
          <w:r>
            <w:rPr>
              <w:rFonts w:eastAsia="Arial Unicode MS" w:cs="Arial"/>
              <w:sz w:val="12"/>
              <w:szCs w:val="12"/>
            </w:rPr>
            <w:t>1</w:t>
          </w:r>
        </w:p>
      </w:tc>
    </w:tr>
    <w:tr w:rsidR="00636F83" w14:paraId="6FBE8E80" w14:textId="77777777" w:rsidTr="00636F83">
      <w:trPr>
        <w:jc w:val="center"/>
      </w:trPr>
      <w:tc>
        <w:tcPr>
          <w:tcW w:w="1389" w:type="dxa"/>
          <w:tcBorders>
            <w:top w:val="single" w:sz="4" w:space="0" w:color="000000"/>
            <w:left w:val="single" w:sz="4" w:space="0" w:color="000000"/>
            <w:bottom w:val="dotted" w:sz="4" w:space="0" w:color="000000"/>
          </w:tcBorders>
          <w:shd w:val="clear" w:color="auto" w:fill="auto"/>
          <w:vAlign w:val="center"/>
        </w:tcPr>
        <w:p w14:paraId="204D71FD" w14:textId="77777777" w:rsidR="00636F83" w:rsidRPr="00B70C16" w:rsidRDefault="00636F83" w:rsidP="00636F83">
          <w:pPr>
            <w:pStyle w:val="Nagwek"/>
          </w:pPr>
          <w:r>
            <w:rPr>
              <w:rFonts w:eastAsia="Arial Unicode MS" w:cs="Arial"/>
              <w:sz w:val="12"/>
              <w:szCs w:val="12"/>
            </w:rPr>
            <w:t>Inwestor</w:t>
          </w:r>
        </w:p>
      </w:tc>
      <w:tc>
        <w:tcPr>
          <w:tcW w:w="3118" w:type="dxa"/>
          <w:tcBorders>
            <w:top w:val="single" w:sz="4" w:space="0" w:color="000000"/>
            <w:left w:val="single" w:sz="4" w:space="0" w:color="000000"/>
            <w:bottom w:val="dotted" w:sz="4" w:space="0" w:color="000000"/>
          </w:tcBorders>
          <w:shd w:val="clear" w:color="auto" w:fill="auto"/>
          <w:vAlign w:val="center"/>
        </w:tcPr>
        <w:p w14:paraId="561AC49C" w14:textId="77777777" w:rsidR="00636F83" w:rsidRDefault="00636F83" w:rsidP="00636F83">
          <w:pPr>
            <w:pStyle w:val="Nagwek"/>
          </w:pPr>
          <w:r>
            <w:rPr>
              <w:rFonts w:eastAsia="Arial Unicode MS" w:cs="Arial"/>
              <w:sz w:val="12"/>
              <w:szCs w:val="12"/>
            </w:rPr>
            <w:t>Lokalizacja inwestycji:</w:t>
          </w:r>
        </w:p>
      </w:tc>
      <w:tc>
        <w:tcPr>
          <w:tcW w:w="2268" w:type="dxa"/>
          <w:tcBorders>
            <w:top w:val="single" w:sz="4" w:space="0" w:color="000000"/>
            <w:left w:val="single" w:sz="4" w:space="0" w:color="000000"/>
            <w:bottom w:val="dotted" w:sz="4" w:space="0" w:color="000000"/>
          </w:tcBorders>
          <w:shd w:val="clear" w:color="auto" w:fill="auto"/>
          <w:vAlign w:val="center"/>
        </w:tcPr>
        <w:p w14:paraId="5BF57C5F" w14:textId="77777777" w:rsidR="00636F83" w:rsidRDefault="00636F83" w:rsidP="00636F83">
          <w:pPr>
            <w:pStyle w:val="Nagwek"/>
          </w:pPr>
          <w:r>
            <w:rPr>
              <w:rFonts w:eastAsia="Arial Unicode MS" w:cs="Arial"/>
              <w:sz w:val="12"/>
              <w:szCs w:val="12"/>
            </w:rPr>
            <w:t>Wykonawca dokumentacji:</w:t>
          </w:r>
        </w:p>
      </w:tc>
      <w:tc>
        <w:tcPr>
          <w:tcW w:w="2521" w:type="dxa"/>
          <w:gridSpan w:val="3"/>
          <w:tcBorders>
            <w:top w:val="single" w:sz="4" w:space="0" w:color="000000"/>
            <w:left w:val="single" w:sz="4" w:space="0" w:color="000000"/>
            <w:bottom w:val="dotted" w:sz="4" w:space="0" w:color="000000"/>
            <w:right w:val="single" w:sz="4" w:space="0" w:color="000000"/>
          </w:tcBorders>
          <w:shd w:val="clear" w:color="auto" w:fill="auto"/>
          <w:vAlign w:val="center"/>
        </w:tcPr>
        <w:p w14:paraId="73B13155" w14:textId="77777777" w:rsidR="00636F83" w:rsidRDefault="00636F83" w:rsidP="00636F83">
          <w:pPr>
            <w:pStyle w:val="Nagwek"/>
          </w:pPr>
          <w:r>
            <w:rPr>
              <w:rFonts w:eastAsia="Arial Unicode MS" w:cs="Arial"/>
              <w:sz w:val="12"/>
              <w:szCs w:val="12"/>
            </w:rPr>
            <w:t>Etap:</w:t>
          </w:r>
        </w:p>
      </w:tc>
    </w:tr>
    <w:tr w:rsidR="00636F83" w14:paraId="7CB1A69B" w14:textId="77777777" w:rsidTr="00636F83">
      <w:trPr>
        <w:trHeight w:val="619"/>
        <w:jc w:val="center"/>
      </w:trPr>
      <w:tc>
        <w:tcPr>
          <w:tcW w:w="1389" w:type="dxa"/>
          <w:tcBorders>
            <w:top w:val="dotted" w:sz="4" w:space="0" w:color="000000"/>
            <w:left w:val="single" w:sz="4" w:space="0" w:color="000000"/>
            <w:bottom w:val="single" w:sz="4" w:space="0" w:color="000000"/>
          </w:tcBorders>
          <w:shd w:val="clear" w:color="auto" w:fill="auto"/>
          <w:vAlign w:val="center"/>
        </w:tcPr>
        <w:p w14:paraId="7C6DB1D1" w14:textId="77777777" w:rsidR="00636F83" w:rsidRPr="002432BF" w:rsidRDefault="00636F83" w:rsidP="00636F83">
          <w:pPr>
            <w:pStyle w:val="Nagwek"/>
            <w:rPr>
              <w:rFonts w:eastAsia="Arial Unicode MS" w:cs="Arial"/>
              <w:sz w:val="12"/>
              <w:szCs w:val="12"/>
              <w:highlight w:val="red"/>
            </w:rPr>
          </w:pPr>
          <w:r w:rsidRPr="00E87986">
            <w:rPr>
              <w:rFonts w:eastAsia="Arial Unicode MS" w:cs="Arial"/>
              <w:sz w:val="12"/>
              <w:szCs w:val="12"/>
            </w:rPr>
            <w:t>Agro Trade Sp. z o.o.</w:t>
          </w:r>
        </w:p>
      </w:tc>
      <w:tc>
        <w:tcPr>
          <w:tcW w:w="3118" w:type="dxa"/>
          <w:tcBorders>
            <w:top w:val="dotted" w:sz="4" w:space="0" w:color="000000"/>
            <w:left w:val="single" w:sz="4" w:space="0" w:color="000000"/>
            <w:bottom w:val="single" w:sz="4" w:space="0" w:color="000000"/>
          </w:tcBorders>
          <w:shd w:val="clear" w:color="auto" w:fill="auto"/>
          <w:vAlign w:val="center"/>
        </w:tcPr>
        <w:p w14:paraId="174B9FBB" w14:textId="77777777" w:rsidR="00636F83" w:rsidRPr="00E87986" w:rsidRDefault="00636F83" w:rsidP="00636F83">
          <w:pPr>
            <w:pStyle w:val="Nagwek"/>
            <w:rPr>
              <w:rFonts w:eastAsia="Arial Unicode MS" w:cs="Arial"/>
              <w:sz w:val="12"/>
              <w:szCs w:val="12"/>
            </w:rPr>
          </w:pPr>
          <w:r w:rsidRPr="00E87986">
            <w:rPr>
              <w:rFonts w:eastAsia="Arial Unicode MS" w:cs="Arial"/>
              <w:sz w:val="12"/>
              <w:szCs w:val="12"/>
            </w:rPr>
            <w:t xml:space="preserve">Nr ewidencyjny działki: </w:t>
          </w:r>
          <w:r w:rsidRPr="007C6F86">
            <w:rPr>
              <w:rFonts w:eastAsia="Arial Unicode MS" w:cs="Arial"/>
              <w:sz w:val="12"/>
              <w:szCs w:val="12"/>
            </w:rPr>
            <w:t xml:space="preserve">2/1, 2/3, 3/13 </w:t>
          </w:r>
          <w:r w:rsidRPr="00E87986">
            <w:rPr>
              <w:rFonts w:eastAsia="Arial Unicode MS" w:cs="Arial"/>
              <w:sz w:val="12"/>
              <w:szCs w:val="12"/>
            </w:rPr>
            <w:t>obręb ewidencyjny nr 0005 Darłowo</w:t>
          </w:r>
        </w:p>
        <w:p w14:paraId="4B3B85B3" w14:textId="77777777" w:rsidR="00636F83" w:rsidRPr="00E87986" w:rsidRDefault="00636F83" w:rsidP="00636F83">
          <w:pPr>
            <w:pStyle w:val="Nagwek"/>
            <w:rPr>
              <w:rFonts w:eastAsia="Arial Unicode MS" w:cs="Arial"/>
              <w:sz w:val="12"/>
              <w:szCs w:val="12"/>
            </w:rPr>
          </w:pPr>
          <w:r w:rsidRPr="00E87986">
            <w:rPr>
              <w:rFonts w:eastAsia="Arial Unicode MS" w:cs="Arial"/>
              <w:sz w:val="12"/>
              <w:szCs w:val="12"/>
            </w:rPr>
            <w:t xml:space="preserve">ul. Portowa </w:t>
          </w:r>
        </w:p>
        <w:p w14:paraId="458509C8" w14:textId="77777777" w:rsidR="00636F83" w:rsidRPr="00E87986" w:rsidRDefault="00636F83" w:rsidP="00636F83">
          <w:pPr>
            <w:pStyle w:val="Nagwek"/>
            <w:rPr>
              <w:rFonts w:eastAsia="Arial Unicode MS" w:cs="Arial"/>
              <w:sz w:val="12"/>
              <w:szCs w:val="12"/>
            </w:rPr>
          </w:pPr>
          <w:r w:rsidRPr="00E87986">
            <w:rPr>
              <w:rFonts w:eastAsia="Arial Unicode MS" w:cs="Arial"/>
              <w:sz w:val="12"/>
              <w:szCs w:val="12"/>
            </w:rPr>
            <w:t>gmina Darłowo</w:t>
          </w:r>
        </w:p>
        <w:p w14:paraId="1BD50AC3" w14:textId="77777777" w:rsidR="00636F83" w:rsidRPr="00CC0C01" w:rsidRDefault="00636F83" w:rsidP="00636F83">
          <w:pPr>
            <w:pStyle w:val="Nagwek"/>
            <w:rPr>
              <w:sz w:val="12"/>
              <w:szCs w:val="12"/>
            </w:rPr>
          </w:pPr>
          <w:r w:rsidRPr="00E87986">
            <w:rPr>
              <w:rFonts w:eastAsia="Arial Unicode MS" w:cs="Arial"/>
              <w:sz w:val="12"/>
              <w:szCs w:val="12"/>
            </w:rPr>
            <w:t>powiat sławieński</w:t>
          </w:r>
        </w:p>
      </w:tc>
      <w:tc>
        <w:tcPr>
          <w:tcW w:w="2268" w:type="dxa"/>
          <w:tcBorders>
            <w:top w:val="dotted" w:sz="4" w:space="0" w:color="000000"/>
            <w:left w:val="single" w:sz="4" w:space="0" w:color="000000"/>
            <w:bottom w:val="single" w:sz="4" w:space="0" w:color="000000"/>
          </w:tcBorders>
          <w:shd w:val="clear" w:color="auto" w:fill="auto"/>
          <w:vAlign w:val="center"/>
        </w:tcPr>
        <w:p w14:paraId="570A8ACB" w14:textId="77777777" w:rsidR="00636F83" w:rsidRPr="00300F52" w:rsidRDefault="00636F83" w:rsidP="00636F83">
          <w:pPr>
            <w:pStyle w:val="Nagwek"/>
          </w:pPr>
          <w:r w:rsidRPr="00300F52">
            <w:rPr>
              <w:rFonts w:eastAsia="Arial Unicode MS" w:cs="Arial"/>
              <w:sz w:val="12"/>
              <w:szCs w:val="12"/>
            </w:rPr>
            <w:t>EKO-PROJEKT Sp. z o.o. Sp. k.</w:t>
          </w:r>
          <w:r w:rsidRPr="00300F52">
            <w:rPr>
              <w:rFonts w:eastAsia="Arial Unicode MS" w:cs="Arial"/>
              <w:sz w:val="12"/>
              <w:szCs w:val="12"/>
            </w:rPr>
            <w:br/>
            <w:t>www.eko-projekt.com</w:t>
          </w:r>
        </w:p>
      </w:tc>
      <w:tc>
        <w:tcPr>
          <w:tcW w:w="2521"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4A7B712D" w14:textId="77777777" w:rsidR="00636F83" w:rsidRPr="00845F34" w:rsidRDefault="00636F83" w:rsidP="00636F83">
          <w:pPr>
            <w:pStyle w:val="Nagwek"/>
            <w:jc w:val="center"/>
          </w:pPr>
          <w:r>
            <w:rPr>
              <w:rFonts w:eastAsia="Arial Unicode MS" w:cs="Arial"/>
              <w:sz w:val="12"/>
              <w:szCs w:val="12"/>
            </w:rPr>
            <w:t>Decyzja o środowiskowych uwarunkowaniach</w:t>
          </w:r>
        </w:p>
      </w:tc>
    </w:tr>
  </w:tbl>
  <w:p w14:paraId="03D54FDD" w14:textId="77777777" w:rsidR="00636F83" w:rsidRDefault="00636F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96" w:type="dxa"/>
      <w:jc w:val="center"/>
      <w:tblLayout w:type="fixed"/>
      <w:tblLook w:val="0000" w:firstRow="0" w:lastRow="0" w:firstColumn="0" w:lastColumn="0" w:noHBand="0" w:noVBand="0"/>
    </w:tblPr>
    <w:tblGrid>
      <w:gridCol w:w="1389"/>
      <w:gridCol w:w="3118"/>
      <w:gridCol w:w="2268"/>
      <w:gridCol w:w="851"/>
      <w:gridCol w:w="1134"/>
      <w:gridCol w:w="536"/>
    </w:tblGrid>
    <w:tr w:rsidR="00636F83" w14:paraId="4A46A4D7" w14:textId="77777777" w:rsidTr="0040615C">
      <w:trPr>
        <w:jc w:val="center"/>
      </w:trPr>
      <w:tc>
        <w:tcPr>
          <w:tcW w:w="6775" w:type="dxa"/>
          <w:gridSpan w:val="3"/>
          <w:tcBorders>
            <w:top w:val="single" w:sz="4" w:space="0" w:color="000000"/>
            <w:left w:val="single" w:sz="4" w:space="0" w:color="000000"/>
            <w:bottom w:val="dotted" w:sz="4" w:space="0" w:color="000000"/>
          </w:tcBorders>
          <w:shd w:val="clear" w:color="auto" w:fill="auto"/>
          <w:vAlign w:val="center"/>
        </w:tcPr>
        <w:p w14:paraId="47C3E81A" w14:textId="77777777" w:rsidR="00636F83" w:rsidRDefault="00636F83" w:rsidP="0040615C">
          <w:pPr>
            <w:pStyle w:val="Nagwek"/>
          </w:pPr>
          <w:r>
            <w:rPr>
              <w:rFonts w:eastAsia="Arial Unicode MS" w:cs="Arial"/>
              <w:sz w:val="12"/>
              <w:szCs w:val="12"/>
            </w:rPr>
            <w:t>Nazwa dokumentu:</w:t>
          </w:r>
        </w:p>
      </w:tc>
      <w:tc>
        <w:tcPr>
          <w:tcW w:w="851" w:type="dxa"/>
          <w:tcBorders>
            <w:top w:val="single" w:sz="4" w:space="0" w:color="000000"/>
            <w:left w:val="single" w:sz="4" w:space="0" w:color="000000"/>
            <w:bottom w:val="dotted" w:sz="4" w:space="0" w:color="000000"/>
          </w:tcBorders>
          <w:shd w:val="clear" w:color="auto" w:fill="auto"/>
          <w:vAlign w:val="center"/>
        </w:tcPr>
        <w:p w14:paraId="41AC17D8" w14:textId="77777777" w:rsidR="00636F83" w:rsidRPr="00AB0649" w:rsidRDefault="00636F83" w:rsidP="0040615C">
          <w:pPr>
            <w:pStyle w:val="Nagwek"/>
          </w:pPr>
          <w:r>
            <w:rPr>
              <w:rFonts w:eastAsia="Arial Unicode MS" w:cs="Arial"/>
              <w:sz w:val="12"/>
              <w:szCs w:val="12"/>
            </w:rPr>
            <w:t>Umowa nr</w:t>
          </w:r>
        </w:p>
      </w:tc>
      <w:tc>
        <w:tcPr>
          <w:tcW w:w="1134" w:type="dxa"/>
          <w:tcBorders>
            <w:top w:val="single" w:sz="4" w:space="0" w:color="000000"/>
            <w:left w:val="single" w:sz="4" w:space="0" w:color="000000"/>
            <w:bottom w:val="dotted" w:sz="4" w:space="0" w:color="000000"/>
          </w:tcBorders>
          <w:shd w:val="clear" w:color="auto" w:fill="auto"/>
          <w:vAlign w:val="center"/>
        </w:tcPr>
        <w:p w14:paraId="021B909D" w14:textId="77777777" w:rsidR="00636F83" w:rsidRDefault="00636F83" w:rsidP="0040615C">
          <w:pPr>
            <w:pStyle w:val="Nagwek"/>
          </w:pPr>
          <w:r>
            <w:rPr>
              <w:rFonts w:eastAsia="Arial Unicode MS" w:cs="Arial"/>
              <w:sz w:val="12"/>
              <w:szCs w:val="12"/>
            </w:rPr>
            <w:t>Data:</w:t>
          </w:r>
        </w:p>
      </w:tc>
      <w:tc>
        <w:tcPr>
          <w:tcW w:w="536" w:type="dxa"/>
          <w:tcBorders>
            <w:top w:val="single" w:sz="4" w:space="0" w:color="000000"/>
            <w:left w:val="single" w:sz="4" w:space="0" w:color="000000"/>
            <w:bottom w:val="dotted" w:sz="4" w:space="0" w:color="000000"/>
            <w:right w:val="single" w:sz="4" w:space="0" w:color="000000"/>
          </w:tcBorders>
          <w:shd w:val="clear" w:color="auto" w:fill="auto"/>
          <w:vAlign w:val="center"/>
        </w:tcPr>
        <w:p w14:paraId="76879406" w14:textId="77777777" w:rsidR="00636F83" w:rsidRDefault="00636F83" w:rsidP="0040615C">
          <w:pPr>
            <w:pStyle w:val="Nagwek"/>
          </w:pPr>
          <w:r>
            <w:rPr>
              <w:rFonts w:eastAsia="Arial Unicode MS" w:cs="Arial"/>
              <w:sz w:val="12"/>
              <w:szCs w:val="12"/>
            </w:rPr>
            <w:t>Rew.</w:t>
          </w:r>
        </w:p>
      </w:tc>
    </w:tr>
    <w:tr w:rsidR="00636F83" w14:paraId="3BD978CF" w14:textId="77777777" w:rsidTr="0040615C">
      <w:trPr>
        <w:trHeight w:val="486"/>
        <w:jc w:val="center"/>
      </w:trPr>
      <w:tc>
        <w:tcPr>
          <w:tcW w:w="6775" w:type="dxa"/>
          <w:gridSpan w:val="3"/>
          <w:tcBorders>
            <w:top w:val="dotted" w:sz="4" w:space="0" w:color="000000"/>
            <w:left w:val="single" w:sz="4" w:space="0" w:color="000000"/>
            <w:bottom w:val="single" w:sz="4" w:space="0" w:color="000000"/>
          </w:tcBorders>
          <w:shd w:val="clear" w:color="auto" w:fill="auto"/>
          <w:vAlign w:val="center"/>
        </w:tcPr>
        <w:p w14:paraId="132EA3D9" w14:textId="670B347E" w:rsidR="00636F83" w:rsidRPr="00845F34" w:rsidRDefault="00636F83" w:rsidP="0040615C">
          <w:pPr>
            <w:pStyle w:val="Nagwek"/>
          </w:pPr>
          <w:r>
            <w:rPr>
              <w:rFonts w:eastAsia="Arial Unicode MS" w:cs="Arial"/>
              <w:sz w:val="12"/>
              <w:szCs w:val="12"/>
            </w:rPr>
            <w:t>Raport o oddziaływaniu na środowisko</w:t>
          </w:r>
        </w:p>
      </w:tc>
      <w:tc>
        <w:tcPr>
          <w:tcW w:w="851" w:type="dxa"/>
          <w:tcBorders>
            <w:top w:val="dotted" w:sz="4" w:space="0" w:color="000000"/>
            <w:left w:val="single" w:sz="4" w:space="0" w:color="000000"/>
            <w:bottom w:val="single" w:sz="4" w:space="0" w:color="000000"/>
          </w:tcBorders>
          <w:shd w:val="clear" w:color="auto" w:fill="auto"/>
          <w:vAlign w:val="center"/>
        </w:tcPr>
        <w:p w14:paraId="7F508A34" w14:textId="77777777" w:rsidR="00636F83" w:rsidRDefault="00636F83" w:rsidP="0040615C">
          <w:pPr>
            <w:pStyle w:val="Nagwek"/>
          </w:pPr>
          <w:r>
            <w:rPr>
              <w:rFonts w:eastAsia="Arial Unicode MS" w:cs="Arial"/>
              <w:sz w:val="12"/>
              <w:szCs w:val="12"/>
            </w:rPr>
            <w:t>-</w:t>
          </w:r>
        </w:p>
      </w:tc>
      <w:tc>
        <w:tcPr>
          <w:tcW w:w="1134" w:type="dxa"/>
          <w:tcBorders>
            <w:top w:val="dotted" w:sz="4" w:space="0" w:color="000000"/>
            <w:left w:val="single" w:sz="4" w:space="0" w:color="000000"/>
            <w:bottom w:val="single" w:sz="4" w:space="0" w:color="000000"/>
          </w:tcBorders>
          <w:shd w:val="clear" w:color="auto" w:fill="auto"/>
          <w:vAlign w:val="center"/>
        </w:tcPr>
        <w:p w14:paraId="4FD2ECF1" w14:textId="28AACD06" w:rsidR="00636F83" w:rsidRPr="00AB0649" w:rsidRDefault="00636F83" w:rsidP="0040615C">
          <w:pPr>
            <w:pStyle w:val="Nagwek"/>
            <w:rPr>
              <w:sz w:val="12"/>
              <w:szCs w:val="12"/>
            </w:rPr>
          </w:pPr>
          <w:r>
            <w:rPr>
              <w:sz w:val="12"/>
              <w:szCs w:val="12"/>
            </w:rPr>
            <w:t>04 sierpnia 2017 r.</w:t>
          </w:r>
        </w:p>
      </w:tc>
      <w:tc>
        <w:tcPr>
          <w:tcW w:w="536" w:type="dxa"/>
          <w:tcBorders>
            <w:top w:val="dotted" w:sz="4" w:space="0" w:color="000000"/>
            <w:left w:val="single" w:sz="4" w:space="0" w:color="000000"/>
            <w:bottom w:val="single" w:sz="4" w:space="0" w:color="000000"/>
            <w:right w:val="single" w:sz="4" w:space="0" w:color="000000"/>
          </w:tcBorders>
          <w:shd w:val="clear" w:color="auto" w:fill="auto"/>
          <w:vAlign w:val="center"/>
        </w:tcPr>
        <w:p w14:paraId="69D8C3B9" w14:textId="77777777" w:rsidR="00636F83" w:rsidRDefault="00636F83" w:rsidP="0040615C">
          <w:pPr>
            <w:pStyle w:val="Nagwek"/>
          </w:pPr>
          <w:r>
            <w:rPr>
              <w:rFonts w:eastAsia="Arial Unicode MS" w:cs="Arial"/>
              <w:sz w:val="12"/>
              <w:szCs w:val="12"/>
            </w:rPr>
            <w:t>1</w:t>
          </w:r>
        </w:p>
      </w:tc>
    </w:tr>
    <w:tr w:rsidR="00636F83" w14:paraId="465D6EAF" w14:textId="77777777" w:rsidTr="0040615C">
      <w:trPr>
        <w:jc w:val="center"/>
      </w:trPr>
      <w:tc>
        <w:tcPr>
          <w:tcW w:w="1389" w:type="dxa"/>
          <w:tcBorders>
            <w:top w:val="single" w:sz="4" w:space="0" w:color="000000"/>
            <w:left w:val="single" w:sz="4" w:space="0" w:color="000000"/>
            <w:bottom w:val="dotted" w:sz="4" w:space="0" w:color="000000"/>
          </w:tcBorders>
          <w:shd w:val="clear" w:color="auto" w:fill="auto"/>
          <w:vAlign w:val="center"/>
        </w:tcPr>
        <w:p w14:paraId="20FC668E" w14:textId="77777777" w:rsidR="00636F83" w:rsidRPr="00B70C16" w:rsidRDefault="00636F83" w:rsidP="0040615C">
          <w:pPr>
            <w:pStyle w:val="Nagwek"/>
          </w:pPr>
          <w:r>
            <w:rPr>
              <w:rFonts w:eastAsia="Arial Unicode MS" w:cs="Arial"/>
              <w:sz w:val="12"/>
              <w:szCs w:val="12"/>
            </w:rPr>
            <w:t>Inwestor</w:t>
          </w:r>
        </w:p>
      </w:tc>
      <w:tc>
        <w:tcPr>
          <w:tcW w:w="3118" w:type="dxa"/>
          <w:tcBorders>
            <w:top w:val="single" w:sz="4" w:space="0" w:color="000000"/>
            <w:left w:val="single" w:sz="4" w:space="0" w:color="000000"/>
            <w:bottom w:val="dotted" w:sz="4" w:space="0" w:color="000000"/>
          </w:tcBorders>
          <w:shd w:val="clear" w:color="auto" w:fill="auto"/>
          <w:vAlign w:val="center"/>
        </w:tcPr>
        <w:p w14:paraId="0DF728C2" w14:textId="77777777" w:rsidR="00636F83" w:rsidRDefault="00636F83" w:rsidP="0040615C">
          <w:pPr>
            <w:pStyle w:val="Nagwek"/>
          </w:pPr>
          <w:r>
            <w:rPr>
              <w:rFonts w:eastAsia="Arial Unicode MS" w:cs="Arial"/>
              <w:sz w:val="12"/>
              <w:szCs w:val="12"/>
            </w:rPr>
            <w:t>Lokalizacja inwestycji:</w:t>
          </w:r>
        </w:p>
      </w:tc>
      <w:tc>
        <w:tcPr>
          <w:tcW w:w="2268" w:type="dxa"/>
          <w:tcBorders>
            <w:top w:val="single" w:sz="4" w:space="0" w:color="000000"/>
            <w:left w:val="single" w:sz="4" w:space="0" w:color="000000"/>
            <w:bottom w:val="dotted" w:sz="4" w:space="0" w:color="000000"/>
          </w:tcBorders>
          <w:shd w:val="clear" w:color="auto" w:fill="auto"/>
          <w:vAlign w:val="center"/>
        </w:tcPr>
        <w:p w14:paraId="5DE365C7" w14:textId="77777777" w:rsidR="00636F83" w:rsidRDefault="00636F83" w:rsidP="0040615C">
          <w:pPr>
            <w:pStyle w:val="Nagwek"/>
          </w:pPr>
          <w:r>
            <w:rPr>
              <w:rFonts w:eastAsia="Arial Unicode MS" w:cs="Arial"/>
              <w:sz w:val="12"/>
              <w:szCs w:val="12"/>
            </w:rPr>
            <w:t>Wykonawca dokumentacji:</w:t>
          </w:r>
        </w:p>
      </w:tc>
      <w:tc>
        <w:tcPr>
          <w:tcW w:w="2521" w:type="dxa"/>
          <w:gridSpan w:val="3"/>
          <w:tcBorders>
            <w:top w:val="single" w:sz="4" w:space="0" w:color="000000"/>
            <w:left w:val="single" w:sz="4" w:space="0" w:color="000000"/>
            <w:bottom w:val="dotted" w:sz="4" w:space="0" w:color="000000"/>
            <w:right w:val="single" w:sz="4" w:space="0" w:color="000000"/>
          </w:tcBorders>
          <w:shd w:val="clear" w:color="auto" w:fill="auto"/>
          <w:vAlign w:val="center"/>
        </w:tcPr>
        <w:p w14:paraId="77C4722F" w14:textId="77777777" w:rsidR="00636F83" w:rsidRDefault="00636F83" w:rsidP="0040615C">
          <w:pPr>
            <w:pStyle w:val="Nagwek"/>
          </w:pPr>
          <w:r>
            <w:rPr>
              <w:rFonts w:eastAsia="Arial Unicode MS" w:cs="Arial"/>
              <w:sz w:val="12"/>
              <w:szCs w:val="12"/>
            </w:rPr>
            <w:t>Etap:</w:t>
          </w:r>
        </w:p>
      </w:tc>
    </w:tr>
    <w:tr w:rsidR="00636F83" w14:paraId="1206193A" w14:textId="77777777" w:rsidTr="0040615C">
      <w:trPr>
        <w:trHeight w:val="619"/>
        <w:jc w:val="center"/>
      </w:trPr>
      <w:tc>
        <w:tcPr>
          <w:tcW w:w="1389" w:type="dxa"/>
          <w:tcBorders>
            <w:top w:val="dotted" w:sz="4" w:space="0" w:color="000000"/>
            <w:left w:val="single" w:sz="4" w:space="0" w:color="000000"/>
            <w:bottom w:val="single" w:sz="4" w:space="0" w:color="000000"/>
          </w:tcBorders>
          <w:shd w:val="clear" w:color="auto" w:fill="auto"/>
          <w:vAlign w:val="center"/>
        </w:tcPr>
        <w:p w14:paraId="096C01ED" w14:textId="77777777" w:rsidR="00636F83" w:rsidRPr="002432BF" w:rsidRDefault="00636F83" w:rsidP="0040615C">
          <w:pPr>
            <w:pStyle w:val="Nagwek"/>
            <w:rPr>
              <w:rFonts w:eastAsia="Arial Unicode MS" w:cs="Arial"/>
              <w:sz w:val="12"/>
              <w:szCs w:val="12"/>
              <w:highlight w:val="red"/>
            </w:rPr>
          </w:pPr>
          <w:r w:rsidRPr="00E87986">
            <w:rPr>
              <w:rFonts w:eastAsia="Arial Unicode MS" w:cs="Arial"/>
              <w:sz w:val="12"/>
              <w:szCs w:val="12"/>
            </w:rPr>
            <w:t>Agro Trade Sp. z o.o.</w:t>
          </w:r>
        </w:p>
      </w:tc>
      <w:tc>
        <w:tcPr>
          <w:tcW w:w="3118" w:type="dxa"/>
          <w:tcBorders>
            <w:top w:val="dotted" w:sz="4" w:space="0" w:color="000000"/>
            <w:left w:val="single" w:sz="4" w:space="0" w:color="000000"/>
            <w:bottom w:val="single" w:sz="4" w:space="0" w:color="000000"/>
          </w:tcBorders>
          <w:shd w:val="clear" w:color="auto" w:fill="auto"/>
          <w:vAlign w:val="center"/>
        </w:tcPr>
        <w:p w14:paraId="0F92861E" w14:textId="77777777" w:rsidR="00636F83" w:rsidRPr="00E87986" w:rsidRDefault="00636F83" w:rsidP="0040615C">
          <w:pPr>
            <w:pStyle w:val="Nagwek"/>
            <w:rPr>
              <w:rFonts w:eastAsia="Arial Unicode MS" w:cs="Arial"/>
              <w:sz w:val="12"/>
              <w:szCs w:val="12"/>
            </w:rPr>
          </w:pPr>
          <w:r w:rsidRPr="00E87986">
            <w:rPr>
              <w:rFonts w:eastAsia="Arial Unicode MS" w:cs="Arial"/>
              <w:sz w:val="12"/>
              <w:szCs w:val="12"/>
            </w:rPr>
            <w:t xml:space="preserve">Nr ewidencyjny działki: </w:t>
          </w:r>
          <w:r w:rsidRPr="007C6F86">
            <w:rPr>
              <w:rFonts w:eastAsia="Arial Unicode MS" w:cs="Arial"/>
              <w:sz w:val="12"/>
              <w:szCs w:val="12"/>
            </w:rPr>
            <w:t xml:space="preserve">2/1, 2/3, 3/13 </w:t>
          </w:r>
          <w:r w:rsidRPr="00E87986">
            <w:rPr>
              <w:rFonts w:eastAsia="Arial Unicode MS" w:cs="Arial"/>
              <w:sz w:val="12"/>
              <w:szCs w:val="12"/>
            </w:rPr>
            <w:t>obręb ewidencyjny nr 0005 Darłowo</w:t>
          </w:r>
        </w:p>
        <w:p w14:paraId="032FD60A" w14:textId="77777777" w:rsidR="00636F83" w:rsidRPr="00E87986" w:rsidRDefault="00636F83" w:rsidP="0040615C">
          <w:pPr>
            <w:pStyle w:val="Nagwek"/>
            <w:rPr>
              <w:rFonts w:eastAsia="Arial Unicode MS" w:cs="Arial"/>
              <w:sz w:val="12"/>
              <w:szCs w:val="12"/>
            </w:rPr>
          </w:pPr>
          <w:r w:rsidRPr="00E87986">
            <w:rPr>
              <w:rFonts w:eastAsia="Arial Unicode MS" w:cs="Arial"/>
              <w:sz w:val="12"/>
              <w:szCs w:val="12"/>
            </w:rPr>
            <w:t xml:space="preserve">ul. Portowa </w:t>
          </w:r>
        </w:p>
        <w:p w14:paraId="5D32E664" w14:textId="77777777" w:rsidR="00636F83" w:rsidRPr="00E87986" w:rsidRDefault="00636F83" w:rsidP="0040615C">
          <w:pPr>
            <w:pStyle w:val="Nagwek"/>
            <w:rPr>
              <w:rFonts w:eastAsia="Arial Unicode MS" w:cs="Arial"/>
              <w:sz w:val="12"/>
              <w:szCs w:val="12"/>
            </w:rPr>
          </w:pPr>
          <w:r w:rsidRPr="00E87986">
            <w:rPr>
              <w:rFonts w:eastAsia="Arial Unicode MS" w:cs="Arial"/>
              <w:sz w:val="12"/>
              <w:szCs w:val="12"/>
            </w:rPr>
            <w:t>gmina Darłowo</w:t>
          </w:r>
        </w:p>
        <w:p w14:paraId="04BD8358" w14:textId="77777777" w:rsidR="00636F83" w:rsidRPr="00CC0C01" w:rsidRDefault="00636F83" w:rsidP="0040615C">
          <w:pPr>
            <w:pStyle w:val="Nagwek"/>
            <w:rPr>
              <w:sz w:val="12"/>
              <w:szCs w:val="12"/>
            </w:rPr>
          </w:pPr>
          <w:r w:rsidRPr="00E87986">
            <w:rPr>
              <w:rFonts w:eastAsia="Arial Unicode MS" w:cs="Arial"/>
              <w:sz w:val="12"/>
              <w:szCs w:val="12"/>
            </w:rPr>
            <w:t>powiat sławieński</w:t>
          </w:r>
        </w:p>
      </w:tc>
      <w:tc>
        <w:tcPr>
          <w:tcW w:w="2268" w:type="dxa"/>
          <w:tcBorders>
            <w:top w:val="dotted" w:sz="4" w:space="0" w:color="000000"/>
            <w:left w:val="single" w:sz="4" w:space="0" w:color="000000"/>
            <w:bottom w:val="single" w:sz="4" w:space="0" w:color="000000"/>
          </w:tcBorders>
          <w:shd w:val="clear" w:color="auto" w:fill="auto"/>
          <w:vAlign w:val="center"/>
        </w:tcPr>
        <w:p w14:paraId="7564787E" w14:textId="77777777" w:rsidR="00636F83" w:rsidRPr="00300F52" w:rsidRDefault="00636F83" w:rsidP="0040615C">
          <w:pPr>
            <w:pStyle w:val="Nagwek"/>
          </w:pPr>
          <w:r w:rsidRPr="00300F52">
            <w:rPr>
              <w:rFonts w:eastAsia="Arial Unicode MS" w:cs="Arial"/>
              <w:sz w:val="12"/>
              <w:szCs w:val="12"/>
            </w:rPr>
            <w:t>EKO-PROJEKT Sp. z o.o. Sp. k.</w:t>
          </w:r>
          <w:r w:rsidRPr="00300F52">
            <w:rPr>
              <w:rFonts w:eastAsia="Arial Unicode MS" w:cs="Arial"/>
              <w:sz w:val="12"/>
              <w:szCs w:val="12"/>
            </w:rPr>
            <w:br/>
            <w:t>www.eko-projekt.com</w:t>
          </w:r>
        </w:p>
      </w:tc>
      <w:tc>
        <w:tcPr>
          <w:tcW w:w="2521"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2A6F7C73" w14:textId="77777777" w:rsidR="00636F83" w:rsidRPr="00845F34" w:rsidRDefault="00636F83" w:rsidP="0040615C">
          <w:pPr>
            <w:pStyle w:val="Nagwek"/>
            <w:jc w:val="center"/>
          </w:pPr>
          <w:r>
            <w:rPr>
              <w:rFonts w:eastAsia="Arial Unicode MS" w:cs="Arial"/>
              <w:sz w:val="12"/>
              <w:szCs w:val="12"/>
            </w:rPr>
            <w:t>Decyzja o środowiskowych uwarunkowaniach</w:t>
          </w:r>
        </w:p>
      </w:tc>
    </w:tr>
  </w:tbl>
  <w:p w14:paraId="0F028A8F" w14:textId="77777777" w:rsidR="00636F83" w:rsidRPr="002C1D89" w:rsidRDefault="00636F83" w:rsidP="0040615C">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96" w:type="dxa"/>
      <w:jc w:val="center"/>
      <w:tblLayout w:type="fixed"/>
      <w:tblLook w:val="0000" w:firstRow="0" w:lastRow="0" w:firstColumn="0" w:lastColumn="0" w:noHBand="0" w:noVBand="0"/>
    </w:tblPr>
    <w:tblGrid>
      <w:gridCol w:w="1955"/>
      <w:gridCol w:w="3119"/>
      <w:gridCol w:w="1417"/>
      <w:gridCol w:w="851"/>
      <w:gridCol w:w="1275"/>
      <w:gridCol w:w="679"/>
    </w:tblGrid>
    <w:tr w:rsidR="00636F83" w14:paraId="545DA751" w14:textId="77777777" w:rsidTr="00616A29">
      <w:trPr>
        <w:jc w:val="center"/>
      </w:trPr>
      <w:tc>
        <w:tcPr>
          <w:tcW w:w="6491" w:type="dxa"/>
          <w:gridSpan w:val="3"/>
          <w:tcBorders>
            <w:top w:val="single" w:sz="4" w:space="0" w:color="000000"/>
            <w:left w:val="single" w:sz="4" w:space="0" w:color="000000"/>
            <w:bottom w:val="dotted" w:sz="4" w:space="0" w:color="000000"/>
          </w:tcBorders>
          <w:shd w:val="clear" w:color="auto" w:fill="auto"/>
          <w:vAlign w:val="center"/>
        </w:tcPr>
        <w:p w14:paraId="3182B48A" w14:textId="77777777" w:rsidR="00636F83" w:rsidRDefault="00636F83" w:rsidP="00616A29">
          <w:pPr>
            <w:pStyle w:val="Nagwek"/>
          </w:pPr>
          <w:r>
            <w:rPr>
              <w:rFonts w:eastAsia="Arial Unicode MS" w:cs="Arial"/>
              <w:sz w:val="12"/>
              <w:szCs w:val="12"/>
            </w:rPr>
            <w:t>Nazwa dokumentu:</w:t>
          </w:r>
        </w:p>
      </w:tc>
      <w:tc>
        <w:tcPr>
          <w:tcW w:w="851" w:type="dxa"/>
          <w:tcBorders>
            <w:top w:val="single" w:sz="4" w:space="0" w:color="000000"/>
            <w:left w:val="single" w:sz="4" w:space="0" w:color="000000"/>
            <w:bottom w:val="dotted" w:sz="4" w:space="0" w:color="000000"/>
          </w:tcBorders>
          <w:shd w:val="clear" w:color="auto" w:fill="auto"/>
          <w:vAlign w:val="center"/>
        </w:tcPr>
        <w:p w14:paraId="7E54EEF7" w14:textId="77777777" w:rsidR="00636F83" w:rsidRDefault="00636F83" w:rsidP="00616A29">
          <w:pPr>
            <w:pStyle w:val="Nagwek"/>
          </w:pPr>
          <w:r>
            <w:rPr>
              <w:rFonts w:eastAsia="Arial Unicode MS" w:cs="Arial"/>
              <w:sz w:val="12"/>
              <w:szCs w:val="12"/>
            </w:rPr>
            <w:t>Umowa nr:</w:t>
          </w:r>
        </w:p>
      </w:tc>
      <w:tc>
        <w:tcPr>
          <w:tcW w:w="1275" w:type="dxa"/>
          <w:tcBorders>
            <w:top w:val="single" w:sz="4" w:space="0" w:color="000000"/>
            <w:left w:val="single" w:sz="4" w:space="0" w:color="000000"/>
            <w:bottom w:val="dotted" w:sz="4" w:space="0" w:color="000000"/>
          </w:tcBorders>
          <w:shd w:val="clear" w:color="auto" w:fill="auto"/>
          <w:vAlign w:val="center"/>
        </w:tcPr>
        <w:p w14:paraId="1B607BF5" w14:textId="77777777" w:rsidR="00636F83" w:rsidRDefault="00636F83" w:rsidP="00616A29">
          <w:pPr>
            <w:pStyle w:val="Nagwek"/>
          </w:pPr>
          <w:r>
            <w:rPr>
              <w:rFonts w:eastAsia="Arial Unicode MS" w:cs="Arial"/>
              <w:sz w:val="12"/>
              <w:szCs w:val="12"/>
            </w:rPr>
            <w:t>Data:</w:t>
          </w:r>
        </w:p>
      </w:tc>
      <w:tc>
        <w:tcPr>
          <w:tcW w:w="679" w:type="dxa"/>
          <w:tcBorders>
            <w:top w:val="single" w:sz="4" w:space="0" w:color="000000"/>
            <w:left w:val="single" w:sz="4" w:space="0" w:color="000000"/>
            <w:bottom w:val="dotted" w:sz="4" w:space="0" w:color="000000"/>
            <w:right w:val="single" w:sz="4" w:space="0" w:color="000000"/>
          </w:tcBorders>
          <w:shd w:val="clear" w:color="auto" w:fill="auto"/>
          <w:vAlign w:val="center"/>
        </w:tcPr>
        <w:p w14:paraId="5F803427" w14:textId="77777777" w:rsidR="00636F83" w:rsidRDefault="00636F83" w:rsidP="00616A29">
          <w:pPr>
            <w:pStyle w:val="Nagwek"/>
          </w:pPr>
          <w:r>
            <w:rPr>
              <w:rFonts w:eastAsia="Arial Unicode MS" w:cs="Arial"/>
              <w:sz w:val="12"/>
              <w:szCs w:val="12"/>
            </w:rPr>
            <w:t>Rew.</w:t>
          </w:r>
        </w:p>
      </w:tc>
    </w:tr>
    <w:tr w:rsidR="00636F83" w14:paraId="7DCBAC3E" w14:textId="77777777" w:rsidTr="00616A29">
      <w:trPr>
        <w:trHeight w:val="486"/>
        <w:jc w:val="center"/>
      </w:trPr>
      <w:tc>
        <w:tcPr>
          <w:tcW w:w="6491" w:type="dxa"/>
          <w:gridSpan w:val="3"/>
          <w:tcBorders>
            <w:top w:val="dotted" w:sz="4" w:space="0" w:color="000000"/>
            <w:left w:val="single" w:sz="4" w:space="0" w:color="000000"/>
            <w:bottom w:val="single" w:sz="4" w:space="0" w:color="000000"/>
          </w:tcBorders>
          <w:shd w:val="clear" w:color="auto" w:fill="auto"/>
          <w:vAlign w:val="center"/>
        </w:tcPr>
        <w:p w14:paraId="27E89E87" w14:textId="77777777" w:rsidR="00636F83" w:rsidRDefault="00636F83" w:rsidP="00616A29">
          <w:pPr>
            <w:pStyle w:val="Nagwek"/>
          </w:pPr>
          <w:r>
            <w:rPr>
              <w:rFonts w:eastAsia="Arial Unicode MS" w:cs="Arial"/>
              <w:sz w:val="12"/>
              <w:szCs w:val="12"/>
            </w:rPr>
            <w:t xml:space="preserve">Raport o oddziaływaniu przedsięwzięcia na środowisko </w:t>
          </w:r>
        </w:p>
      </w:tc>
      <w:tc>
        <w:tcPr>
          <w:tcW w:w="851" w:type="dxa"/>
          <w:tcBorders>
            <w:top w:val="dotted" w:sz="4" w:space="0" w:color="000000"/>
            <w:left w:val="single" w:sz="4" w:space="0" w:color="000000"/>
            <w:bottom w:val="single" w:sz="4" w:space="0" w:color="000000"/>
          </w:tcBorders>
          <w:shd w:val="clear" w:color="auto" w:fill="auto"/>
          <w:vAlign w:val="center"/>
        </w:tcPr>
        <w:p w14:paraId="22165B31" w14:textId="77777777" w:rsidR="00636F83" w:rsidRDefault="00636F83" w:rsidP="00616A29">
          <w:pPr>
            <w:pStyle w:val="Nagwek"/>
          </w:pPr>
          <w:r>
            <w:rPr>
              <w:rFonts w:eastAsia="Arial Unicode MS" w:cs="Arial"/>
              <w:sz w:val="12"/>
              <w:szCs w:val="12"/>
            </w:rPr>
            <w:t>-</w:t>
          </w:r>
        </w:p>
      </w:tc>
      <w:tc>
        <w:tcPr>
          <w:tcW w:w="1275" w:type="dxa"/>
          <w:tcBorders>
            <w:top w:val="dotted" w:sz="4" w:space="0" w:color="000000"/>
            <w:left w:val="single" w:sz="4" w:space="0" w:color="000000"/>
            <w:bottom w:val="single" w:sz="4" w:space="0" w:color="000000"/>
          </w:tcBorders>
          <w:shd w:val="clear" w:color="auto" w:fill="auto"/>
          <w:vAlign w:val="center"/>
        </w:tcPr>
        <w:p w14:paraId="4EB5187A" w14:textId="77777777" w:rsidR="00636F83" w:rsidRDefault="00636F83" w:rsidP="00616A29">
          <w:pPr>
            <w:pStyle w:val="Nagwek"/>
          </w:pPr>
          <w:r>
            <w:rPr>
              <w:rFonts w:eastAsia="Arial Unicode MS" w:cs="Arial"/>
              <w:b/>
              <w:sz w:val="12"/>
              <w:szCs w:val="12"/>
            </w:rPr>
            <w:t xml:space="preserve">04 sierpnia </w:t>
          </w:r>
          <w:r w:rsidRPr="00616A29">
            <w:rPr>
              <w:rFonts w:eastAsia="Arial Unicode MS" w:cs="Arial"/>
              <w:b/>
              <w:sz w:val="12"/>
              <w:szCs w:val="12"/>
            </w:rPr>
            <w:t>2017 r.</w:t>
          </w:r>
        </w:p>
      </w:tc>
      <w:tc>
        <w:tcPr>
          <w:tcW w:w="679" w:type="dxa"/>
          <w:tcBorders>
            <w:top w:val="dotted" w:sz="4" w:space="0" w:color="000000"/>
            <w:left w:val="single" w:sz="4" w:space="0" w:color="000000"/>
            <w:bottom w:val="single" w:sz="4" w:space="0" w:color="000000"/>
            <w:right w:val="single" w:sz="4" w:space="0" w:color="000000"/>
          </w:tcBorders>
          <w:shd w:val="clear" w:color="auto" w:fill="auto"/>
          <w:vAlign w:val="center"/>
        </w:tcPr>
        <w:p w14:paraId="1478EA92" w14:textId="77777777" w:rsidR="00636F83" w:rsidRDefault="00636F83" w:rsidP="00616A29">
          <w:pPr>
            <w:pStyle w:val="Nagwek"/>
          </w:pPr>
          <w:r>
            <w:rPr>
              <w:rFonts w:eastAsia="Arial Unicode MS" w:cs="Arial"/>
              <w:sz w:val="12"/>
              <w:szCs w:val="12"/>
            </w:rPr>
            <w:t>1</w:t>
          </w:r>
        </w:p>
      </w:tc>
    </w:tr>
    <w:tr w:rsidR="00636F83" w14:paraId="2AEF0814" w14:textId="77777777" w:rsidTr="00616A29">
      <w:trPr>
        <w:jc w:val="center"/>
      </w:trPr>
      <w:tc>
        <w:tcPr>
          <w:tcW w:w="1955" w:type="dxa"/>
          <w:tcBorders>
            <w:top w:val="single" w:sz="4" w:space="0" w:color="000000"/>
            <w:left w:val="single" w:sz="4" w:space="0" w:color="000000"/>
            <w:bottom w:val="dotted" w:sz="4" w:space="0" w:color="000000"/>
          </w:tcBorders>
          <w:shd w:val="clear" w:color="auto" w:fill="auto"/>
          <w:vAlign w:val="center"/>
        </w:tcPr>
        <w:p w14:paraId="099BB220" w14:textId="77777777" w:rsidR="00636F83" w:rsidRDefault="00636F83" w:rsidP="00616A29">
          <w:pPr>
            <w:pStyle w:val="Nagwek"/>
          </w:pPr>
          <w:r>
            <w:rPr>
              <w:rFonts w:eastAsia="Arial Unicode MS" w:cs="Arial"/>
              <w:sz w:val="12"/>
              <w:szCs w:val="12"/>
            </w:rPr>
            <w:t>Wnioskodawca/Inwestor</w:t>
          </w:r>
        </w:p>
      </w:tc>
      <w:tc>
        <w:tcPr>
          <w:tcW w:w="3119" w:type="dxa"/>
          <w:tcBorders>
            <w:top w:val="single" w:sz="4" w:space="0" w:color="000000"/>
            <w:left w:val="single" w:sz="4" w:space="0" w:color="000000"/>
            <w:bottom w:val="dotted" w:sz="4" w:space="0" w:color="000000"/>
          </w:tcBorders>
          <w:shd w:val="clear" w:color="auto" w:fill="auto"/>
          <w:vAlign w:val="center"/>
        </w:tcPr>
        <w:p w14:paraId="350D22CF" w14:textId="77777777" w:rsidR="00636F83" w:rsidRDefault="00636F83" w:rsidP="00616A29">
          <w:pPr>
            <w:pStyle w:val="Nagwek"/>
          </w:pPr>
          <w:r>
            <w:rPr>
              <w:rFonts w:eastAsia="Arial Unicode MS" w:cs="Arial"/>
              <w:sz w:val="12"/>
              <w:szCs w:val="12"/>
            </w:rPr>
            <w:t>Lokalizacja:</w:t>
          </w:r>
        </w:p>
      </w:tc>
      <w:tc>
        <w:tcPr>
          <w:tcW w:w="1417" w:type="dxa"/>
          <w:tcBorders>
            <w:top w:val="single" w:sz="4" w:space="0" w:color="000000"/>
            <w:left w:val="single" w:sz="4" w:space="0" w:color="000000"/>
            <w:bottom w:val="dotted" w:sz="4" w:space="0" w:color="000000"/>
          </w:tcBorders>
          <w:shd w:val="clear" w:color="auto" w:fill="auto"/>
          <w:vAlign w:val="center"/>
        </w:tcPr>
        <w:p w14:paraId="53FD26FB" w14:textId="77777777" w:rsidR="00636F83" w:rsidRDefault="00636F83" w:rsidP="00616A29">
          <w:pPr>
            <w:pStyle w:val="Nagwek"/>
          </w:pPr>
          <w:r>
            <w:rPr>
              <w:rFonts w:eastAsia="Arial Unicode MS" w:cs="Arial"/>
              <w:sz w:val="12"/>
              <w:szCs w:val="12"/>
            </w:rPr>
            <w:t>Wykonawca dokumentacji:</w:t>
          </w:r>
        </w:p>
      </w:tc>
      <w:tc>
        <w:tcPr>
          <w:tcW w:w="2805" w:type="dxa"/>
          <w:gridSpan w:val="3"/>
          <w:tcBorders>
            <w:top w:val="single" w:sz="4" w:space="0" w:color="000000"/>
            <w:left w:val="single" w:sz="4" w:space="0" w:color="000000"/>
            <w:bottom w:val="dotted" w:sz="4" w:space="0" w:color="000000"/>
            <w:right w:val="single" w:sz="4" w:space="0" w:color="000000"/>
          </w:tcBorders>
          <w:shd w:val="clear" w:color="auto" w:fill="auto"/>
          <w:vAlign w:val="center"/>
        </w:tcPr>
        <w:p w14:paraId="31CD4579" w14:textId="77777777" w:rsidR="00636F83" w:rsidRDefault="00636F83" w:rsidP="00616A29">
          <w:pPr>
            <w:pStyle w:val="Nagwek"/>
          </w:pPr>
          <w:r>
            <w:rPr>
              <w:rFonts w:eastAsia="Arial Unicode MS" w:cs="Arial"/>
              <w:sz w:val="12"/>
              <w:szCs w:val="12"/>
            </w:rPr>
            <w:t>Etap:</w:t>
          </w:r>
        </w:p>
      </w:tc>
    </w:tr>
    <w:tr w:rsidR="00636F83" w14:paraId="579106A1" w14:textId="77777777" w:rsidTr="00616A29">
      <w:trPr>
        <w:trHeight w:val="453"/>
        <w:jc w:val="center"/>
      </w:trPr>
      <w:tc>
        <w:tcPr>
          <w:tcW w:w="1955" w:type="dxa"/>
          <w:tcBorders>
            <w:top w:val="dotted" w:sz="4" w:space="0" w:color="000000"/>
            <w:left w:val="single" w:sz="4" w:space="0" w:color="000000"/>
            <w:bottom w:val="single" w:sz="4" w:space="0" w:color="000000"/>
          </w:tcBorders>
          <w:shd w:val="clear" w:color="auto" w:fill="auto"/>
          <w:vAlign w:val="center"/>
        </w:tcPr>
        <w:p w14:paraId="2F15A7EE" w14:textId="77777777" w:rsidR="00636F83" w:rsidRPr="00616A29" w:rsidRDefault="00636F83" w:rsidP="00616A29">
          <w:pPr>
            <w:pStyle w:val="Nagwek"/>
            <w:jc w:val="center"/>
            <w:rPr>
              <w:rFonts w:ascii="Arial" w:eastAsia="Arial Unicode MS" w:hAnsi="Arial" w:cs="Arial"/>
              <w:sz w:val="12"/>
              <w:szCs w:val="12"/>
            </w:rPr>
          </w:pPr>
          <w:r w:rsidRPr="00616A29">
            <w:rPr>
              <w:rFonts w:ascii="Arial" w:hAnsi="Arial" w:cs="Arial"/>
              <w:sz w:val="12"/>
              <w:szCs w:val="12"/>
            </w:rPr>
            <w:t>Agro Trade Sp. z o.o.</w:t>
          </w:r>
        </w:p>
      </w:tc>
      <w:tc>
        <w:tcPr>
          <w:tcW w:w="3119" w:type="dxa"/>
          <w:tcBorders>
            <w:top w:val="dotted" w:sz="4" w:space="0" w:color="000000"/>
            <w:left w:val="single" w:sz="4" w:space="0" w:color="000000"/>
            <w:bottom w:val="single" w:sz="4" w:space="0" w:color="000000"/>
          </w:tcBorders>
          <w:shd w:val="clear" w:color="auto" w:fill="auto"/>
          <w:vAlign w:val="center"/>
        </w:tcPr>
        <w:p w14:paraId="6CD825EE" w14:textId="77777777" w:rsidR="00636F83" w:rsidRPr="00616A29" w:rsidRDefault="00636F83" w:rsidP="00616A29">
          <w:pPr>
            <w:pStyle w:val="Nagwek"/>
            <w:jc w:val="center"/>
            <w:rPr>
              <w:rFonts w:ascii="Arial" w:hAnsi="Arial" w:cs="Arial"/>
              <w:sz w:val="12"/>
              <w:szCs w:val="12"/>
            </w:rPr>
          </w:pPr>
          <w:r w:rsidRPr="00616A29">
            <w:rPr>
              <w:rFonts w:ascii="Arial" w:hAnsi="Arial" w:cs="Arial"/>
              <w:sz w:val="12"/>
              <w:szCs w:val="12"/>
            </w:rPr>
            <w:t>Nr ewidencyjny działki: 2/1, 2/3, 3/13 obręb ewidencyjny nr 0005 Darłowo</w:t>
          </w:r>
        </w:p>
      </w:tc>
      <w:tc>
        <w:tcPr>
          <w:tcW w:w="1417" w:type="dxa"/>
          <w:tcBorders>
            <w:top w:val="dotted" w:sz="4" w:space="0" w:color="000000"/>
            <w:left w:val="single" w:sz="4" w:space="0" w:color="000000"/>
            <w:bottom w:val="single" w:sz="4" w:space="0" w:color="000000"/>
          </w:tcBorders>
          <w:shd w:val="clear" w:color="auto" w:fill="auto"/>
          <w:vAlign w:val="center"/>
        </w:tcPr>
        <w:p w14:paraId="3B341ED0" w14:textId="77777777" w:rsidR="00636F83" w:rsidRPr="00616A29" w:rsidRDefault="00636F83" w:rsidP="00616A29">
          <w:pPr>
            <w:pStyle w:val="Nagwek"/>
            <w:jc w:val="center"/>
            <w:rPr>
              <w:rFonts w:ascii="Arial" w:hAnsi="Arial" w:cs="Arial"/>
              <w:sz w:val="12"/>
              <w:szCs w:val="12"/>
            </w:rPr>
          </w:pPr>
          <w:r w:rsidRPr="00616A29">
            <w:rPr>
              <w:rFonts w:ascii="Arial" w:hAnsi="Arial" w:cs="Arial"/>
              <w:sz w:val="12"/>
              <w:szCs w:val="12"/>
            </w:rPr>
            <w:t>EKO-PROJEKT Sp. z o.o. Sp. k.</w:t>
          </w:r>
        </w:p>
      </w:tc>
      <w:tc>
        <w:tcPr>
          <w:tcW w:w="2805"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598ED512" w14:textId="77777777" w:rsidR="00636F83" w:rsidRPr="00616A29" w:rsidRDefault="00636F83" w:rsidP="00616A29">
          <w:pPr>
            <w:pStyle w:val="Nagwek"/>
            <w:jc w:val="center"/>
            <w:rPr>
              <w:rFonts w:ascii="Arial" w:hAnsi="Arial" w:cs="Arial"/>
              <w:sz w:val="12"/>
              <w:szCs w:val="12"/>
            </w:rPr>
          </w:pPr>
          <w:r>
            <w:rPr>
              <w:rFonts w:ascii="Arial" w:hAnsi="Arial" w:cs="Arial"/>
              <w:sz w:val="12"/>
              <w:szCs w:val="12"/>
            </w:rPr>
            <w:t>Decyzja o środowiskowych uwarunkowaniach</w:t>
          </w:r>
        </w:p>
      </w:tc>
    </w:tr>
  </w:tbl>
  <w:p w14:paraId="7AE1EE0C" w14:textId="77777777" w:rsidR="00636F83" w:rsidRDefault="00636F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F560D3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8"/>
    <w:multiLevelType w:val="multilevel"/>
    <w:tmpl w:val="1640066A"/>
    <w:lvl w:ilvl="0">
      <w:start w:val="1"/>
      <w:numFmt w:val="decimal"/>
      <w:pStyle w:val="Listanumerowana"/>
      <w:lvlText w:val="%1."/>
      <w:lvlJc w:val="left"/>
      <w:pPr>
        <w:tabs>
          <w:tab w:val="num" w:pos="360"/>
        </w:tabs>
        <w:ind w:left="360" w:hanging="360"/>
      </w:p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FFFFFF89"/>
    <w:multiLevelType w:val="singleLevel"/>
    <w:tmpl w:val="4808A91C"/>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26B8D844"/>
    <w:lvl w:ilvl="0">
      <w:start w:val="1"/>
      <w:numFmt w:val="bullet"/>
      <w:pStyle w:val="Mylniki"/>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4"/>
    <w:multiLevelType w:val="multilevel"/>
    <w:tmpl w:val="00000004"/>
    <w:name w:val="WW8Num11"/>
    <w:lvl w:ilvl="0">
      <w:start w:val="1"/>
      <w:numFmt w:val="bullet"/>
      <w:lvlText w:val="–"/>
      <w:lvlJc w:val="left"/>
      <w:pPr>
        <w:tabs>
          <w:tab w:val="num" w:pos="720"/>
        </w:tabs>
        <w:ind w:left="720" w:hanging="360"/>
      </w:pPr>
      <w:rPr>
        <w:rFonts w:ascii="Times New Roman" w:hAnsi="Times New Roman"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Wingdings" w:hAnsi="Wingdings" w:cs="Times New Roman"/>
      </w:rPr>
    </w:lvl>
  </w:abstractNum>
  <w:abstractNum w:abstractNumId="6" w15:restartNumberingAfterBreak="0">
    <w:nsid w:val="00000006"/>
    <w:multiLevelType w:val="singleLevel"/>
    <w:tmpl w:val="00000006"/>
    <w:name w:val="WW8Num16"/>
    <w:lvl w:ilvl="0">
      <w:start w:val="1"/>
      <w:numFmt w:val="bullet"/>
      <w:lvlText w:val=""/>
      <w:lvlJc w:val="left"/>
      <w:pPr>
        <w:tabs>
          <w:tab w:val="num" w:pos="1068"/>
        </w:tabs>
        <w:ind w:left="1068" w:hanging="360"/>
      </w:pPr>
      <w:rPr>
        <w:rFonts w:ascii="Wingdings" w:hAnsi="Wingdings"/>
        <w:color w:val="auto"/>
      </w:rPr>
    </w:lvl>
  </w:abstractNum>
  <w:abstractNum w:abstractNumId="7" w15:restartNumberingAfterBreak="0">
    <w:nsid w:val="0000000A"/>
    <w:multiLevelType w:val="multilevel"/>
    <w:tmpl w:val="0000000A"/>
    <w:name w:val="WW8Num22"/>
    <w:lvl w:ilvl="0">
      <w:start w:val="1"/>
      <w:numFmt w:val="bullet"/>
      <w:lvlText w:val=""/>
      <w:lvlJc w:val="left"/>
      <w:pPr>
        <w:tabs>
          <w:tab w:val="num" w:pos="1211"/>
        </w:tabs>
        <w:ind w:left="1211" w:hanging="360"/>
      </w:pPr>
      <w:rPr>
        <w:rFonts w:ascii="Wingdings" w:hAnsi="Wingdings" w:cs="Wingdings"/>
        <w:sz w:val="24"/>
        <w:szCs w:val="24"/>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cs="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C"/>
    <w:multiLevelType w:val="singleLevel"/>
    <w:tmpl w:val="0000000C"/>
    <w:lvl w:ilvl="0">
      <w:start w:val="1"/>
      <w:numFmt w:val="bullet"/>
      <w:lvlText w:val=""/>
      <w:lvlJc w:val="left"/>
      <w:pPr>
        <w:tabs>
          <w:tab w:val="num" w:pos="0"/>
        </w:tabs>
        <w:ind w:left="1068" w:hanging="360"/>
      </w:pPr>
      <w:rPr>
        <w:rFonts w:ascii="Wingdings" w:hAnsi="Wingdings"/>
      </w:rPr>
    </w:lvl>
  </w:abstractNum>
  <w:abstractNum w:abstractNumId="9" w15:restartNumberingAfterBreak="0">
    <w:nsid w:val="0000000E"/>
    <w:multiLevelType w:val="multilevel"/>
    <w:tmpl w:val="349E090A"/>
    <w:name w:val="WW8Num30"/>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Times New Roman" w:hAnsi="Times New Roman"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15:restartNumberingAfterBreak="0">
    <w:nsid w:val="00000012"/>
    <w:multiLevelType w:val="multilevel"/>
    <w:tmpl w:val="00000012"/>
    <w:name w:val="WW8Num40"/>
    <w:lvl w:ilvl="0">
      <w:start w:val="1"/>
      <w:numFmt w:val="bullet"/>
      <w:lvlText w:val=""/>
      <w:lvlJc w:val="left"/>
      <w:pPr>
        <w:tabs>
          <w:tab w:val="num" w:pos="720"/>
        </w:tabs>
        <w:ind w:left="720" w:hanging="360"/>
      </w:pPr>
      <w:rPr>
        <w:rFonts w:ascii="Symbol" w:hAnsi="Symbol" w:cs="Symbol" w:hint="default"/>
        <w:sz w:val="20"/>
        <w:szCs w:val="1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00000014"/>
    <w:multiLevelType w:val="singleLevel"/>
    <w:tmpl w:val="00000014"/>
    <w:name w:val="WW8Num37"/>
    <w:lvl w:ilvl="0">
      <w:start w:val="1"/>
      <w:numFmt w:val="bullet"/>
      <w:lvlText w:val=""/>
      <w:lvlJc w:val="left"/>
      <w:pPr>
        <w:tabs>
          <w:tab w:val="num" w:pos="1068"/>
        </w:tabs>
        <w:ind w:left="1068" w:hanging="360"/>
      </w:pPr>
      <w:rPr>
        <w:rFonts w:ascii="Wingdings" w:hAnsi="Wingdings" w:cs="Wingdings"/>
      </w:rPr>
    </w:lvl>
  </w:abstractNum>
  <w:abstractNum w:abstractNumId="13" w15:restartNumberingAfterBreak="0">
    <w:nsid w:val="00000015"/>
    <w:multiLevelType w:val="singleLevel"/>
    <w:tmpl w:val="00000015"/>
    <w:name w:val="WW8Num38"/>
    <w:lvl w:ilvl="0">
      <w:start w:val="1"/>
      <w:numFmt w:val="bullet"/>
      <w:lvlText w:val=""/>
      <w:lvlJc w:val="left"/>
      <w:pPr>
        <w:tabs>
          <w:tab w:val="num" w:pos="1088"/>
        </w:tabs>
        <w:ind w:left="1088" w:hanging="380"/>
      </w:pPr>
      <w:rPr>
        <w:rFonts w:ascii="Wingdings" w:hAnsi="Wingdings"/>
        <w:sz w:val="24"/>
        <w:szCs w:val="24"/>
      </w:rPr>
    </w:lvl>
  </w:abstractNum>
  <w:abstractNum w:abstractNumId="14" w15:restartNumberingAfterBreak="0">
    <w:nsid w:val="00000019"/>
    <w:multiLevelType w:val="singleLevel"/>
    <w:tmpl w:val="00000019"/>
    <w:name w:val="WW8Num26"/>
    <w:lvl w:ilvl="0">
      <w:start w:val="1"/>
      <w:numFmt w:val="bullet"/>
      <w:lvlText w:val=""/>
      <w:lvlJc w:val="left"/>
      <w:pPr>
        <w:tabs>
          <w:tab w:val="num" w:pos="720"/>
        </w:tabs>
        <w:ind w:left="720" w:hanging="360"/>
      </w:pPr>
      <w:rPr>
        <w:rFonts w:ascii="Wingdings" w:hAnsi="Wingdings"/>
      </w:rPr>
    </w:lvl>
  </w:abstractNum>
  <w:abstractNum w:abstractNumId="15" w15:restartNumberingAfterBreak="0">
    <w:nsid w:val="0000001E"/>
    <w:multiLevelType w:val="singleLevel"/>
    <w:tmpl w:val="0000001E"/>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22"/>
    <w:multiLevelType w:val="singleLevel"/>
    <w:tmpl w:val="00000022"/>
    <w:name w:val="WW8Num34"/>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26"/>
    <w:multiLevelType w:val="singleLevel"/>
    <w:tmpl w:val="00000026"/>
    <w:name w:val="WW8Num79"/>
    <w:lvl w:ilvl="0">
      <w:start w:val="1"/>
      <w:numFmt w:val="bullet"/>
      <w:lvlText w:val=""/>
      <w:lvlJc w:val="left"/>
      <w:pPr>
        <w:tabs>
          <w:tab w:val="num" w:pos="0"/>
        </w:tabs>
        <w:ind w:left="2133" w:hanging="360"/>
      </w:pPr>
      <w:rPr>
        <w:rFonts w:ascii="Symbol" w:hAnsi="Symbol"/>
      </w:rPr>
    </w:lvl>
  </w:abstractNum>
  <w:abstractNum w:abstractNumId="18" w15:restartNumberingAfterBreak="0">
    <w:nsid w:val="00000027"/>
    <w:multiLevelType w:val="singleLevel"/>
    <w:tmpl w:val="00000027"/>
    <w:name w:val="WW8Num53"/>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29"/>
    <w:multiLevelType w:val="singleLevel"/>
    <w:tmpl w:val="00000029"/>
    <w:name w:val="WW8Num55"/>
    <w:lvl w:ilvl="0">
      <w:start w:val="1"/>
      <w:numFmt w:val="bullet"/>
      <w:lvlText w:val=""/>
      <w:lvlJc w:val="left"/>
      <w:pPr>
        <w:tabs>
          <w:tab w:val="num" w:pos="0"/>
        </w:tabs>
        <w:ind w:left="720" w:hanging="360"/>
      </w:pPr>
      <w:rPr>
        <w:rFonts w:ascii="Wingdings" w:hAnsi="Wingdings" w:cs="Wingdings" w:hint="default"/>
        <w:sz w:val="22"/>
        <w:lang w:eastAsia="en-US"/>
      </w:rPr>
    </w:lvl>
  </w:abstractNum>
  <w:abstractNum w:abstractNumId="20" w15:restartNumberingAfterBreak="0">
    <w:nsid w:val="00000030"/>
    <w:multiLevelType w:val="singleLevel"/>
    <w:tmpl w:val="00000030"/>
    <w:name w:val="WW8Num62"/>
    <w:lvl w:ilvl="0">
      <w:start w:val="1"/>
      <w:numFmt w:val="bullet"/>
      <w:lvlText w:val=""/>
      <w:lvlJc w:val="left"/>
      <w:pPr>
        <w:tabs>
          <w:tab w:val="num" w:pos="0"/>
        </w:tabs>
        <w:ind w:left="1428" w:hanging="360"/>
      </w:pPr>
      <w:rPr>
        <w:rFonts w:ascii="Symbol" w:hAnsi="Symbol" w:cs="Symbol" w:hint="default"/>
      </w:rPr>
    </w:lvl>
  </w:abstractNum>
  <w:abstractNum w:abstractNumId="21" w15:restartNumberingAfterBreak="0">
    <w:nsid w:val="00000031"/>
    <w:multiLevelType w:val="singleLevel"/>
    <w:tmpl w:val="00000031"/>
    <w:name w:val="WW8Num63"/>
    <w:lvl w:ilvl="0">
      <w:start w:val="1"/>
      <w:numFmt w:val="bullet"/>
      <w:lvlText w:val=""/>
      <w:lvlJc w:val="left"/>
      <w:pPr>
        <w:tabs>
          <w:tab w:val="num" w:pos="0"/>
        </w:tabs>
        <w:ind w:left="1428" w:hanging="360"/>
      </w:pPr>
      <w:rPr>
        <w:rFonts w:ascii="Wingdings" w:hAnsi="Wingdings" w:cs="Wingdings" w:hint="default"/>
      </w:rPr>
    </w:lvl>
  </w:abstractNum>
  <w:abstractNum w:abstractNumId="22"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35"/>
    <w:multiLevelType w:val="singleLevel"/>
    <w:tmpl w:val="00000035"/>
    <w:name w:val="WW8Num67"/>
    <w:lvl w:ilvl="0">
      <w:start w:val="1"/>
      <w:numFmt w:val="bullet"/>
      <w:lvlText w:val=""/>
      <w:lvlJc w:val="left"/>
      <w:pPr>
        <w:tabs>
          <w:tab w:val="num" w:pos="0"/>
        </w:tabs>
        <w:ind w:left="1275" w:hanging="360"/>
      </w:pPr>
      <w:rPr>
        <w:rFonts w:ascii="Symbol" w:hAnsi="Symbol" w:cs="Symbol" w:hint="default"/>
      </w:rPr>
    </w:lvl>
  </w:abstractNum>
  <w:abstractNum w:abstractNumId="24" w15:restartNumberingAfterBreak="0">
    <w:nsid w:val="00000036"/>
    <w:multiLevelType w:val="singleLevel"/>
    <w:tmpl w:val="00000036"/>
    <w:name w:val="WW8Num68"/>
    <w:lvl w:ilvl="0">
      <w:start w:val="1"/>
      <w:numFmt w:val="bullet"/>
      <w:lvlText w:val=""/>
      <w:lvlJc w:val="left"/>
      <w:pPr>
        <w:tabs>
          <w:tab w:val="num" w:pos="0"/>
        </w:tabs>
        <w:ind w:left="720" w:hanging="360"/>
      </w:pPr>
      <w:rPr>
        <w:rFonts w:ascii="Symbol" w:hAnsi="Symbol" w:cs="Symbol" w:hint="default"/>
      </w:rPr>
    </w:lvl>
  </w:abstractNum>
  <w:abstractNum w:abstractNumId="25" w15:restartNumberingAfterBreak="0">
    <w:nsid w:val="00000037"/>
    <w:multiLevelType w:val="singleLevel"/>
    <w:tmpl w:val="00000037"/>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39"/>
    <w:multiLevelType w:val="singleLevel"/>
    <w:tmpl w:val="00000039"/>
    <w:name w:val="WW8Num57"/>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3B"/>
    <w:multiLevelType w:val="singleLevel"/>
    <w:tmpl w:val="0000003B"/>
    <w:name w:val="WW8Num59"/>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F96D2F"/>
    <w:multiLevelType w:val="hybridMultilevel"/>
    <w:tmpl w:val="F46EDC7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020B025F"/>
    <w:multiLevelType w:val="hybridMultilevel"/>
    <w:tmpl w:val="F25A08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3F02E98"/>
    <w:multiLevelType w:val="hybridMultilevel"/>
    <w:tmpl w:val="D2D4C7EE"/>
    <w:lvl w:ilvl="0" w:tplc="04B863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47B02EB"/>
    <w:multiLevelType w:val="hybridMultilevel"/>
    <w:tmpl w:val="2320DDFC"/>
    <w:lvl w:ilvl="0" w:tplc="007C128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04833F3E"/>
    <w:multiLevelType w:val="multilevel"/>
    <w:tmpl w:val="03705A8C"/>
    <w:styleLink w:val="WWNum10"/>
    <w:lvl w:ilvl="0">
      <w:numFmt w:val="bullet"/>
      <w:lvlText w:val=""/>
      <w:lvlJc w:val="left"/>
      <w:rPr>
        <w:rFonts w:ascii="Symbol" w:hAnsi="Symbol"/>
      </w:rPr>
    </w:lvl>
    <w:lvl w:ilvl="1">
      <w:numFmt w:val="bullet"/>
      <w:lvlText w:val="o"/>
      <w:lvlJc w:val="left"/>
      <w:rPr>
        <w:rFonts w:ascii="Courier New" w:hAnsi="Courier New"/>
        <w:sz w:val="22"/>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sz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sz w:val="22"/>
      </w:rPr>
    </w:lvl>
    <w:lvl w:ilvl="8">
      <w:numFmt w:val="bullet"/>
      <w:lvlText w:val=""/>
      <w:lvlJc w:val="left"/>
      <w:rPr>
        <w:rFonts w:ascii="Wingdings" w:hAnsi="Wingdings"/>
      </w:rPr>
    </w:lvl>
  </w:abstractNum>
  <w:abstractNum w:abstractNumId="33" w15:restartNumberingAfterBreak="0">
    <w:nsid w:val="04916F8E"/>
    <w:multiLevelType w:val="hybridMultilevel"/>
    <w:tmpl w:val="EEE8BC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4FE37DB"/>
    <w:multiLevelType w:val="multilevel"/>
    <w:tmpl w:val="D10A274E"/>
    <w:lvl w:ilvl="0">
      <w:start w:val="1"/>
      <w:numFmt w:val="none"/>
      <w:pStyle w:val="Spistresciproba"/>
      <w:lvlText w:val="13"/>
      <w:lvlJc w:val="left"/>
      <w:pPr>
        <w:tabs>
          <w:tab w:val="num" w:pos="1080"/>
        </w:tabs>
        <w:ind w:left="1080" w:hanging="360"/>
      </w:pPr>
      <w:rPr>
        <w:rFonts w:cs="Times New Roman" w:hint="default"/>
      </w:rPr>
    </w:lvl>
    <w:lvl w:ilvl="1">
      <w:start w:val="1"/>
      <w:numFmt w:val="none"/>
      <w:lvlText w:val="4.1)"/>
      <w:lvlJc w:val="left"/>
      <w:pPr>
        <w:tabs>
          <w:tab w:val="num" w:pos="1440"/>
        </w:tabs>
        <w:ind w:left="1440" w:hanging="360"/>
      </w:pPr>
      <w:rPr>
        <w:rFonts w:cs="Times New Roman" w:hint="default"/>
      </w:rPr>
    </w:lvl>
    <w:lvl w:ilvl="2">
      <w:start w:val="1"/>
      <w:numFmt w:val="lowerRoman"/>
      <w:lvlText w:val="%3)"/>
      <w:lvlJc w:val="left"/>
      <w:pPr>
        <w:tabs>
          <w:tab w:val="num" w:pos="1800"/>
        </w:tabs>
        <w:ind w:left="1800" w:hanging="360"/>
      </w:pPr>
      <w:rPr>
        <w:rFonts w:cs="Times New Roman" w:hint="default"/>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35" w15:restartNumberingAfterBreak="0">
    <w:nsid w:val="05AB2CD2"/>
    <w:multiLevelType w:val="hybridMultilevel"/>
    <w:tmpl w:val="3D987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66D37B3"/>
    <w:multiLevelType w:val="hybridMultilevel"/>
    <w:tmpl w:val="0B8C3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A8002FB"/>
    <w:multiLevelType w:val="hybridMultilevel"/>
    <w:tmpl w:val="0184A3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0AE77945"/>
    <w:multiLevelType w:val="hybridMultilevel"/>
    <w:tmpl w:val="A7DAC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B491392"/>
    <w:multiLevelType w:val="hybridMultilevel"/>
    <w:tmpl w:val="E7EE4AF0"/>
    <w:lvl w:ilvl="0" w:tplc="007C128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0" w15:restartNumberingAfterBreak="0">
    <w:nsid w:val="0D1F13E5"/>
    <w:multiLevelType w:val="singleLevel"/>
    <w:tmpl w:val="9DCE9050"/>
    <w:lvl w:ilvl="0">
      <w:start w:val="1"/>
      <w:numFmt w:val="bullet"/>
      <w:pStyle w:val="minusy"/>
      <w:lvlText w:val=""/>
      <w:lvlJc w:val="left"/>
      <w:pPr>
        <w:tabs>
          <w:tab w:val="num" w:pos="360"/>
        </w:tabs>
        <w:ind w:left="360" w:hanging="360"/>
      </w:pPr>
      <w:rPr>
        <w:rFonts w:ascii="Symbol" w:hAnsi="Symbol" w:hint="default"/>
      </w:rPr>
    </w:lvl>
  </w:abstractNum>
  <w:abstractNum w:abstractNumId="41" w15:restartNumberingAfterBreak="0">
    <w:nsid w:val="0EF50F42"/>
    <w:multiLevelType w:val="hybridMultilevel"/>
    <w:tmpl w:val="0D421D5A"/>
    <w:lvl w:ilvl="0" w:tplc="86EA5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0C808E9"/>
    <w:multiLevelType w:val="hybridMultilevel"/>
    <w:tmpl w:val="2BEA2340"/>
    <w:lvl w:ilvl="0" w:tplc="86EA53A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11B759AA"/>
    <w:multiLevelType w:val="hybridMultilevel"/>
    <w:tmpl w:val="D49E5AE2"/>
    <w:lvl w:ilvl="0" w:tplc="FFFFFFFF">
      <w:start w:val="1"/>
      <w:numFmt w:val="decimal"/>
      <w:pStyle w:val="punktorstrzalka"/>
      <w:lvlText w:val="Tabela nr %1."/>
      <w:lvlJc w:val="left"/>
      <w:pPr>
        <w:tabs>
          <w:tab w:val="num" w:pos="5057"/>
        </w:tabs>
        <w:ind w:left="5057" w:hanging="737"/>
      </w:pPr>
      <w:rPr>
        <w:rFonts w:ascii="Calibri" w:hAnsi="Calibri" w:cs="Times New Roman"/>
        <w:b w:val="0"/>
        <w:bCs w:val="0"/>
        <w:i w:val="0"/>
        <w:iCs w:val="0"/>
        <w:caps w:val="0"/>
        <w:smallCaps w:val="0"/>
        <w:strike w:val="0"/>
        <w:dstrike w:val="0"/>
        <w:vanish w:val="0"/>
        <w:color w:val="auto"/>
        <w:spacing w:val="0"/>
        <w:w w:val="100"/>
        <w:kern w:val="0"/>
        <w:position w:val="0"/>
        <w:sz w:val="22"/>
        <w:szCs w:val="22"/>
        <w:u w:val="none" w:color="000000"/>
        <w:vertAlign w:val="baseline"/>
      </w:rPr>
    </w:lvl>
    <w:lvl w:ilvl="1" w:tplc="FFFFFFFF">
      <w:start w:val="1"/>
      <w:numFmt w:val="bullet"/>
      <w:lvlText w:val=""/>
      <w:lvlJc w:val="left"/>
      <w:pPr>
        <w:tabs>
          <w:tab w:val="num" w:pos="1080"/>
        </w:tabs>
        <w:ind w:left="1363" w:hanging="283"/>
      </w:pPr>
      <w:rPr>
        <w:rFonts w:ascii="Symbol" w:hAnsi="Symbol" w:hint="default"/>
        <w:b w:val="0"/>
        <w:i w:val="0"/>
        <w:caps w:val="0"/>
        <w:smallCaps w:val="0"/>
        <w:strike w:val="0"/>
        <w:dstrike w:val="0"/>
        <w:vanish w:val="0"/>
        <w:color w:val="auto"/>
        <w:spacing w:val="0"/>
        <w:w w:val="100"/>
        <w:kern w:val="0"/>
        <w:position w:val="0"/>
        <w:sz w:val="22"/>
        <w:u w:val="none" w:color="000000"/>
        <w:vertAlign w:val="baseli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15:restartNumberingAfterBreak="0">
    <w:nsid w:val="12DC44A7"/>
    <w:multiLevelType w:val="hybridMultilevel"/>
    <w:tmpl w:val="DC1A52EE"/>
    <w:lvl w:ilvl="0" w:tplc="02BE9F3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15E10595"/>
    <w:multiLevelType w:val="hybridMultilevel"/>
    <w:tmpl w:val="ACC6C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A490BEF"/>
    <w:multiLevelType w:val="hybridMultilevel"/>
    <w:tmpl w:val="21DC37C0"/>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7" w15:restartNumberingAfterBreak="0">
    <w:nsid w:val="1AE165F1"/>
    <w:multiLevelType w:val="hybridMultilevel"/>
    <w:tmpl w:val="2D04544C"/>
    <w:lvl w:ilvl="0" w:tplc="CC2E7FA4">
      <w:start w:val="1"/>
      <w:numFmt w:val="bullet"/>
      <w:lvlText w:val=""/>
      <w:lvlJc w:val="left"/>
      <w:pPr>
        <w:tabs>
          <w:tab w:val="num" w:pos="1069"/>
        </w:tabs>
        <w:ind w:left="1069" w:hanging="360"/>
      </w:pPr>
      <w:rPr>
        <w:rFonts w:ascii="Wingdings" w:hAnsi="Wingdings" w:hint="default"/>
        <w:color w:val="auto"/>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8" w15:restartNumberingAfterBreak="0">
    <w:nsid w:val="1D1B5A3F"/>
    <w:multiLevelType w:val="hybridMultilevel"/>
    <w:tmpl w:val="EB3C02B6"/>
    <w:lvl w:ilvl="0" w:tplc="04B863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0226EBB"/>
    <w:multiLevelType w:val="hybridMultilevel"/>
    <w:tmpl w:val="9FA64B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037043B"/>
    <w:multiLevelType w:val="hybridMultilevel"/>
    <w:tmpl w:val="648484F2"/>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51" w15:restartNumberingAfterBreak="0">
    <w:nsid w:val="21421E2C"/>
    <w:multiLevelType w:val="hybridMultilevel"/>
    <w:tmpl w:val="8F04F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3E77C21"/>
    <w:multiLevelType w:val="hybridMultilevel"/>
    <w:tmpl w:val="3F3C36D4"/>
    <w:lvl w:ilvl="0" w:tplc="E258D42A">
      <w:start w:val="1"/>
      <w:numFmt w:val="bullet"/>
      <w:lvlText w:val=""/>
      <w:lvlJc w:val="left"/>
      <w:pPr>
        <w:tabs>
          <w:tab w:val="num" w:pos="1068"/>
        </w:tabs>
        <w:ind w:left="1068" w:hanging="360"/>
      </w:pPr>
      <w:rPr>
        <w:rFonts w:ascii="Wingdings" w:hAnsi="Wingdings" w:hint="default"/>
      </w:rPr>
    </w:lvl>
    <w:lvl w:ilvl="1" w:tplc="04150003">
      <w:start w:val="1"/>
      <w:numFmt w:val="bullet"/>
      <w:lvlText w:val="o"/>
      <w:lvlJc w:val="left"/>
      <w:pPr>
        <w:tabs>
          <w:tab w:val="num" w:pos="732"/>
        </w:tabs>
        <w:ind w:left="732" w:hanging="360"/>
      </w:pPr>
      <w:rPr>
        <w:rFonts w:ascii="Courier New" w:hAnsi="Courier New" w:cs="Courier New" w:hint="default"/>
      </w:rPr>
    </w:lvl>
    <w:lvl w:ilvl="2" w:tplc="04150005">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53" w15:restartNumberingAfterBreak="0">
    <w:nsid w:val="24852EDB"/>
    <w:multiLevelType w:val="multilevel"/>
    <w:tmpl w:val="914A6CB6"/>
    <w:styleLink w:val="WWNum28"/>
    <w:lvl w:ilvl="0">
      <w:numFmt w:val="bullet"/>
      <w:lvlText w:val=""/>
      <w:lvlJc w:val="left"/>
      <w:rPr>
        <w:rFonts w:ascii="Symbol" w:hAnsi="Symbol"/>
      </w:rPr>
    </w:lvl>
    <w:lvl w:ilvl="1">
      <w:numFmt w:val="bullet"/>
      <w:lvlText w:val="o"/>
      <w:lvlJc w:val="left"/>
      <w:rPr>
        <w:rFonts w:ascii="Courier New" w:hAnsi="Courier New"/>
        <w:sz w:val="22"/>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sz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sz w:val="22"/>
      </w:rPr>
    </w:lvl>
    <w:lvl w:ilvl="8">
      <w:numFmt w:val="bullet"/>
      <w:lvlText w:val=""/>
      <w:lvlJc w:val="left"/>
      <w:rPr>
        <w:rFonts w:ascii="Wingdings" w:hAnsi="Wingdings"/>
      </w:rPr>
    </w:lvl>
  </w:abstractNum>
  <w:abstractNum w:abstractNumId="54" w15:restartNumberingAfterBreak="0">
    <w:nsid w:val="24E0627D"/>
    <w:multiLevelType w:val="hybridMultilevel"/>
    <w:tmpl w:val="65C46876"/>
    <w:lvl w:ilvl="0" w:tplc="63B0EB22">
      <w:start w:val="1"/>
      <w:numFmt w:val="decimal"/>
      <w:lvlText w:val="%1."/>
      <w:lvlJc w:val="left"/>
      <w:pPr>
        <w:ind w:left="360" w:hanging="360"/>
      </w:pPr>
      <w:rPr>
        <w:rFonts w:ascii="Arial" w:hAnsi="Arial" w:cs="Arial"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6280373"/>
    <w:multiLevelType w:val="hybridMultilevel"/>
    <w:tmpl w:val="FCD05738"/>
    <w:lvl w:ilvl="0" w:tplc="72A48548">
      <w:numFmt w:val="bullet"/>
      <w:lvlText w:val="·"/>
      <w:lvlJc w:val="left"/>
      <w:pPr>
        <w:ind w:left="720" w:hanging="360"/>
      </w:pPr>
      <w:rPr>
        <w:rFonts w:ascii="Cambria" w:eastAsia="Times New Roman" w:hAnsi="Cambria" w:hint="default"/>
        <w:vertAlign w:val="baseline"/>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29FA0FCD"/>
    <w:multiLevelType w:val="hybridMultilevel"/>
    <w:tmpl w:val="C952C48C"/>
    <w:lvl w:ilvl="0" w:tplc="FFFFFFFF">
      <w:start w:val="1"/>
      <w:numFmt w:val="bullet"/>
      <w:lvlText w:val=""/>
      <w:lvlJc w:val="left"/>
      <w:pPr>
        <w:tabs>
          <w:tab w:val="num" w:pos="720"/>
        </w:tabs>
        <w:ind w:left="720" w:hanging="360"/>
      </w:pPr>
      <w:rPr>
        <w:rFonts w:ascii="Symbol" w:hAnsi="Symbol" w:cs="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Heading3A"/>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2A9C6B94"/>
    <w:multiLevelType w:val="hybridMultilevel"/>
    <w:tmpl w:val="9C68E55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2D9F6433"/>
    <w:multiLevelType w:val="hybridMultilevel"/>
    <w:tmpl w:val="71B493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324715DB"/>
    <w:multiLevelType w:val="hybridMultilevel"/>
    <w:tmpl w:val="63B44A06"/>
    <w:lvl w:ilvl="0" w:tplc="FFFFFFFF">
      <w:start w:val="1"/>
      <w:numFmt w:val="bullet"/>
      <w:lvlText w:val=""/>
      <w:lvlJc w:val="left"/>
      <w:pPr>
        <w:tabs>
          <w:tab w:val="num" w:pos="0"/>
        </w:tabs>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2C61AEA"/>
    <w:multiLevelType w:val="hybridMultilevel"/>
    <w:tmpl w:val="6A1C3D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67C5FF7"/>
    <w:multiLevelType w:val="hybridMultilevel"/>
    <w:tmpl w:val="9808E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6C9787F"/>
    <w:multiLevelType w:val="hybridMultilevel"/>
    <w:tmpl w:val="74BAA90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3" w15:restartNumberingAfterBreak="0">
    <w:nsid w:val="37F32AE0"/>
    <w:multiLevelType w:val="hybridMultilevel"/>
    <w:tmpl w:val="183AC700"/>
    <w:lvl w:ilvl="0" w:tplc="174C060C">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8D16128"/>
    <w:multiLevelType w:val="hybridMultilevel"/>
    <w:tmpl w:val="E9C8409E"/>
    <w:lvl w:ilvl="0" w:tplc="CC2E7FA4">
      <w:start w:val="1"/>
      <w:numFmt w:val="bullet"/>
      <w:pStyle w:val="Listawypunktowana"/>
      <w:lvlText w:val=""/>
      <w:lvlJc w:val="left"/>
      <w:pPr>
        <w:tabs>
          <w:tab w:val="num" w:pos="360"/>
        </w:tabs>
        <w:ind w:left="360" w:hanging="360"/>
      </w:pPr>
      <w:rPr>
        <w:rFonts w:ascii="Symbol" w:hAnsi="Symbol" w:hint="default"/>
      </w:rPr>
    </w:lvl>
    <w:lvl w:ilvl="1" w:tplc="E258D42A">
      <w:start w:val="1"/>
      <w:numFmt w:val="bullet"/>
      <w:lvlText w:val="o"/>
      <w:lvlJc w:val="left"/>
      <w:pPr>
        <w:tabs>
          <w:tab w:val="num" w:pos="720"/>
        </w:tabs>
        <w:ind w:left="720" w:hanging="360"/>
      </w:pPr>
      <w:rPr>
        <w:rFonts w:ascii="Courier New" w:hAnsi="Courier New"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65" w15:restartNumberingAfterBreak="0">
    <w:nsid w:val="3BEF7900"/>
    <w:multiLevelType w:val="hybridMultilevel"/>
    <w:tmpl w:val="97505F1E"/>
    <w:lvl w:ilvl="0" w:tplc="04090005">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6" w15:restartNumberingAfterBreak="0">
    <w:nsid w:val="3C6661F1"/>
    <w:multiLevelType w:val="hybridMultilevel"/>
    <w:tmpl w:val="D6226210"/>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7" w15:restartNumberingAfterBreak="0">
    <w:nsid w:val="3C886EC7"/>
    <w:multiLevelType w:val="hybridMultilevel"/>
    <w:tmpl w:val="2E26C5E6"/>
    <w:lvl w:ilvl="0" w:tplc="04150001">
      <w:start w:val="1"/>
      <w:numFmt w:val="bullet"/>
      <w:lvlText w:val=""/>
      <w:lvlJc w:val="left"/>
      <w:pPr>
        <w:ind w:left="1507" w:hanging="360"/>
      </w:pPr>
      <w:rPr>
        <w:rFonts w:ascii="Symbol" w:hAnsi="Symbol" w:hint="default"/>
      </w:rPr>
    </w:lvl>
    <w:lvl w:ilvl="1" w:tplc="04150003" w:tentative="1">
      <w:start w:val="1"/>
      <w:numFmt w:val="bullet"/>
      <w:lvlText w:val="o"/>
      <w:lvlJc w:val="left"/>
      <w:pPr>
        <w:ind w:left="2227" w:hanging="360"/>
      </w:pPr>
      <w:rPr>
        <w:rFonts w:ascii="Courier New" w:hAnsi="Courier New" w:cs="Courier New" w:hint="default"/>
      </w:rPr>
    </w:lvl>
    <w:lvl w:ilvl="2" w:tplc="04150005" w:tentative="1">
      <w:start w:val="1"/>
      <w:numFmt w:val="bullet"/>
      <w:lvlText w:val=""/>
      <w:lvlJc w:val="left"/>
      <w:pPr>
        <w:ind w:left="2947" w:hanging="360"/>
      </w:pPr>
      <w:rPr>
        <w:rFonts w:ascii="Wingdings" w:hAnsi="Wingdings" w:hint="default"/>
      </w:rPr>
    </w:lvl>
    <w:lvl w:ilvl="3" w:tplc="04150001" w:tentative="1">
      <w:start w:val="1"/>
      <w:numFmt w:val="bullet"/>
      <w:lvlText w:val=""/>
      <w:lvlJc w:val="left"/>
      <w:pPr>
        <w:ind w:left="3667" w:hanging="360"/>
      </w:pPr>
      <w:rPr>
        <w:rFonts w:ascii="Symbol" w:hAnsi="Symbol" w:hint="default"/>
      </w:rPr>
    </w:lvl>
    <w:lvl w:ilvl="4" w:tplc="04150003" w:tentative="1">
      <w:start w:val="1"/>
      <w:numFmt w:val="bullet"/>
      <w:lvlText w:val="o"/>
      <w:lvlJc w:val="left"/>
      <w:pPr>
        <w:ind w:left="4387" w:hanging="360"/>
      </w:pPr>
      <w:rPr>
        <w:rFonts w:ascii="Courier New" w:hAnsi="Courier New" w:cs="Courier New" w:hint="default"/>
      </w:rPr>
    </w:lvl>
    <w:lvl w:ilvl="5" w:tplc="04150005" w:tentative="1">
      <w:start w:val="1"/>
      <w:numFmt w:val="bullet"/>
      <w:lvlText w:val=""/>
      <w:lvlJc w:val="left"/>
      <w:pPr>
        <w:ind w:left="5107" w:hanging="360"/>
      </w:pPr>
      <w:rPr>
        <w:rFonts w:ascii="Wingdings" w:hAnsi="Wingdings" w:hint="default"/>
      </w:rPr>
    </w:lvl>
    <w:lvl w:ilvl="6" w:tplc="04150001" w:tentative="1">
      <w:start w:val="1"/>
      <w:numFmt w:val="bullet"/>
      <w:lvlText w:val=""/>
      <w:lvlJc w:val="left"/>
      <w:pPr>
        <w:ind w:left="5827" w:hanging="360"/>
      </w:pPr>
      <w:rPr>
        <w:rFonts w:ascii="Symbol" w:hAnsi="Symbol" w:hint="default"/>
      </w:rPr>
    </w:lvl>
    <w:lvl w:ilvl="7" w:tplc="04150003" w:tentative="1">
      <w:start w:val="1"/>
      <w:numFmt w:val="bullet"/>
      <w:lvlText w:val="o"/>
      <w:lvlJc w:val="left"/>
      <w:pPr>
        <w:ind w:left="6547" w:hanging="360"/>
      </w:pPr>
      <w:rPr>
        <w:rFonts w:ascii="Courier New" w:hAnsi="Courier New" w:cs="Courier New" w:hint="default"/>
      </w:rPr>
    </w:lvl>
    <w:lvl w:ilvl="8" w:tplc="04150005" w:tentative="1">
      <w:start w:val="1"/>
      <w:numFmt w:val="bullet"/>
      <w:lvlText w:val=""/>
      <w:lvlJc w:val="left"/>
      <w:pPr>
        <w:ind w:left="7267" w:hanging="360"/>
      </w:pPr>
      <w:rPr>
        <w:rFonts w:ascii="Wingdings" w:hAnsi="Wingdings" w:hint="default"/>
      </w:rPr>
    </w:lvl>
  </w:abstractNum>
  <w:abstractNum w:abstractNumId="68" w15:restartNumberingAfterBreak="0">
    <w:nsid w:val="3D0408EB"/>
    <w:multiLevelType w:val="hybridMultilevel"/>
    <w:tmpl w:val="C9542186"/>
    <w:lvl w:ilvl="0" w:tplc="63B0EB22">
      <w:start w:val="1"/>
      <w:numFmt w:val="decimal"/>
      <w:lvlText w:val="%1."/>
      <w:lvlJc w:val="left"/>
      <w:pPr>
        <w:ind w:left="360" w:hanging="360"/>
      </w:pPr>
      <w:rPr>
        <w:rFonts w:ascii="Arial" w:hAnsi="Arial" w:cs="Arial"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3E550522"/>
    <w:multiLevelType w:val="multilevel"/>
    <w:tmpl w:val="527847C6"/>
    <w:styleLink w:val="WWNum2"/>
    <w:lvl w:ilvl="0">
      <w:numFmt w:val="bullet"/>
      <w:lvlText w:val=""/>
      <w:lvlJc w:val="left"/>
      <w:rPr>
        <w:rFonts w:ascii="Symbol" w:hAnsi="Symbol"/>
      </w:rPr>
    </w:lvl>
    <w:lvl w:ilvl="1">
      <w:numFmt w:val="bullet"/>
      <w:lvlText w:val="o"/>
      <w:lvlJc w:val="left"/>
      <w:rPr>
        <w:rFonts w:ascii="Courier New" w:hAnsi="Courier New"/>
        <w:sz w:val="22"/>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sz w:val="22"/>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sz w:val="22"/>
      </w:rPr>
    </w:lvl>
    <w:lvl w:ilvl="8">
      <w:numFmt w:val="bullet"/>
      <w:lvlText w:val=""/>
      <w:lvlJc w:val="left"/>
      <w:rPr>
        <w:rFonts w:ascii="Wingdings" w:hAnsi="Wingdings"/>
      </w:rPr>
    </w:lvl>
  </w:abstractNum>
  <w:abstractNum w:abstractNumId="70" w15:restartNumberingAfterBreak="0">
    <w:nsid w:val="3E8B18D3"/>
    <w:multiLevelType w:val="hybridMultilevel"/>
    <w:tmpl w:val="08EECCC8"/>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1" w15:restartNumberingAfterBreak="0">
    <w:nsid w:val="3FCD5A16"/>
    <w:multiLevelType w:val="hybridMultilevel"/>
    <w:tmpl w:val="CD9436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043791F"/>
    <w:multiLevelType w:val="hybridMultilevel"/>
    <w:tmpl w:val="CF302008"/>
    <w:lvl w:ilvl="0" w:tplc="8310644E">
      <w:numFmt w:val="bullet"/>
      <w:lvlText w:val="-"/>
      <w:lvlJc w:val="left"/>
      <w:pPr>
        <w:tabs>
          <w:tab w:val="num" w:pos="1440"/>
        </w:tabs>
        <w:ind w:left="1440" w:hanging="360"/>
      </w:pPr>
      <w:rPr>
        <w:rFonts w:ascii="Times New Roman" w:eastAsia="Times New Roman" w:hAnsi="Times New Roman" w:cs="Times New Roman" w:hint="default"/>
      </w:rPr>
    </w:lvl>
    <w:lvl w:ilvl="1" w:tplc="04150003">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73" w15:restartNumberingAfterBreak="0">
    <w:nsid w:val="4154024C"/>
    <w:multiLevelType w:val="hybridMultilevel"/>
    <w:tmpl w:val="5F245036"/>
    <w:lvl w:ilvl="0" w:tplc="839EB132">
      <w:start w:val="1"/>
      <w:numFmt w:val="decimal"/>
      <w:lvlText w:val="%1."/>
      <w:lvlJc w:val="left"/>
      <w:pPr>
        <w:ind w:left="720" w:hanging="360"/>
      </w:pPr>
      <w:rPr>
        <w:rFonts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1B91311"/>
    <w:multiLevelType w:val="hybridMultilevel"/>
    <w:tmpl w:val="ACC6C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2E1047D"/>
    <w:multiLevelType w:val="hybridMultilevel"/>
    <w:tmpl w:val="9A506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4762998"/>
    <w:multiLevelType w:val="hybridMultilevel"/>
    <w:tmpl w:val="1C265EDA"/>
    <w:lvl w:ilvl="0" w:tplc="7270A45A">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44E546B5"/>
    <w:multiLevelType w:val="hybridMultilevel"/>
    <w:tmpl w:val="81421EBC"/>
    <w:lvl w:ilvl="0" w:tplc="FD80CCF2">
      <w:numFmt w:val="bullet"/>
      <w:lvlText w:val="-"/>
      <w:lvlJc w:val="left"/>
      <w:pPr>
        <w:ind w:left="720" w:hanging="360"/>
      </w:pPr>
      <w:rPr>
        <w:rFonts w:ascii="Calibri" w:eastAsia="Calibr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65315EC"/>
    <w:multiLevelType w:val="hybridMultilevel"/>
    <w:tmpl w:val="511293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7A65D99"/>
    <w:multiLevelType w:val="hybridMultilevel"/>
    <w:tmpl w:val="E71E27D2"/>
    <w:lvl w:ilvl="0" w:tplc="FEB88B04">
      <w:start w:val="1"/>
      <w:numFmt w:val="bullet"/>
      <w:pStyle w:val="minusyZnak"/>
      <w:lvlText w:val="-"/>
      <w:lvlJc w:val="left"/>
      <w:pPr>
        <w:tabs>
          <w:tab w:val="num" w:pos="794"/>
        </w:tabs>
        <w:ind w:left="794" w:hanging="34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numFmt w:val="bullet"/>
      <w:lvlText w:val=""/>
      <w:lvlJc w:val="left"/>
      <w:pPr>
        <w:tabs>
          <w:tab w:val="num" w:pos="3600"/>
        </w:tabs>
        <w:ind w:left="3600" w:hanging="360"/>
      </w:pPr>
      <w:rPr>
        <w:rFonts w:ascii="Albertus" w:eastAsia="Times New Roman" w:hAnsi="Albertus" w:hint="default"/>
      </w:rPr>
    </w:lvl>
    <w:lvl w:ilvl="5" w:tplc="04150005">
      <w:numFmt w:val="bullet"/>
      <w:lvlText w:val=""/>
      <w:lvlJc w:val="left"/>
      <w:pPr>
        <w:tabs>
          <w:tab w:val="num" w:pos="4320"/>
        </w:tabs>
        <w:ind w:left="4320" w:hanging="360"/>
      </w:pPr>
      <w:rPr>
        <w:rFonts w:ascii="Monotype Sorts" w:eastAsia="Times New Roman" w:hAnsi="Monotype Sorts" w:hint="default"/>
        <w:sz w:val="22"/>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8D0167C"/>
    <w:multiLevelType w:val="hybridMultilevel"/>
    <w:tmpl w:val="DED671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95619D6"/>
    <w:multiLevelType w:val="hybridMultilevel"/>
    <w:tmpl w:val="460EF74A"/>
    <w:lvl w:ilvl="0" w:tplc="1E169FB8">
      <w:start w:val="1"/>
      <w:numFmt w:val="bullet"/>
      <w:pStyle w:val="Nagowektabel"/>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2" w15:restartNumberingAfterBreak="0">
    <w:nsid w:val="4A3D5C5F"/>
    <w:multiLevelType w:val="hybridMultilevel"/>
    <w:tmpl w:val="7214D318"/>
    <w:lvl w:ilvl="0" w:tplc="7270A45A">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A8F2000"/>
    <w:multiLevelType w:val="hybridMultilevel"/>
    <w:tmpl w:val="39A0016A"/>
    <w:lvl w:ilvl="0" w:tplc="63B0EB22">
      <w:start w:val="1"/>
      <w:numFmt w:val="decimal"/>
      <w:lvlText w:val="%1."/>
      <w:lvlJc w:val="left"/>
      <w:pPr>
        <w:ind w:left="360" w:hanging="360"/>
      </w:pPr>
      <w:rPr>
        <w:rFonts w:ascii="Arial" w:hAnsi="Arial" w:cs="Arial"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4B873B95"/>
    <w:multiLevelType w:val="hybridMultilevel"/>
    <w:tmpl w:val="E48ECFFE"/>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5" w15:restartNumberingAfterBreak="0">
    <w:nsid w:val="4CF812DA"/>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4CFC364B"/>
    <w:multiLevelType w:val="hybridMultilevel"/>
    <w:tmpl w:val="01E4C2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510C1086"/>
    <w:multiLevelType w:val="hybridMultilevel"/>
    <w:tmpl w:val="85E6378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234500E"/>
    <w:multiLevelType w:val="hybridMultilevel"/>
    <w:tmpl w:val="F0C2F3B0"/>
    <w:lvl w:ilvl="0" w:tplc="86EA5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2694BE9"/>
    <w:multiLevelType w:val="hybridMultilevel"/>
    <w:tmpl w:val="FABED1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15:restartNumberingAfterBreak="0">
    <w:nsid w:val="561C3582"/>
    <w:multiLevelType w:val="hybridMultilevel"/>
    <w:tmpl w:val="642C7CF0"/>
    <w:lvl w:ilvl="0" w:tplc="B046FADC">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1" w15:restartNumberingAfterBreak="0">
    <w:nsid w:val="58D708B1"/>
    <w:multiLevelType w:val="hybridMultilevel"/>
    <w:tmpl w:val="40FEAA38"/>
    <w:lvl w:ilvl="0" w:tplc="CC2E7FA4">
      <w:start w:val="1"/>
      <w:numFmt w:val="bullet"/>
      <w:lvlText w:val=""/>
      <w:lvlJc w:val="left"/>
      <w:pPr>
        <w:tabs>
          <w:tab w:val="num" w:pos="1069"/>
        </w:tabs>
        <w:ind w:left="1069" w:hanging="360"/>
      </w:pPr>
      <w:rPr>
        <w:rFonts w:ascii="Wingdings" w:hAnsi="Wingdings" w:hint="default"/>
        <w:color w:val="auto"/>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92" w15:restartNumberingAfterBreak="0">
    <w:nsid w:val="591E28D2"/>
    <w:multiLevelType w:val="hybridMultilevel"/>
    <w:tmpl w:val="85F487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5E787906"/>
    <w:multiLevelType w:val="hybridMultilevel"/>
    <w:tmpl w:val="DDACBA5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4" w15:restartNumberingAfterBreak="0">
    <w:nsid w:val="5EA22A40"/>
    <w:multiLevelType w:val="hybridMultilevel"/>
    <w:tmpl w:val="70364FA6"/>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5" w15:restartNumberingAfterBreak="0">
    <w:nsid w:val="5FB90226"/>
    <w:multiLevelType w:val="hybridMultilevel"/>
    <w:tmpl w:val="5928C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1AD76CE"/>
    <w:multiLevelType w:val="hybridMultilevel"/>
    <w:tmpl w:val="3D3A31D0"/>
    <w:lvl w:ilvl="0" w:tplc="0415000F">
      <w:start w:val="1"/>
      <w:numFmt w:val="decimal"/>
      <w:lvlText w:val="%1."/>
      <w:lvlJc w:val="left"/>
      <w:pPr>
        <w:ind w:left="1353"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1B05BB2"/>
    <w:multiLevelType w:val="hybridMultilevel"/>
    <w:tmpl w:val="1AA8E50C"/>
    <w:lvl w:ilvl="0" w:tplc="04B863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2063C37"/>
    <w:multiLevelType w:val="hybridMultilevel"/>
    <w:tmpl w:val="1220BDE2"/>
    <w:lvl w:ilvl="0" w:tplc="CC2E7FA4">
      <w:start w:val="1"/>
      <w:numFmt w:val="bullet"/>
      <w:lvlText w:val=""/>
      <w:lvlJc w:val="left"/>
      <w:pPr>
        <w:tabs>
          <w:tab w:val="num" w:pos="502"/>
        </w:tabs>
        <w:ind w:left="502"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26216B9"/>
    <w:multiLevelType w:val="hybridMultilevel"/>
    <w:tmpl w:val="AF62F66C"/>
    <w:lvl w:ilvl="0" w:tplc="39F266DE">
      <w:start w:val="1"/>
      <w:numFmt w:val="decimal"/>
      <w:lvlText w:val="%1."/>
      <w:lvlJc w:val="left"/>
      <w:pPr>
        <w:ind w:left="360" w:hanging="360"/>
      </w:pPr>
      <w:rPr>
        <w:rFonts w:ascii="Arial" w:hAnsi="Arial" w:cs="Arial"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62E52427"/>
    <w:multiLevelType w:val="hybridMultilevel"/>
    <w:tmpl w:val="981039AA"/>
    <w:lvl w:ilvl="0" w:tplc="C21077F8">
      <w:start w:val="1"/>
      <w:numFmt w:val="bullet"/>
      <w:lvlText w:val=""/>
      <w:lvlJc w:val="left"/>
      <w:pPr>
        <w:tabs>
          <w:tab w:val="num" w:pos="1069"/>
        </w:tabs>
        <w:ind w:left="1069" w:hanging="360"/>
      </w:pPr>
      <w:rPr>
        <w:rFonts w:ascii="Wingdings" w:hAnsi="Wingdings" w:hint="default"/>
        <w:sz w:val="24"/>
        <w:szCs w:val="24"/>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01" w15:restartNumberingAfterBreak="0">
    <w:nsid w:val="66465766"/>
    <w:multiLevelType w:val="singleLevel"/>
    <w:tmpl w:val="04150011"/>
    <w:lvl w:ilvl="0">
      <w:start w:val="1"/>
      <w:numFmt w:val="decimal"/>
      <w:lvlText w:val="%1)"/>
      <w:lvlJc w:val="left"/>
      <w:pPr>
        <w:tabs>
          <w:tab w:val="num" w:pos="360"/>
        </w:tabs>
        <w:ind w:left="360" w:hanging="360"/>
      </w:pPr>
      <w:rPr>
        <w:rFonts w:hint="default"/>
      </w:rPr>
    </w:lvl>
  </w:abstractNum>
  <w:abstractNum w:abstractNumId="102" w15:restartNumberingAfterBreak="0">
    <w:nsid w:val="666033C8"/>
    <w:multiLevelType w:val="hybridMultilevel"/>
    <w:tmpl w:val="14CAC79C"/>
    <w:lvl w:ilvl="0" w:tplc="FD80CCF2">
      <w:numFmt w:val="bullet"/>
      <w:lvlText w:val="-"/>
      <w:lvlJc w:val="left"/>
      <w:pPr>
        <w:ind w:left="1440" w:hanging="360"/>
      </w:pPr>
      <w:rPr>
        <w:rFonts w:ascii="Calibri" w:eastAsia="Calibri" w:hAnsi="Calibri" w:cs="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66BE447D"/>
    <w:multiLevelType w:val="hybridMultilevel"/>
    <w:tmpl w:val="C9542186"/>
    <w:lvl w:ilvl="0" w:tplc="63B0EB22">
      <w:start w:val="1"/>
      <w:numFmt w:val="decimal"/>
      <w:lvlText w:val="%1."/>
      <w:lvlJc w:val="left"/>
      <w:pPr>
        <w:ind w:left="360" w:hanging="360"/>
      </w:pPr>
      <w:rPr>
        <w:rFonts w:ascii="Arial" w:hAnsi="Arial" w:cs="Arial"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683F10EE"/>
    <w:multiLevelType w:val="hybridMultilevel"/>
    <w:tmpl w:val="7FDE0E2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8844F6B"/>
    <w:multiLevelType w:val="hybridMultilevel"/>
    <w:tmpl w:val="00DEABFC"/>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6" w15:restartNumberingAfterBreak="0">
    <w:nsid w:val="68BE143F"/>
    <w:multiLevelType w:val="hybridMultilevel"/>
    <w:tmpl w:val="190098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982796F"/>
    <w:multiLevelType w:val="hybridMultilevel"/>
    <w:tmpl w:val="5E4AD0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9861125"/>
    <w:multiLevelType w:val="hybridMultilevel"/>
    <w:tmpl w:val="04F80E70"/>
    <w:lvl w:ilvl="0" w:tplc="FD80CCF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9D978C8"/>
    <w:multiLevelType w:val="hybridMultilevel"/>
    <w:tmpl w:val="D9B6A636"/>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10" w15:restartNumberingAfterBreak="0">
    <w:nsid w:val="6A627A20"/>
    <w:multiLevelType w:val="hybridMultilevel"/>
    <w:tmpl w:val="F0B2776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1" w15:restartNumberingAfterBreak="0">
    <w:nsid w:val="6AA87D53"/>
    <w:multiLevelType w:val="singleLevel"/>
    <w:tmpl w:val="E96C891A"/>
    <w:lvl w:ilvl="0">
      <w:start w:val="1"/>
      <w:numFmt w:val="bullet"/>
      <w:pStyle w:val="astrzaa"/>
      <w:lvlText w:val=""/>
      <w:lvlJc w:val="left"/>
      <w:pPr>
        <w:tabs>
          <w:tab w:val="num" w:pos="360"/>
        </w:tabs>
        <w:ind w:left="360" w:hanging="360"/>
      </w:pPr>
      <w:rPr>
        <w:rFonts w:ascii="Wingdings" w:hAnsi="Wingdings" w:hint="default"/>
      </w:rPr>
    </w:lvl>
  </w:abstractNum>
  <w:abstractNum w:abstractNumId="112" w15:restartNumberingAfterBreak="0">
    <w:nsid w:val="6AC72EFB"/>
    <w:multiLevelType w:val="hybridMultilevel"/>
    <w:tmpl w:val="327061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B08728C"/>
    <w:multiLevelType w:val="hybridMultilevel"/>
    <w:tmpl w:val="7158BC28"/>
    <w:lvl w:ilvl="0" w:tplc="86EA5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B976086"/>
    <w:multiLevelType w:val="multilevel"/>
    <w:tmpl w:val="86E0B68C"/>
    <w:styleLink w:val="WWNum5"/>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5" w15:restartNumberingAfterBreak="0">
    <w:nsid w:val="6FFC676B"/>
    <w:multiLevelType w:val="hybridMultilevel"/>
    <w:tmpl w:val="8EB05716"/>
    <w:lvl w:ilvl="0" w:tplc="04B863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2992DAE"/>
    <w:multiLevelType w:val="hybridMultilevel"/>
    <w:tmpl w:val="912CA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2BC5BD2"/>
    <w:multiLevelType w:val="hybridMultilevel"/>
    <w:tmpl w:val="BEE83F02"/>
    <w:lvl w:ilvl="0" w:tplc="04150005">
      <w:start w:val="1"/>
      <w:numFmt w:val="bullet"/>
      <w:lvlText w:val=""/>
      <w:lvlJc w:val="left"/>
      <w:pPr>
        <w:ind w:left="2148" w:hanging="360"/>
      </w:pPr>
      <w:rPr>
        <w:rFonts w:ascii="Wingdings" w:hAnsi="Wingdings"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18" w15:restartNumberingAfterBreak="0">
    <w:nsid w:val="75A747B3"/>
    <w:multiLevelType w:val="hybridMultilevel"/>
    <w:tmpl w:val="E002575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6E74C8D"/>
    <w:multiLevelType w:val="hybridMultilevel"/>
    <w:tmpl w:val="09FC51B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7FF3FAA"/>
    <w:multiLevelType w:val="hybridMultilevel"/>
    <w:tmpl w:val="304426FE"/>
    <w:lvl w:ilvl="0" w:tplc="04150003">
      <w:start w:val="1"/>
      <w:numFmt w:val="bullet"/>
      <w:lvlText w:val="o"/>
      <w:lvlJc w:val="left"/>
      <w:pPr>
        <w:ind w:left="2148" w:hanging="360"/>
      </w:pPr>
      <w:rPr>
        <w:rFonts w:ascii="Courier New" w:hAnsi="Courier New" w:cs="Courier New"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21" w15:restartNumberingAfterBreak="0">
    <w:nsid w:val="78006672"/>
    <w:multiLevelType w:val="hybridMultilevel"/>
    <w:tmpl w:val="F2EE23D4"/>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22" w15:restartNumberingAfterBreak="0">
    <w:nsid w:val="78CA3713"/>
    <w:multiLevelType w:val="hybridMultilevel"/>
    <w:tmpl w:val="01E4C2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7A1C4C84"/>
    <w:multiLevelType w:val="hybridMultilevel"/>
    <w:tmpl w:val="15C0BAEC"/>
    <w:lvl w:ilvl="0" w:tplc="0714032C">
      <w:start w:val="1"/>
      <w:numFmt w:val="bullet"/>
      <w:lvlText w:val=""/>
      <w:lvlJc w:val="left"/>
      <w:pPr>
        <w:tabs>
          <w:tab w:val="num" w:pos="1080"/>
        </w:tabs>
        <w:ind w:left="1080" w:hanging="380"/>
      </w:pPr>
      <w:rPr>
        <w:rFonts w:ascii="Wingdings" w:hAnsi="Wingdings" w:hint="default"/>
        <w:sz w:val="24"/>
        <w:szCs w:val="24"/>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4" w15:restartNumberingAfterBreak="0">
    <w:nsid w:val="7A4D40E5"/>
    <w:multiLevelType w:val="hybridMultilevel"/>
    <w:tmpl w:val="8E72156C"/>
    <w:lvl w:ilvl="0" w:tplc="FFFFFFFF">
      <w:start w:val="1"/>
      <w:numFmt w:val="bullet"/>
      <w:lvlText w:val=""/>
      <w:lvlJc w:val="left"/>
      <w:pPr>
        <w:tabs>
          <w:tab w:val="num" w:pos="1425"/>
        </w:tabs>
        <w:ind w:left="1425"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7E4F66FD"/>
    <w:multiLevelType w:val="hybridMultilevel"/>
    <w:tmpl w:val="8E5AB614"/>
    <w:lvl w:ilvl="0" w:tplc="FFFFFFFF">
      <w:start w:val="1"/>
      <w:numFmt w:val="decimal"/>
      <w:pStyle w:val="punkty1"/>
      <w:lvlText w:val="%1."/>
      <w:lvlJc w:val="left"/>
      <w:pPr>
        <w:tabs>
          <w:tab w:val="num" w:pos="340"/>
        </w:tabs>
        <w:ind w:left="340" w:hanging="340"/>
      </w:pPr>
      <w:rPr>
        <w:rFonts w:hint="default"/>
        <w:b/>
        <w:i w:val="0"/>
        <w:caps w:val="0"/>
        <w:strike w:val="0"/>
        <w:dstrike w:val="0"/>
        <w:vanish w:val="0"/>
        <w:color w:val="000000"/>
        <w:vertAlign w:val="baseline"/>
      </w:rPr>
    </w:lvl>
    <w:lvl w:ilvl="1" w:tplc="04150003">
      <w:start w:val="1"/>
      <w:numFmt w:val="lowerLetter"/>
      <w:lvlText w:val="%2)"/>
      <w:lvlJc w:val="left"/>
      <w:pPr>
        <w:tabs>
          <w:tab w:val="num" w:pos="1635"/>
        </w:tabs>
        <w:ind w:left="1635" w:hanging="555"/>
      </w:pPr>
      <w:rPr>
        <w:rFonts w:hint="default"/>
        <w:b/>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6" w15:restartNumberingAfterBreak="0">
    <w:nsid w:val="7EC6333D"/>
    <w:multiLevelType w:val="hybridMultilevel"/>
    <w:tmpl w:val="D8908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7F7157C3"/>
    <w:multiLevelType w:val="hybridMultilevel"/>
    <w:tmpl w:val="5BF2B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7FBF0AC7"/>
    <w:multiLevelType w:val="hybridMultilevel"/>
    <w:tmpl w:val="53F663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FDF55C9"/>
    <w:multiLevelType w:val="hybridMultilevel"/>
    <w:tmpl w:val="7DC20C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8"/>
  </w:num>
  <w:num w:numId="2">
    <w:abstractNumId w:val="98"/>
  </w:num>
  <w:num w:numId="3">
    <w:abstractNumId w:val="14"/>
  </w:num>
  <w:num w:numId="4">
    <w:abstractNumId w:val="10"/>
  </w:num>
  <w:num w:numId="5">
    <w:abstractNumId w:val="38"/>
  </w:num>
  <w:num w:numId="6">
    <w:abstractNumId w:val="90"/>
  </w:num>
  <w:num w:numId="7">
    <w:abstractNumId w:val="37"/>
  </w:num>
  <w:num w:numId="8">
    <w:abstractNumId w:val="5"/>
  </w:num>
  <w:num w:numId="9">
    <w:abstractNumId w:val="123"/>
  </w:num>
  <w:num w:numId="10">
    <w:abstractNumId w:val="99"/>
  </w:num>
  <w:num w:numId="11">
    <w:abstractNumId w:val="4"/>
  </w:num>
  <w:num w:numId="12">
    <w:abstractNumId w:val="6"/>
  </w:num>
  <w:num w:numId="13">
    <w:abstractNumId w:val="7"/>
  </w:num>
  <w:num w:numId="14">
    <w:abstractNumId w:val="84"/>
  </w:num>
  <w:num w:numId="15">
    <w:abstractNumId w:val="59"/>
  </w:num>
  <w:num w:numId="16">
    <w:abstractNumId w:val="118"/>
  </w:num>
  <w:num w:numId="17">
    <w:abstractNumId w:val="47"/>
  </w:num>
  <w:num w:numId="18">
    <w:abstractNumId w:val="100"/>
  </w:num>
  <w:num w:numId="19">
    <w:abstractNumId w:val="29"/>
  </w:num>
  <w:num w:numId="20">
    <w:abstractNumId w:val="102"/>
  </w:num>
  <w:num w:numId="21">
    <w:abstractNumId w:val="104"/>
  </w:num>
  <w:num w:numId="22">
    <w:abstractNumId w:val="77"/>
  </w:num>
  <w:num w:numId="23">
    <w:abstractNumId w:val="108"/>
  </w:num>
  <w:num w:numId="24">
    <w:abstractNumId w:val="8"/>
  </w:num>
  <w:num w:numId="25">
    <w:abstractNumId w:val="91"/>
  </w:num>
  <w:num w:numId="26">
    <w:abstractNumId w:val="3"/>
  </w:num>
  <w:num w:numId="27">
    <w:abstractNumId w:val="9"/>
  </w:num>
  <w:num w:numId="28">
    <w:abstractNumId w:val="1"/>
  </w:num>
  <w:num w:numId="29">
    <w:abstractNumId w:val="0"/>
  </w:num>
  <w:num w:numId="30">
    <w:abstractNumId w:val="56"/>
  </w:num>
  <w:num w:numId="31">
    <w:abstractNumId w:val="64"/>
  </w:num>
  <w:num w:numId="32">
    <w:abstractNumId w:val="111"/>
  </w:num>
  <w:num w:numId="33">
    <w:abstractNumId w:val="34"/>
  </w:num>
  <w:num w:numId="34">
    <w:abstractNumId w:val="2"/>
  </w:num>
  <w:num w:numId="35">
    <w:abstractNumId w:val="124"/>
  </w:num>
  <w:num w:numId="36">
    <w:abstractNumId w:val="81"/>
  </w:num>
  <w:num w:numId="37">
    <w:abstractNumId w:val="93"/>
  </w:num>
  <w:num w:numId="38">
    <w:abstractNumId w:val="57"/>
  </w:num>
  <w:num w:numId="39">
    <w:abstractNumId w:val="69"/>
  </w:num>
  <w:num w:numId="40">
    <w:abstractNumId w:val="114"/>
  </w:num>
  <w:num w:numId="41">
    <w:abstractNumId w:val="32"/>
  </w:num>
  <w:num w:numId="42">
    <w:abstractNumId w:val="79"/>
  </w:num>
  <w:num w:numId="43">
    <w:abstractNumId w:val="40"/>
  </w:num>
  <w:num w:numId="44">
    <w:abstractNumId w:val="53"/>
  </w:num>
  <w:num w:numId="45">
    <w:abstractNumId w:val="43"/>
  </w:num>
  <w:num w:numId="46">
    <w:abstractNumId w:val="125"/>
  </w:num>
  <w:num w:numId="47">
    <w:abstractNumId w:val="17"/>
  </w:num>
  <w:num w:numId="48">
    <w:abstractNumId w:val="117"/>
  </w:num>
  <w:num w:numId="49">
    <w:abstractNumId w:val="50"/>
  </w:num>
  <w:num w:numId="50">
    <w:abstractNumId w:val="85"/>
  </w:num>
  <w:num w:numId="51">
    <w:abstractNumId w:val="71"/>
  </w:num>
  <w:num w:numId="52">
    <w:abstractNumId w:val="128"/>
  </w:num>
  <w:num w:numId="53">
    <w:abstractNumId w:val="35"/>
  </w:num>
  <w:num w:numId="54">
    <w:abstractNumId w:val="129"/>
  </w:num>
  <w:num w:numId="55">
    <w:abstractNumId w:val="49"/>
  </w:num>
  <w:num w:numId="56">
    <w:abstractNumId w:val="20"/>
  </w:num>
  <w:num w:numId="57">
    <w:abstractNumId w:val="94"/>
  </w:num>
  <w:num w:numId="58">
    <w:abstractNumId w:val="76"/>
  </w:num>
  <w:num w:numId="59">
    <w:abstractNumId w:val="116"/>
  </w:num>
  <w:num w:numId="60">
    <w:abstractNumId w:val="62"/>
  </w:num>
  <w:num w:numId="61">
    <w:abstractNumId w:val="36"/>
  </w:num>
  <w:num w:numId="62">
    <w:abstractNumId w:val="127"/>
  </w:num>
  <w:num w:numId="63">
    <w:abstractNumId w:val="63"/>
  </w:num>
  <w:num w:numId="64">
    <w:abstractNumId w:val="52"/>
  </w:num>
  <w:num w:numId="65">
    <w:abstractNumId w:val="78"/>
  </w:num>
  <w:num w:numId="66">
    <w:abstractNumId w:val="105"/>
  </w:num>
  <w:num w:numId="67">
    <w:abstractNumId w:val="31"/>
  </w:num>
  <w:num w:numId="68">
    <w:abstractNumId w:val="39"/>
  </w:num>
  <w:num w:numId="69">
    <w:abstractNumId w:val="107"/>
  </w:num>
  <w:num w:numId="70">
    <w:abstractNumId w:val="44"/>
  </w:num>
  <w:num w:numId="71">
    <w:abstractNumId w:val="33"/>
  </w:num>
  <w:num w:numId="72">
    <w:abstractNumId w:val="80"/>
  </w:num>
  <w:num w:numId="73">
    <w:abstractNumId w:val="87"/>
  </w:num>
  <w:num w:numId="74">
    <w:abstractNumId w:val="61"/>
  </w:num>
  <w:num w:numId="75">
    <w:abstractNumId w:val="45"/>
  </w:num>
  <w:num w:numId="76">
    <w:abstractNumId w:val="126"/>
  </w:num>
  <w:num w:numId="77">
    <w:abstractNumId w:val="82"/>
  </w:num>
  <w:num w:numId="78">
    <w:abstractNumId w:val="89"/>
  </w:num>
  <w:num w:numId="79">
    <w:abstractNumId w:val="110"/>
  </w:num>
  <w:num w:numId="80">
    <w:abstractNumId w:val="60"/>
  </w:num>
  <w:num w:numId="81">
    <w:abstractNumId w:val="75"/>
  </w:num>
  <w:num w:numId="82">
    <w:abstractNumId w:val="51"/>
  </w:num>
  <w:num w:numId="83">
    <w:abstractNumId w:val="112"/>
  </w:num>
  <w:num w:numId="84">
    <w:abstractNumId w:val="30"/>
  </w:num>
  <w:num w:numId="85">
    <w:abstractNumId w:val="23"/>
  </w:num>
  <w:num w:numId="86">
    <w:abstractNumId w:val="24"/>
  </w:num>
  <w:num w:numId="87">
    <w:abstractNumId w:val="18"/>
  </w:num>
  <w:num w:numId="88">
    <w:abstractNumId w:val="42"/>
  </w:num>
  <w:num w:numId="89">
    <w:abstractNumId w:val="120"/>
  </w:num>
  <w:num w:numId="90">
    <w:abstractNumId w:val="96"/>
  </w:num>
  <w:num w:numId="91">
    <w:abstractNumId w:val="65"/>
  </w:num>
  <w:num w:numId="92">
    <w:abstractNumId w:val="46"/>
  </w:num>
  <w:num w:numId="93">
    <w:abstractNumId w:val="67"/>
  </w:num>
  <w:num w:numId="94">
    <w:abstractNumId w:val="73"/>
  </w:num>
  <w:num w:numId="95">
    <w:abstractNumId w:val="92"/>
  </w:num>
  <w:num w:numId="96">
    <w:abstractNumId w:val="11"/>
  </w:num>
  <w:num w:numId="97">
    <w:abstractNumId w:val="15"/>
  </w:num>
  <w:num w:numId="98">
    <w:abstractNumId w:val="16"/>
  </w:num>
  <w:num w:numId="99">
    <w:abstractNumId w:val="21"/>
  </w:num>
  <w:num w:numId="100">
    <w:abstractNumId w:val="22"/>
  </w:num>
  <w:num w:numId="101">
    <w:abstractNumId w:val="25"/>
  </w:num>
  <w:num w:numId="102">
    <w:abstractNumId w:val="26"/>
  </w:num>
  <w:num w:numId="103">
    <w:abstractNumId w:val="27"/>
  </w:num>
  <w:num w:numId="104">
    <w:abstractNumId w:val="72"/>
  </w:num>
  <w:num w:numId="105">
    <w:abstractNumId w:val="28"/>
  </w:num>
  <w:num w:numId="106">
    <w:abstractNumId w:val="95"/>
  </w:num>
  <w:num w:numId="107">
    <w:abstractNumId w:val="121"/>
  </w:num>
  <w:num w:numId="108">
    <w:abstractNumId w:val="74"/>
  </w:num>
  <w:num w:numId="109">
    <w:abstractNumId w:val="48"/>
  </w:num>
  <w:num w:numId="110">
    <w:abstractNumId w:val="97"/>
  </w:num>
  <w:num w:numId="111">
    <w:abstractNumId w:val="54"/>
  </w:num>
  <w:num w:numId="112">
    <w:abstractNumId w:val="103"/>
  </w:num>
  <w:num w:numId="113">
    <w:abstractNumId w:val="106"/>
  </w:num>
  <w:num w:numId="114">
    <w:abstractNumId w:val="83"/>
  </w:num>
  <w:num w:numId="115">
    <w:abstractNumId w:val="68"/>
  </w:num>
  <w:num w:numId="116">
    <w:abstractNumId w:val="122"/>
  </w:num>
  <w:num w:numId="117">
    <w:abstractNumId w:val="86"/>
  </w:num>
  <w:num w:numId="118">
    <w:abstractNumId w:val="88"/>
  </w:num>
  <w:num w:numId="119">
    <w:abstractNumId w:val="101"/>
  </w:num>
  <w:num w:numId="120">
    <w:abstractNumId w:val="41"/>
  </w:num>
  <w:num w:numId="121">
    <w:abstractNumId w:val="113"/>
  </w:num>
  <w:num w:numId="122">
    <w:abstractNumId w:val="119"/>
  </w:num>
  <w:num w:numId="123">
    <w:abstractNumId w:val="109"/>
  </w:num>
  <w:num w:numId="124">
    <w:abstractNumId w:val="66"/>
  </w:num>
  <w:num w:numId="125">
    <w:abstractNumId w:val="55"/>
  </w:num>
  <w:num w:numId="126">
    <w:abstractNumId w:val="70"/>
  </w:num>
  <w:num w:numId="127">
    <w:abstractNumId w:val="115"/>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GrammaticalErrors/>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CF"/>
    <w:rsid w:val="000037F9"/>
    <w:rsid w:val="000049E7"/>
    <w:rsid w:val="00005271"/>
    <w:rsid w:val="00005C3E"/>
    <w:rsid w:val="00006E7B"/>
    <w:rsid w:val="000072B0"/>
    <w:rsid w:val="00007897"/>
    <w:rsid w:val="00010C34"/>
    <w:rsid w:val="00013511"/>
    <w:rsid w:val="000141E8"/>
    <w:rsid w:val="000154CC"/>
    <w:rsid w:val="00015788"/>
    <w:rsid w:val="00016145"/>
    <w:rsid w:val="0002029F"/>
    <w:rsid w:val="00020EBB"/>
    <w:rsid w:val="00022085"/>
    <w:rsid w:val="00022CE9"/>
    <w:rsid w:val="00023CE4"/>
    <w:rsid w:val="00024C39"/>
    <w:rsid w:val="00024E9F"/>
    <w:rsid w:val="000254E6"/>
    <w:rsid w:val="00026BDA"/>
    <w:rsid w:val="00026D45"/>
    <w:rsid w:val="00027AA3"/>
    <w:rsid w:val="00030150"/>
    <w:rsid w:val="00031D47"/>
    <w:rsid w:val="00032702"/>
    <w:rsid w:val="00035198"/>
    <w:rsid w:val="0004036B"/>
    <w:rsid w:val="000407F8"/>
    <w:rsid w:val="00041188"/>
    <w:rsid w:val="000441F9"/>
    <w:rsid w:val="00044B4E"/>
    <w:rsid w:val="000462BC"/>
    <w:rsid w:val="00047576"/>
    <w:rsid w:val="00047988"/>
    <w:rsid w:val="00050A55"/>
    <w:rsid w:val="000527E1"/>
    <w:rsid w:val="00052CA4"/>
    <w:rsid w:val="00052F0C"/>
    <w:rsid w:val="00053164"/>
    <w:rsid w:val="000539C4"/>
    <w:rsid w:val="00053E39"/>
    <w:rsid w:val="0005520B"/>
    <w:rsid w:val="000555A5"/>
    <w:rsid w:val="000561A1"/>
    <w:rsid w:val="0005736B"/>
    <w:rsid w:val="00060328"/>
    <w:rsid w:val="00062D25"/>
    <w:rsid w:val="00063FC2"/>
    <w:rsid w:val="00066E30"/>
    <w:rsid w:val="0006786F"/>
    <w:rsid w:val="000710AC"/>
    <w:rsid w:val="000741D7"/>
    <w:rsid w:val="00074516"/>
    <w:rsid w:val="0007491D"/>
    <w:rsid w:val="00075662"/>
    <w:rsid w:val="00076485"/>
    <w:rsid w:val="000767B5"/>
    <w:rsid w:val="00080735"/>
    <w:rsid w:val="000809EB"/>
    <w:rsid w:val="00081550"/>
    <w:rsid w:val="000862CD"/>
    <w:rsid w:val="000869CE"/>
    <w:rsid w:val="00087195"/>
    <w:rsid w:val="000901F9"/>
    <w:rsid w:val="00090CB8"/>
    <w:rsid w:val="00091C15"/>
    <w:rsid w:val="000921D1"/>
    <w:rsid w:val="000949AC"/>
    <w:rsid w:val="00094ED1"/>
    <w:rsid w:val="000964E4"/>
    <w:rsid w:val="000A09B3"/>
    <w:rsid w:val="000A2F91"/>
    <w:rsid w:val="000B1118"/>
    <w:rsid w:val="000B1610"/>
    <w:rsid w:val="000B2AB9"/>
    <w:rsid w:val="000B2DCE"/>
    <w:rsid w:val="000B2FCD"/>
    <w:rsid w:val="000B5F5A"/>
    <w:rsid w:val="000B740E"/>
    <w:rsid w:val="000C098F"/>
    <w:rsid w:val="000C10FC"/>
    <w:rsid w:val="000C1BF4"/>
    <w:rsid w:val="000C1E6E"/>
    <w:rsid w:val="000C2077"/>
    <w:rsid w:val="000C2940"/>
    <w:rsid w:val="000C4348"/>
    <w:rsid w:val="000C4C54"/>
    <w:rsid w:val="000C55D5"/>
    <w:rsid w:val="000C60A2"/>
    <w:rsid w:val="000C6507"/>
    <w:rsid w:val="000D0559"/>
    <w:rsid w:val="000D1598"/>
    <w:rsid w:val="000D24A0"/>
    <w:rsid w:val="000D425D"/>
    <w:rsid w:val="000D49A8"/>
    <w:rsid w:val="000D6B98"/>
    <w:rsid w:val="000D7FCA"/>
    <w:rsid w:val="000E0DC6"/>
    <w:rsid w:val="000E2403"/>
    <w:rsid w:val="000E2612"/>
    <w:rsid w:val="000E556F"/>
    <w:rsid w:val="000E66B4"/>
    <w:rsid w:val="000E76F2"/>
    <w:rsid w:val="000E7946"/>
    <w:rsid w:val="000F02D4"/>
    <w:rsid w:val="000F04FE"/>
    <w:rsid w:val="000F27EF"/>
    <w:rsid w:val="000F4107"/>
    <w:rsid w:val="00101290"/>
    <w:rsid w:val="001015D4"/>
    <w:rsid w:val="00102097"/>
    <w:rsid w:val="0010264A"/>
    <w:rsid w:val="00102913"/>
    <w:rsid w:val="00102C58"/>
    <w:rsid w:val="00102D9B"/>
    <w:rsid w:val="0010524B"/>
    <w:rsid w:val="0010600B"/>
    <w:rsid w:val="001067B8"/>
    <w:rsid w:val="00107487"/>
    <w:rsid w:val="0011154E"/>
    <w:rsid w:val="001144B0"/>
    <w:rsid w:val="00114B57"/>
    <w:rsid w:val="0011500F"/>
    <w:rsid w:val="0011591E"/>
    <w:rsid w:val="001160D9"/>
    <w:rsid w:val="00116B36"/>
    <w:rsid w:val="00117822"/>
    <w:rsid w:val="00123138"/>
    <w:rsid w:val="001235A7"/>
    <w:rsid w:val="00125D89"/>
    <w:rsid w:val="00126650"/>
    <w:rsid w:val="00126A25"/>
    <w:rsid w:val="00126BAE"/>
    <w:rsid w:val="001272FB"/>
    <w:rsid w:val="00127424"/>
    <w:rsid w:val="001274A6"/>
    <w:rsid w:val="00127F71"/>
    <w:rsid w:val="00130A3E"/>
    <w:rsid w:val="00131421"/>
    <w:rsid w:val="00133C2F"/>
    <w:rsid w:val="00134D86"/>
    <w:rsid w:val="00140D14"/>
    <w:rsid w:val="0014131B"/>
    <w:rsid w:val="00141B10"/>
    <w:rsid w:val="00141D81"/>
    <w:rsid w:val="00143495"/>
    <w:rsid w:val="00144616"/>
    <w:rsid w:val="0014538B"/>
    <w:rsid w:val="00147B18"/>
    <w:rsid w:val="00147E8F"/>
    <w:rsid w:val="0015211D"/>
    <w:rsid w:val="00155FFE"/>
    <w:rsid w:val="00156A31"/>
    <w:rsid w:val="001574D1"/>
    <w:rsid w:val="00160568"/>
    <w:rsid w:val="00160A55"/>
    <w:rsid w:val="00160BFC"/>
    <w:rsid w:val="00161D54"/>
    <w:rsid w:val="00162142"/>
    <w:rsid w:val="001631F4"/>
    <w:rsid w:val="00163227"/>
    <w:rsid w:val="0016343F"/>
    <w:rsid w:val="001634EE"/>
    <w:rsid w:val="001640B8"/>
    <w:rsid w:val="00165EAB"/>
    <w:rsid w:val="0016688E"/>
    <w:rsid w:val="00167733"/>
    <w:rsid w:val="0016787B"/>
    <w:rsid w:val="0017061A"/>
    <w:rsid w:val="00172AE6"/>
    <w:rsid w:val="00175F9C"/>
    <w:rsid w:val="00176F43"/>
    <w:rsid w:val="00177600"/>
    <w:rsid w:val="00177766"/>
    <w:rsid w:val="001835FD"/>
    <w:rsid w:val="001839E6"/>
    <w:rsid w:val="0018630F"/>
    <w:rsid w:val="00186622"/>
    <w:rsid w:val="00186B03"/>
    <w:rsid w:val="001875EB"/>
    <w:rsid w:val="00187846"/>
    <w:rsid w:val="00187B34"/>
    <w:rsid w:val="001909BE"/>
    <w:rsid w:val="001924BD"/>
    <w:rsid w:val="001927CB"/>
    <w:rsid w:val="0019456B"/>
    <w:rsid w:val="00194A23"/>
    <w:rsid w:val="00194E57"/>
    <w:rsid w:val="00195FF7"/>
    <w:rsid w:val="00196597"/>
    <w:rsid w:val="001A07E7"/>
    <w:rsid w:val="001A0EB0"/>
    <w:rsid w:val="001A140B"/>
    <w:rsid w:val="001A196E"/>
    <w:rsid w:val="001A28E5"/>
    <w:rsid w:val="001A2B5A"/>
    <w:rsid w:val="001A2B65"/>
    <w:rsid w:val="001A3DA6"/>
    <w:rsid w:val="001A4488"/>
    <w:rsid w:val="001A4E42"/>
    <w:rsid w:val="001A5026"/>
    <w:rsid w:val="001A536A"/>
    <w:rsid w:val="001A572D"/>
    <w:rsid w:val="001A6C96"/>
    <w:rsid w:val="001B0760"/>
    <w:rsid w:val="001B1E5A"/>
    <w:rsid w:val="001B2059"/>
    <w:rsid w:val="001B29FC"/>
    <w:rsid w:val="001B2DE0"/>
    <w:rsid w:val="001B3472"/>
    <w:rsid w:val="001B42E5"/>
    <w:rsid w:val="001B4363"/>
    <w:rsid w:val="001B4906"/>
    <w:rsid w:val="001B54A0"/>
    <w:rsid w:val="001B5BB7"/>
    <w:rsid w:val="001B5E76"/>
    <w:rsid w:val="001B70FC"/>
    <w:rsid w:val="001C0795"/>
    <w:rsid w:val="001C09DB"/>
    <w:rsid w:val="001C0D35"/>
    <w:rsid w:val="001C17F0"/>
    <w:rsid w:val="001C386B"/>
    <w:rsid w:val="001C485C"/>
    <w:rsid w:val="001C4F76"/>
    <w:rsid w:val="001C5FC9"/>
    <w:rsid w:val="001C7FEE"/>
    <w:rsid w:val="001D0CD1"/>
    <w:rsid w:val="001D12EA"/>
    <w:rsid w:val="001D265A"/>
    <w:rsid w:val="001D2DE4"/>
    <w:rsid w:val="001D2F11"/>
    <w:rsid w:val="001D30BC"/>
    <w:rsid w:val="001D3957"/>
    <w:rsid w:val="001D3BD3"/>
    <w:rsid w:val="001D5834"/>
    <w:rsid w:val="001D7FBE"/>
    <w:rsid w:val="001E0E65"/>
    <w:rsid w:val="001E0F51"/>
    <w:rsid w:val="001E0F8D"/>
    <w:rsid w:val="001E1A49"/>
    <w:rsid w:val="001E3163"/>
    <w:rsid w:val="001E37A7"/>
    <w:rsid w:val="001E444E"/>
    <w:rsid w:val="001E7430"/>
    <w:rsid w:val="001E764E"/>
    <w:rsid w:val="001E79F1"/>
    <w:rsid w:val="001F0222"/>
    <w:rsid w:val="001F16C5"/>
    <w:rsid w:val="001F3595"/>
    <w:rsid w:val="001F3C7F"/>
    <w:rsid w:val="001F41AC"/>
    <w:rsid w:val="001F63C6"/>
    <w:rsid w:val="0020361B"/>
    <w:rsid w:val="0020417E"/>
    <w:rsid w:val="00204E26"/>
    <w:rsid w:val="002066F1"/>
    <w:rsid w:val="00207DFF"/>
    <w:rsid w:val="0021026A"/>
    <w:rsid w:val="00210932"/>
    <w:rsid w:val="002145B6"/>
    <w:rsid w:val="002165DB"/>
    <w:rsid w:val="002178D4"/>
    <w:rsid w:val="00220F08"/>
    <w:rsid w:val="00221631"/>
    <w:rsid w:val="002221AB"/>
    <w:rsid w:val="00222A97"/>
    <w:rsid w:val="00223403"/>
    <w:rsid w:val="0022369A"/>
    <w:rsid w:val="00224EAC"/>
    <w:rsid w:val="002259D8"/>
    <w:rsid w:val="00226B5A"/>
    <w:rsid w:val="00231016"/>
    <w:rsid w:val="00231420"/>
    <w:rsid w:val="00234AAF"/>
    <w:rsid w:val="00234B60"/>
    <w:rsid w:val="002375C6"/>
    <w:rsid w:val="0023788A"/>
    <w:rsid w:val="002404AD"/>
    <w:rsid w:val="00241C19"/>
    <w:rsid w:val="00242E5E"/>
    <w:rsid w:val="00243835"/>
    <w:rsid w:val="00245E27"/>
    <w:rsid w:val="002466DD"/>
    <w:rsid w:val="00247688"/>
    <w:rsid w:val="002478BD"/>
    <w:rsid w:val="00250531"/>
    <w:rsid w:val="0025119B"/>
    <w:rsid w:val="0025176F"/>
    <w:rsid w:val="00252793"/>
    <w:rsid w:val="00256244"/>
    <w:rsid w:val="0025753D"/>
    <w:rsid w:val="002607FA"/>
    <w:rsid w:val="00262B3F"/>
    <w:rsid w:val="00266111"/>
    <w:rsid w:val="00266669"/>
    <w:rsid w:val="002732C5"/>
    <w:rsid w:val="002757EF"/>
    <w:rsid w:val="00277D87"/>
    <w:rsid w:val="00280F7D"/>
    <w:rsid w:val="002816C7"/>
    <w:rsid w:val="00282A75"/>
    <w:rsid w:val="00284879"/>
    <w:rsid w:val="002854B6"/>
    <w:rsid w:val="00285FB1"/>
    <w:rsid w:val="00286313"/>
    <w:rsid w:val="002871D9"/>
    <w:rsid w:val="002872D2"/>
    <w:rsid w:val="0029247A"/>
    <w:rsid w:val="00293059"/>
    <w:rsid w:val="00293EA4"/>
    <w:rsid w:val="0029599B"/>
    <w:rsid w:val="002960A2"/>
    <w:rsid w:val="00297DF2"/>
    <w:rsid w:val="002A0DB5"/>
    <w:rsid w:val="002A16E9"/>
    <w:rsid w:val="002A1A29"/>
    <w:rsid w:val="002A2CD2"/>
    <w:rsid w:val="002A3FF5"/>
    <w:rsid w:val="002A65E6"/>
    <w:rsid w:val="002A6AE2"/>
    <w:rsid w:val="002A6B47"/>
    <w:rsid w:val="002A6BAF"/>
    <w:rsid w:val="002A7063"/>
    <w:rsid w:val="002A7CA1"/>
    <w:rsid w:val="002B0A83"/>
    <w:rsid w:val="002B1578"/>
    <w:rsid w:val="002B3198"/>
    <w:rsid w:val="002B6A06"/>
    <w:rsid w:val="002B6DFB"/>
    <w:rsid w:val="002B7E50"/>
    <w:rsid w:val="002C01BF"/>
    <w:rsid w:val="002C0285"/>
    <w:rsid w:val="002C0528"/>
    <w:rsid w:val="002C1599"/>
    <w:rsid w:val="002C15D2"/>
    <w:rsid w:val="002C1BBB"/>
    <w:rsid w:val="002C3445"/>
    <w:rsid w:val="002C3D25"/>
    <w:rsid w:val="002C5569"/>
    <w:rsid w:val="002C5AC3"/>
    <w:rsid w:val="002C7670"/>
    <w:rsid w:val="002D1DC6"/>
    <w:rsid w:val="002D244B"/>
    <w:rsid w:val="002D2CF5"/>
    <w:rsid w:val="002D5EB1"/>
    <w:rsid w:val="002D7F44"/>
    <w:rsid w:val="002E006F"/>
    <w:rsid w:val="002E1726"/>
    <w:rsid w:val="002E277F"/>
    <w:rsid w:val="002E34C1"/>
    <w:rsid w:val="002E491C"/>
    <w:rsid w:val="002E4F9B"/>
    <w:rsid w:val="002E5A8A"/>
    <w:rsid w:val="002E6640"/>
    <w:rsid w:val="002E70B3"/>
    <w:rsid w:val="002F1221"/>
    <w:rsid w:val="002F253D"/>
    <w:rsid w:val="002F2A9F"/>
    <w:rsid w:val="002F455E"/>
    <w:rsid w:val="002F47E3"/>
    <w:rsid w:val="002F4BD1"/>
    <w:rsid w:val="002F4F21"/>
    <w:rsid w:val="002F5354"/>
    <w:rsid w:val="002F6579"/>
    <w:rsid w:val="002F6581"/>
    <w:rsid w:val="002F7867"/>
    <w:rsid w:val="003006AA"/>
    <w:rsid w:val="003014CD"/>
    <w:rsid w:val="003021CD"/>
    <w:rsid w:val="003021F4"/>
    <w:rsid w:val="00302A1F"/>
    <w:rsid w:val="00302A27"/>
    <w:rsid w:val="00302A75"/>
    <w:rsid w:val="00304CD0"/>
    <w:rsid w:val="003059C5"/>
    <w:rsid w:val="00310235"/>
    <w:rsid w:val="00314B36"/>
    <w:rsid w:val="00314F5C"/>
    <w:rsid w:val="00321DDD"/>
    <w:rsid w:val="00323041"/>
    <w:rsid w:val="003232AF"/>
    <w:rsid w:val="0032677F"/>
    <w:rsid w:val="0033193E"/>
    <w:rsid w:val="00335DB6"/>
    <w:rsid w:val="00336A6A"/>
    <w:rsid w:val="00340239"/>
    <w:rsid w:val="003405EF"/>
    <w:rsid w:val="00342647"/>
    <w:rsid w:val="0034328F"/>
    <w:rsid w:val="003440CA"/>
    <w:rsid w:val="0034553A"/>
    <w:rsid w:val="00345679"/>
    <w:rsid w:val="003456D1"/>
    <w:rsid w:val="003514B4"/>
    <w:rsid w:val="00352264"/>
    <w:rsid w:val="00352470"/>
    <w:rsid w:val="00353645"/>
    <w:rsid w:val="00353D06"/>
    <w:rsid w:val="00355019"/>
    <w:rsid w:val="0035519C"/>
    <w:rsid w:val="00355CB2"/>
    <w:rsid w:val="0035645F"/>
    <w:rsid w:val="00361EDE"/>
    <w:rsid w:val="0036274C"/>
    <w:rsid w:val="00363FB1"/>
    <w:rsid w:val="0036581E"/>
    <w:rsid w:val="0036661B"/>
    <w:rsid w:val="00367955"/>
    <w:rsid w:val="00370690"/>
    <w:rsid w:val="00370765"/>
    <w:rsid w:val="0037291C"/>
    <w:rsid w:val="00374D32"/>
    <w:rsid w:val="00377473"/>
    <w:rsid w:val="00377EFC"/>
    <w:rsid w:val="00380812"/>
    <w:rsid w:val="00380DFE"/>
    <w:rsid w:val="003837C8"/>
    <w:rsid w:val="003837D8"/>
    <w:rsid w:val="0038392B"/>
    <w:rsid w:val="003846E4"/>
    <w:rsid w:val="00384CA6"/>
    <w:rsid w:val="003853B7"/>
    <w:rsid w:val="00390668"/>
    <w:rsid w:val="0039134E"/>
    <w:rsid w:val="00392D7F"/>
    <w:rsid w:val="00393B42"/>
    <w:rsid w:val="003945E6"/>
    <w:rsid w:val="003A2B56"/>
    <w:rsid w:val="003A4010"/>
    <w:rsid w:val="003A47A6"/>
    <w:rsid w:val="003A489B"/>
    <w:rsid w:val="003A5054"/>
    <w:rsid w:val="003A5C06"/>
    <w:rsid w:val="003A7BD5"/>
    <w:rsid w:val="003B06E5"/>
    <w:rsid w:val="003B117B"/>
    <w:rsid w:val="003B2AC0"/>
    <w:rsid w:val="003B2D68"/>
    <w:rsid w:val="003B46B6"/>
    <w:rsid w:val="003B4DC7"/>
    <w:rsid w:val="003B50FB"/>
    <w:rsid w:val="003B5EAB"/>
    <w:rsid w:val="003B6692"/>
    <w:rsid w:val="003B742C"/>
    <w:rsid w:val="003B755E"/>
    <w:rsid w:val="003B77E8"/>
    <w:rsid w:val="003B7CB4"/>
    <w:rsid w:val="003C0288"/>
    <w:rsid w:val="003C09C7"/>
    <w:rsid w:val="003C0E5D"/>
    <w:rsid w:val="003C1686"/>
    <w:rsid w:val="003C2498"/>
    <w:rsid w:val="003C3FFC"/>
    <w:rsid w:val="003C4581"/>
    <w:rsid w:val="003C6708"/>
    <w:rsid w:val="003C6DE9"/>
    <w:rsid w:val="003D1B18"/>
    <w:rsid w:val="003D2E35"/>
    <w:rsid w:val="003D3464"/>
    <w:rsid w:val="003D36B4"/>
    <w:rsid w:val="003D50EB"/>
    <w:rsid w:val="003E0271"/>
    <w:rsid w:val="003E24E1"/>
    <w:rsid w:val="003E304F"/>
    <w:rsid w:val="003E4538"/>
    <w:rsid w:val="003F19C8"/>
    <w:rsid w:val="003F1B53"/>
    <w:rsid w:val="003F33CF"/>
    <w:rsid w:val="003F3E1F"/>
    <w:rsid w:val="003F58A8"/>
    <w:rsid w:val="00401A73"/>
    <w:rsid w:val="00401C22"/>
    <w:rsid w:val="0040245C"/>
    <w:rsid w:val="00403525"/>
    <w:rsid w:val="00405CDC"/>
    <w:rsid w:val="0040615C"/>
    <w:rsid w:val="0040659F"/>
    <w:rsid w:val="00407008"/>
    <w:rsid w:val="00407398"/>
    <w:rsid w:val="00410221"/>
    <w:rsid w:val="004122C1"/>
    <w:rsid w:val="00412B6F"/>
    <w:rsid w:val="00412CDA"/>
    <w:rsid w:val="00412DC5"/>
    <w:rsid w:val="004148C5"/>
    <w:rsid w:val="00414C8A"/>
    <w:rsid w:val="00415162"/>
    <w:rsid w:val="004155DB"/>
    <w:rsid w:val="00415818"/>
    <w:rsid w:val="00415BFC"/>
    <w:rsid w:val="0042024B"/>
    <w:rsid w:val="0042029E"/>
    <w:rsid w:val="0042233C"/>
    <w:rsid w:val="004231D3"/>
    <w:rsid w:val="00423D09"/>
    <w:rsid w:val="00424E99"/>
    <w:rsid w:val="00425CFD"/>
    <w:rsid w:val="00426409"/>
    <w:rsid w:val="0042690E"/>
    <w:rsid w:val="004276C7"/>
    <w:rsid w:val="004305F4"/>
    <w:rsid w:val="00430F30"/>
    <w:rsid w:val="00436E24"/>
    <w:rsid w:val="00441837"/>
    <w:rsid w:val="00442BEA"/>
    <w:rsid w:val="00443427"/>
    <w:rsid w:val="004443D1"/>
    <w:rsid w:val="00444B27"/>
    <w:rsid w:val="004453C8"/>
    <w:rsid w:val="00447460"/>
    <w:rsid w:val="0045073B"/>
    <w:rsid w:val="00450DAD"/>
    <w:rsid w:val="004513D5"/>
    <w:rsid w:val="00451FFE"/>
    <w:rsid w:val="00453127"/>
    <w:rsid w:val="0045420A"/>
    <w:rsid w:val="00454655"/>
    <w:rsid w:val="004549BB"/>
    <w:rsid w:val="00456360"/>
    <w:rsid w:val="0045736F"/>
    <w:rsid w:val="004661CF"/>
    <w:rsid w:val="00467661"/>
    <w:rsid w:val="004679D9"/>
    <w:rsid w:val="004704C2"/>
    <w:rsid w:val="004716D5"/>
    <w:rsid w:val="004737F9"/>
    <w:rsid w:val="00473E4B"/>
    <w:rsid w:val="00474F68"/>
    <w:rsid w:val="00476A26"/>
    <w:rsid w:val="00477C11"/>
    <w:rsid w:val="00480C7E"/>
    <w:rsid w:val="00480EFC"/>
    <w:rsid w:val="00481677"/>
    <w:rsid w:val="0048179E"/>
    <w:rsid w:val="00481BFE"/>
    <w:rsid w:val="00482098"/>
    <w:rsid w:val="004833D1"/>
    <w:rsid w:val="004905D9"/>
    <w:rsid w:val="00491AD1"/>
    <w:rsid w:val="0049249A"/>
    <w:rsid w:val="00492942"/>
    <w:rsid w:val="00492CB1"/>
    <w:rsid w:val="00497C37"/>
    <w:rsid w:val="004A03FB"/>
    <w:rsid w:val="004A03FF"/>
    <w:rsid w:val="004A04F4"/>
    <w:rsid w:val="004A3631"/>
    <w:rsid w:val="004A372F"/>
    <w:rsid w:val="004A3D87"/>
    <w:rsid w:val="004A5274"/>
    <w:rsid w:val="004A6389"/>
    <w:rsid w:val="004A6A56"/>
    <w:rsid w:val="004A7CC9"/>
    <w:rsid w:val="004B0348"/>
    <w:rsid w:val="004B1DEE"/>
    <w:rsid w:val="004B2CF4"/>
    <w:rsid w:val="004B39BC"/>
    <w:rsid w:val="004B3A78"/>
    <w:rsid w:val="004B4006"/>
    <w:rsid w:val="004B421A"/>
    <w:rsid w:val="004B4E9A"/>
    <w:rsid w:val="004B54FD"/>
    <w:rsid w:val="004B7512"/>
    <w:rsid w:val="004B7A1E"/>
    <w:rsid w:val="004C0292"/>
    <w:rsid w:val="004C2DE7"/>
    <w:rsid w:val="004C2E9F"/>
    <w:rsid w:val="004C3D39"/>
    <w:rsid w:val="004C4187"/>
    <w:rsid w:val="004C44FA"/>
    <w:rsid w:val="004C7E01"/>
    <w:rsid w:val="004C7E07"/>
    <w:rsid w:val="004D0178"/>
    <w:rsid w:val="004D26EA"/>
    <w:rsid w:val="004D3EBF"/>
    <w:rsid w:val="004D7A2C"/>
    <w:rsid w:val="004E026D"/>
    <w:rsid w:val="004E0D45"/>
    <w:rsid w:val="004E147A"/>
    <w:rsid w:val="004E3DB8"/>
    <w:rsid w:val="004E3F88"/>
    <w:rsid w:val="004E57E2"/>
    <w:rsid w:val="004E70DF"/>
    <w:rsid w:val="004E78E7"/>
    <w:rsid w:val="004E7E9E"/>
    <w:rsid w:val="004F05AA"/>
    <w:rsid w:val="004F1861"/>
    <w:rsid w:val="004F1FCE"/>
    <w:rsid w:val="004F3048"/>
    <w:rsid w:val="004F42C6"/>
    <w:rsid w:val="004F5370"/>
    <w:rsid w:val="004F633A"/>
    <w:rsid w:val="004F66D3"/>
    <w:rsid w:val="004F75D9"/>
    <w:rsid w:val="004F769C"/>
    <w:rsid w:val="00500C44"/>
    <w:rsid w:val="00502D8D"/>
    <w:rsid w:val="00504150"/>
    <w:rsid w:val="00504741"/>
    <w:rsid w:val="00505496"/>
    <w:rsid w:val="00507C96"/>
    <w:rsid w:val="00512BAB"/>
    <w:rsid w:val="005135D2"/>
    <w:rsid w:val="00513D5F"/>
    <w:rsid w:val="005145E4"/>
    <w:rsid w:val="00514D12"/>
    <w:rsid w:val="0051592D"/>
    <w:rsid w:val="00515DE7"/>
    <w:rsid w:val="00517161"/>
    <w:rsid w:val="00517BD7"/>
    <w:rsid w:val="005206C4"/>
    <w:rsid w:val="00522A42"/>
    <w:rsid w:val="00524BF1"/>
    <w:rsid w:val="00525997"/>
    <w:rsid w:val="00526E25"/>
    <w:rsid w:val="00531938"/>
    <w:rsid w:val="00532190"/>
    <w:rsid w:val="00532547"/>
    <w:rsid w:val="00532597"/>
    <w:rsid w:val="00532C50"/>
    <w:rsid w:val="005332F9"/>
    <w:rsid w:val="00533997"/>
    <w:rsid w:val="005341E9"/>
    <w:rsid w:val="0053455A"/>
    <w:rsid w:val="00534B35"/>
    <w:rsid w:val="00535472"/>
    <w:rsid w:val="00535660"/>
    <w:rsid w:val="00537BCA"/>
    <w:rsid w:val="005400B5"/>
    <w:rsid w:val="00540E44"/>
    <w:rsid w:val="005411DB"/>
    <w:rsid w:val="0054319A"/>
    <w:rsid w:val="005437E0"/>
    <w:rsid w:val="005448AC"/>
    <w:rsid w:val="00544926"/>
    <w:rsid w:val="0054549D"/>
    <w:rsid w:val="005454A8"/>
    <w:rsid w:val="0054636E"/>
    <w:rsid w:val="00551549"/>
    <w:rsid w:val="00552D85"/>
    <w:rsid w:val="00553B44"/>
    <w:rsid w:val="00553D00"/>
    <w:rsid w:val="00554B7B"/>
    <w:rsid w:val="00560DDE"/>
    <w:rsid w:val="00561D49"/>
    <w:rsid w:val="00563B4B"/>
    <w:rsid w:val="00566078"/>
    <w:rsid w:val="00566167"/>
    <w:rsid w:val="00566621"/>
    <w:rsid w:val="0057053B"/>
    <w:rsid w:val="00570C8F"/>
    <w:rsid w:val="00571438"/>
    <w:rsid w:val="00571D2C"/>
    <w:rsid w:val="00572FA3"/>
    <w:rsid w:val="00576AA1"/>
    <w:rsid w:val="005807C8"/>
    <w:rsid w:val="005821A8"/>
    <w:rsid w:val="00585FC0"/>
    <w:rsid w:val="00587677"/>
    <w:rsid w:val="00590385"/>
    <w:rsid w:val="00590397"/>
    <w:rsid w:val="005907FF"/>
    <w:rsid w:val="00590CA0"/>
    <w:rsid w:val="00590D4E"/>
    <w:rsid w:val="00591F0E"/>
    <w:rsid w:val="00592932"/>
    <w:rsid w:val="00594D69"/>
    <w:rsid w:val="005962F7"/>
    <w:rsid w:val="005976EC"/>
    <w:rsid w:val="005A01C3"/>
    <w:rsid w:val="005A0676"/>
    <w:rsid w:val="005A0ADD"/>
    <w:rsid w:val="005A1787"/>
    <w:rsid w:val="005A208D"/>
    <w:rsid w:val="005A3317"/>
    <w:rsid w:val="005A3390"/>
    <w:rsid w:val="005A40C6"/>
    <w:rsid w:val="005A40EE"/>
    <w:rsid w:val="005A4B8E"/>
    <w:rsid w:val="005A58AB"/>
    <w:rsid w:val="005A5A64"/>
    <w:rsid w:val="005A6F1F"/>
    <w:rsid w:val="005A7D4D"/>
    <w:rsid w:val="005B0BBD"/>
    <w:rsid w:val="005B0E98"/>
    <w:rsid w:val="005B1E02"/>
    <w:rsid w:val="005B20BB"/>
    <w:rsid w:val="005B5385"/>
    <w:rsid w:val="005B5934"/>
    <w:rsid w:val="005C194A"/>
    <w:rsid w:val="005C25D5"/>
    <w:rsid w:val="005C26FB"/>
    <w:rsid w:val="005C31CB"/>
    <w:rsid w:val="005C353C"/>
    <w:rsid w:val="005C6A9D"/>
    <w:rsid w:val="005D03CD"/>
    <w:rsid w:val="005D2CF0"/>
    <w:rsid w:val="005D4255"/>
    <w:rsid w:val="005D567A"/>
    <w:rsid w:val="005D59F9"/>
    <w:rsid w:val="005E0B52"/>
    <w:rsid w:val="005E1371"/>
    <w:rsid w:val="005E16AF"/>
    <w:rsid w:val="005E1D25"/>
    <w:rsid w:val="005E1D76"/>
    <w:rsid w:val="005E23EC"/>
    <w:rsid w:val="005E3144"/>
    <w:rsid w:val="005E643D"/>
    <w:rsid w:val="005F4BBD"/>
    <w:rsid w:val="005F592F"/>
    <w:rsid w:val="005F6823"/>
    <w:rsid w:val="005F6E66"/>
    <w:rsid w:val="005F6E72"/>
    <w:rsid w:val="006001F9"/>
    <w:rsid w:val="00600451"/>
    <w:rsid w:val="0060126C"/>
    <w:rsid w:val="00601A78"/>
    <w:rsid w:val="006045F0"/>
    <w:rsid w:val="0060520C"/>
    <w:rsid w:val="00605E17"/>
    <w:rsid w:val="006063F1"/>
    <w:rsid w:val="00606F77"/>
    <w:rsid w:val="00607207"/>
    <w:rsid w:val="00607931"/>
    <w:rsid w:val="00607E8D"/>
    <w:rsid w:val="00610F5A"/>
    <w:rsid w:val="00612C45"/>
    <w:rsid w:val="00613713"/>
    <w:rsid w:val="00613BCE"/>
    <w:rsid w:val="006152F5"/>
    <w:rsid w:val="006162FE"/>
    <w:rsid w:val="00616A29"/>
    <w:rsid w:val="00616DCC"/>
    <w:rsid w:val="00620362"/>
    <w:rsid w:val="0062153E"/>
    <w:rsid w:val="006235EF"/>
    <w:rsid w:val="00623888"/>
    <w:rsid w:val="00625622"/>
    <w:rsid w:val="00626AE1"/>
    <w:rsid w:val="006273D4"/>
    <w:rsid w:val="00630A81"/>
    <w:rsid w:val="00631206"/>
    <w:rsid w:val="006327B3"/>
    <w:rsid w:val="006334DE"/>
    <w:rsid w:val="00634E2A"/>
    <w:rsid w:val="00636128"/>
    <w:rsid w:val="006366E6"/>
    <w:rsid w:val="006367D4"/>
    <w:rsid w:val="00636F83"/>
    <w:rsid w:val="0063782F"/>
    <w:rsid w:val="00641D4A"/>
    <w:rsid w:val="00645137"/>
    <w:rsid w:val="006466E9"/>
    <w:rsid w:val="006471F7"/>
    <w:rsid w:val="00647AF9"/>
    <w:rsid w:val="0065104F"/>
    <w:rsid w:val="00651508"/>
    <w:rsid w:val="006518DE"/>
    <w:rsid w:val="006529EF"/>
    <w:rsid w:val="006537A1"/>
    <w:rsid w:val="00653932"/>
    <w:rsid w:val="006544A6"/>
    <w:rsid w:val="0065754E"/>
    <w:rsid w:val="00657D06"/>
    <w:rsid w:val="006618E2"/>
    <w:rsid w:val="006620DA"/>
    <w:rsid w:val="00662ABE"/>
    <w:rsid w:val="00663C23"/>
    <w:rsid w:val="00663C49"/>
    <w:rsid w:val="00663ED8"/>
    <w:rsid w:val="00664A9A"/>
    <w:rsid w:val="00666875"/>
    <w:rsid w:val="00666B33"/>
    <w:rsid w:val="006672BF"/>
    <w:rsid w:val="006672F0"/>
    <w:rsid w:val="006679A7"/>
    <w:rsid w:val="00667E3F"/>
    <w:rsid w:val="006705B2"/>
    <w:rsid w:val="006719E1"/>
    <w:rsid w:val="00671F63"/>
    <w:rsid w:val="00671F84"/>
    <w:rsid w:val="0067296B"/>
    <w:rsid w:val="00673CAB"/>
    <w:rsid w:val="006774CE"/>
    <w:rsid w:val="00677CC9"/>
    <w:rsid w:val="00681665"/>
    <w:rsid w:val="00681972"/>
    <w:rsid w:val="00682BD0"/>
    <w:rsid w:val="006839EC"/>
    <w:rsid w:val="006840B1"/>
    <w:rsid w:val="00684831"/>
    <w:rsid w:val="00684DF9"/>
    <w:rsid w:val="00685F03"/>
    <w:rsid w:val="00686CA4"/>
    <w:rsid w:val="00687266"/>
    <w:rsid w:val="006874F9"/>
    <w:rsid w:val="0069059B"/>
    <w:rsid w:val="00690D0A"/>
    <w:rsid w:val="00691F07"/>
    <w:rsid w:val="006928C6"/>
    <w:rsid w:val="00692D7A"/>
    <w:rsid w:val="0069361B"/>
    <w:rsid w:val="00693DE0"/>
    <w:rsid w:val="00693E6B"/>
    <w:rsid w:val="00693F7B"/>
    <w:rsid w:val="00694C5F"/>
    <w:rsid w:val="006A0706"/>
    <w:rsid w:val="006A0DD0"/>
    <w:rsid w:val="006A1D48"/>
    <w:rsid w:val="006A2C0D"/>
    <w:rsid w:val="006A2E7C"/>
    <w:rsid w:val="006A2F7A"/>
    <w:rsid w:val="006A500E"/>
    <w:rsid w:val="006A6134"/>
    <w:rsid w:val="006A68A6"/>
    <w:rsid w:val="006A6B65"/>
    <w:rsid w:val="006A7B65"/>
    <w:rsid w:val="006B009B"/>
    <w:rsid w:val="006B063F"/>
    <w:rsid w:val="006B1F7B"/>
    <w:rsid w:val="006B2E73"/>
    <w:rsid w:val="006B3855"/>
    <w:rsid w:val="006B44ED"/>
    <w:rsid w:val="006B50B1"/>
    <w:rsid w:val="006B5215"/>
    <w:rsid w:val="006B586B"/>
    <w:rsid w:val="006B6799"/>
    <w:rsid w:val="006B6AAA"/>
    <w:rsid w:val="006B6FD3"/>
    <w:rsid w:val="006B71DE"/>
    <w:rsid w:val="006B7881"/>
    <w:rsid w:val="006C013F"/>
    <w:rsid w:val="006C065C"/>
    <w:rsid w:val="006C09E5"/>
    <w:rsid w:val="006C0F92"/>
    <w:rsid w:val="006C18AF"/>
    <w:rsid w:val="006C1B6C"/>
    <w:rsid w:val="006C1C6F"/>
    <w:rsid w:val="006C3C96"/>
    <w:rsid w:val="006C5791"/>
    <w:rsid w:val="006C5C2A"/>
    <w:rsid w:val="006D0C99"/>
    <w:rsid w:val="006D1748"/>
    <w:rsid w:val="006D1913"/>
    <w:rsid w:val="006D1A71"/>
    <w:rsid w:val="006D1CCE"/>
    <w:rsid w:val="006D290A"/>
    <w:rsid w:val="006D2FD7"/>
    <w:rsid w:val="006D3B70"/>
    <w:rsid w:val="006D3EE7"/>
    <w:rsid w:val="006D6A9C"/>
    <w:rsid w:val="006D6C3E"/>
    <w:rsid w:val="006E1356"/>
    <w:rsid w:val="006E3B24"/>
    <w:rsid w:val="006E50DB"/>
    <w:rsid w:val="006E65D2"/>
    <w:rsid w:val="006E73CF"/>
    <w:rsid w:val="006E7615"/>
    <w:rsid w:val="006F0484"/>
    <w:rsid w:val="006F13E6"/>
    <w:rsid w:val="006F1560"/>
    <w:rsid w:val="006F31B5"/>
    <w:rsid w:val="006F429F"/>
    <w:rsid w:val="006F4BCD"/>
    <w:rsid w:val="006F6BB2"/>
    <w:rsid w:val="006F6CC2"/>
    <w:rsid w:val="006F7D14"/>
    <w:rsid w:val="00701056"/>
    <w:rsid w:val="007031DB"/>
    <w:rsid w:val="00703622"/>
    <w:rsid w:val="00703B46"/>
    <w:rsid w:val="00704EFD"/>
    <w:rsid w:val="007062CC"/>
    <w:rsid w:val="007117F7"/>
    <w:rsid w:val="00713D65"/>
    <w:rsid w:val="00714674"/>
    <w:rsid w:val="007147CF"/>
    <w:rsid w:val="0071594E"/>
    <w:rsid w:val="00715BE5"/>
    <w:rsid w:val="0072036E"/>
    <w:rsid w:val="00722D24"/>
    <w:rsid w:val="007256F8"/>
    <w:rsid w:val="00725AED"/>
    <w:rsid w:val="00725B7F"/>
    <w:rsid w:val="007277DA"/>
    <w:rsid w:val="00732768"/>
    <w:rsid w:val="00732BE5"/>
    <w:rsid w:val="00735CFA"/>
    <w:rsid w:val="0073622D"/>
    <w:rsid w:val="00736583"/>
    <w:rsid w:val="00736D01"/>
    <w:rsid w:val="00741D18"/>
    <w:rsid w:val="00742290"/>
    <w:rsid w:val="00743BCE"/>
    <w:rsid w:val="00744F15"/>
    <w:rsid w:val="00745D0D"/>
    <w:rsid w:val="00746BC8"/>
    <w:rsid w:val="007477AD"/>
    <w:rsid w:val="00747928"/>
    <w:rsid w:val="00747EAB"/>
    <w:rsid w:val="00754648"/>
    <w:rsid w:val="007547BC"/>
    <w:rsid w:val="00754A77"/>
    <w:rsid w:val="00755264"/>
    <w:rsid w:val="007572E0"/>
    <w:rsid w:val="0076007A"/>
    <w:rsid w:val="0076163C"/>
    <w:rsid w:val="00761761"/>
    <w:rsid w:val="00761898"/>
    <w:rsid w:val="00761AF4"/>
    <w:rsid w:val="00762213"/>
    <w:rsid w:val="0076229F"/>
    <w:rsid w:val="00762CF9"/>
    <w:rsid w:val="00763200"/>
    <w:rsid w:val="00765FF7"/>
    <w:rsid w:val="007663F7"/>
    <w:rsid w:val="007675D5"/>
    <w:rsid w:val="00770736"/>
    <w:rsid w:val="0077183B"/>
    <w:rsid w:val="00773B26"/>
    <w:rsid w:val="00775C9F"/>
    <w:rsid w:val="00776B49"/>
    <w:rsid w:val="00776F4C"/>
    <w:rsid w:val="00777FAA"/>
    <w:rsid w:val="00780471"/>
    <w:rsid w:val="00780555"/>
    <w:rsid w:val="007819C3"/>
    <w:rsid w:val="007834C5"/>
    <w:rsid w:val="00784819"/>
    <w:rsid w:val="00784B88"/>
    <w:rsid w:val="007906E3"/>
    <w:rsid w:val="007910B5"/>
    <w:rsid w:val="00791547"/>
    <w:rsid w:val="007917BB"/>
    <w:rsid w:val="00793137"/>
    <w:rsid w:val="00794937"/>
    <w:rsid w:val="007956AA"/>
    <w:rsid w:val="00795F74"/>
    <w:rsid w:val="00797F49"/>
    <w:rsid w:val="007A0882"/>
    <w:rsid w:val="007A0AD9"/>
    <w:rsid w:val="007A0CBC"/>
    <w:rsid w:val="007A0DEA"/>
    <w:rsid w:val="007A32F8"/>
    <w:rsid w:val="007A5E46"/>
    <w:rsid w:val="007B0B2F"/>
    <w:rsid w:val="007B0EEC"/>
    <w:rsid w:val="007B142B"/>
    <w:rsid w:val="007B220E"/>
    <w:rsid w:val="007B2938"/>
    <w:rsid w:val="007B314E"/>
    <w:rsid w:val="007B3657"/>
    <w:rsid w:val="007B3DD9"/>
    <w:rsid w:val="007B4660"/>
    <w:rsid w:val="007B4808"/>
    <w:rsid w:val="007B555B"/>
    <w:rsid w:val="007B5B2C"/>
    <w:rsid w:val="007B776D"/>
    <w:rsid w:val="007B7F04"/>
    <w:rsid w:val="007C046D"/>
    <w:rsid w:val="007C2FF3"/>
    <w:rsid w:val="007C3560"/>
    <w:rsid w:val="007C4C4D"/>
    <w:rsid w:val="007C4EEB"/>
    <w:rsid w:val="007C7CCE"/>
    <w:rsid w:val="007D110E"/>
    <w:rsid w:val="007D1C49"/>
    <w:rsid w:val="007D34C7"/>
    <w:rsid w:val="007D3524"/>
    <w:rsid w:val="007D38C2"/>
    <w:rsid w:val="007D5B32"/>
    <w:rsid w:val="007D6004"/>
    <w:rsid w:val="007D6289"/>
    <w:rsid w:val="007D64A5"/>
    <w:rsid w:val="007D6DC2"/>
    <w:rsid w:val="007D7194"/>
    <w:rsid w:val="007E01AC"/>
    <w:rsid w:val="007E06C0"/>
    <w:rsid w:val="007E0A7E"/>
    <w:rsid w:val="007E2BA7"/>
    <w:rsid w:val="007E3E9B"/>
    <w:rsid w:val="007E44A1"/>
    <w:rsid w:val="007E55FE"/>
    <w:rsid w:val="007E72C7"/>
    <w:rsid w:val="007E7851"/>
    <w:rsid w:val="007F0CBB"/>
    <w:rsid w:val="007F0FE0"/>
    <w:rsid w:val="007F28FD"/>
    <w:rsid w:val="007F2E92"/>
    <w:rsid w:val="007F39F3"/>
    <w:rsid w:val="007F42E2"/>
    <w:rsid w:val="007F5B74"/>
    <w:rsid w:val="007F6763"/>
    <w:rsid w:val="007F71E4"/>
    <w:rsid w:val="008000E9"/>
    <w:rsid w:val="008005B6"/>
    <w:rsid w:val="0080175F"/>
    <w:rsid w:val="00805946"/>
    <w:rsid w:val="00805E84"/>
    <w:rsid w:val="008064B6"/>
    <w:rsid w:val="00807C5C"/>
    <w:rsid w:val="00810C9E"/>
    <w:rsid w:val="008116F5"/>
    <w:rsid w:val="0081389F"/>
    <w:rsid w:val="008155E6"/>
    <w:rsid w:val="00816941"/>
    <w:rsid w:val="00816E91"/>
    <w:rsid w:val="00817F12"/>
    <w:rsid w:val="008204BA"/>
    <w:rsid w:val="00820C9B"/>
    <w:rsid w:val="0082164B"/>
    <w:rsid w:val="008217A7"/>
    <w:rsid w:val="00822E59"/>
    <w:rsid w:val="0082361B"/>
    <w:rsid w:val="00823C77"/>
    <w:rsid w:val="00825510"/>
    <w:rsid w:val="008264E3"/>
    <w:rsid w:val="00832CE1"/>
    <w:rsid w:val="00832EB9"/>
    <w:rsid w:val="00833708"/>
    <w:rsid w:val="0083395E"/>
    <w:rsid w:val="00836FC6"/>
    <w:rsid w:val="0083702D"/>
    <w:rsid w:val="00837A76"/>
    <w:rsid w:val="00840350"/>
    <w:rsid w:val="00841EB1"/>
    <w:rsid w:val="00841EF5"/>
    <w:rsid w:val="00841EFB"/>
    <w:rsid w:val="008434F4"/>
    <w:rsid w:val="00845053"/>
    <w:rsid w:val="00845BEF"/>
    <w:rsid w:val="00845FE4"/>
    <w:rsid w:val="00850498"/>
    <w:rsid w:val="00850ED4"/>
    <w:rsid w:val="008513D4"/>
    <w:rsid w:val="00851635"/>
    <w:rsid w:val="008526BD"/>
    <w:rsid w:val="008535A5"/>
    <w:rsid w:val="00853B10"/>
    <w:rsid w:val="00857C13"/>
    <w:rsid w:val="00860284"/>
    <w:rsid w:val="00860C22"/>
    <w:rsid w:val="00861897"/>
    <w:rsid w:val="00862486"/>
    <w:rsid w:val="00862937"/>
    <w:rsid w:val="008629EF"/>
    <w:rsid w:val="00863541"/>
    <w:rsid w:val="00867806"/>
    <w:rsid w:val="00867E71"/>
    <w:rsid w:val="008701B6"/>
    <w:rsid w:val="00870501"/>
    <w:rsid w:val="0087086C"/>
    <w:rsid w:val="00871682"/>
    <w:rsid w:val="00871851"/>
    <w:rsid w:val="00872B20"/>
    <w:rsid w:val="008736F4"/>
    <w:rsid w:val="00874760"/>
    <w:rsid w:val="00877592"/>
    <w:rsid w:val="008816B2"/>
    <w:rsid w:val="00882EA9"/>
    <w:rsid w:val="00882FD3"/>
    <w:rsid w:val="008838FC"/>
    <w:rsid w:val="0088393D"/>
    <w:rsid w:val="00885540"/>
    <w:rsid w:val="00885693"/>
    <w:rsid w:val="00886241"/>
    <w:rsid w:val="00886361"/>
    <w:rsid w:val="008879FA"/>
    <w:rsid w:val="0089103C"/>
    <w:rsid w:val="008917BE"/>
    <w:rsid w:val="00891B9A"/>
    <w:rsid w:val="0089266C"/>
    <w:rsid w:val="00896835"/>
    <w:rsid w:val="00896A97"/>
    <w:rsid w:val="00897379"/>
    <w:rsid w:val="00897A02"/>
    <w:rsid w:val="00897C01"/>
    <w:rsid w:val="008A1807"/>
    <w:rsid w:val="008A21AC"/>
    <w:rsid w:val="008A2863"/>
    <w:rsid w:val="008A3A25"/>
    <w:rsid w:val="008A458B"/>
    <w:rsid w:val="008A56D5"/>
    <w:rsid w:val="008A5DD5"/>
    <w:rsid w:val="008A694B"/>
    <w:rsid w:val="008A6C82"/>
    <w:rsid w:val="008B0861"/>
    <w:rsid w:val="008B089C"/>
    <w:rsid w:val="008B0FAE"/>
    <w:rsid w:val="008B10C2"/>
    <w:rsid w:val="008B18D2"/>
    <w:rsid w:val="008B3A84"/>
    <w:rsid w:val="008B64C1"/>
    <w:rsid w:val="008B66C3"/>
    <w:rsid w:val="008B79EC"/>
    <w:rsid w:val="008C0C3A"/>
    <w:rsid w:val="008C1CC0"/>
    <w:rsid w:val="008C1DE0"/>
    <w:rsid w:val="008C3DF2"/>
    <w:rsid w:val="008C4B03"/>
    <w:rsid w:val="008C5CD1"/>
    <w:rsid w:val="008C66D5"/>
    <w:rsid w:val="008C7E4E"/>
    <w:rsid w:val="008D01CF"/>
    <w:rsid w:val="008D1A3E"/>
    <w:rsid w:val="008D25F2"/>
    <w:rsid w:val="008D47EF"/>
    <w:rsid w:val="008D4BA8"/>
    <w:rsid w:val="008D4C64"/>
    <w:rsid w:val="008D5FC2"/>
    <w:rsid w:val="008E00B7"/>
    <w:rsid w:val="008E01C7"/>
    <w:rsid w:val="008E0DEF"/>
    <w:rsid w:val="008E1FCA"/>
    <w:rsid w:val="008E2C8B"/>
    <w:rsid w:val="008E4660"/>
    <w:rsid w:val="008E4C88"/>
    <w:rsid w:val="008E7D87"/>
    <w:rsid w:val="008F031C"/>
    <w:rsid w:val="008F191C"/>
    <w:rsid w:val="008F2FD7"/>
    <w:rsid w:val="008F464A"/>
    <w:rsid w:val="008F493F"/>
    <w:rsid w:val="008F4ADE"/>
    <w:rsid w:val="008F60E1"/>
    <w:rsid w:val="008F6CC0"/>
    <w:rsid w:val="008F74F6"/>
    <w:rsid w:val="009019B5"/>
    <w:rsid w:val="00901EBA"/>
    <w:rsid w:val="0090288E"/>
    <w:rsid w:val="009062FC"/>
    <w:rsid w:val="00906F52"/>
    <w:rsid w:val="0090750B"/>
    <w:rsid w:val="00911179"/>
    <w:rsid w:val="00913707"/>
    <w:rsid w:val="00913986"/>
    <w:rsid w:val="0091555F"/>
    <w:rsid w:val="00916F85"/>
    <w:rsid w:val="0092213B"/>
    <w:rsid w:val="00922B45"/>
    <w:rsid w:val="0092313D"/>
    <w:rsid w:val="00925431"/>
    <w:rsid w:val="00925651"/>
    <w:rsid w:val="00925D83"/>
    <w:rsid w:val="00927C87"/>
    <w:rsid w:val="00930AB5"/>
    <w:rsid w:val="00931F58"/>
    <w:rsid w:val="00931F95"/>
    <w:rsid w:val="00932179"/>
    <w:rsid w:val="009322F7"/>
    <w:rsid w:val="009323DE"/>
    <w:rsid w:val="00933FA1"/>
    <w:rsid w:val="009346CB"/>
    <w:rsid w:val="009379BC"/>
    <w:rsid w:val="00937CD8"/>
    <w:rsid w:val="0094158D"/>
    <w:rsid w:val="009429A4"/>
    <w:rsid w:val="00942B58"/>
    <w:rsid w:val="00943209"/>
    <w:rsid w:val="00944A0D"/>
    <w:rsid w:val="00944A71"/>
    <w:rsid w:val="00944D13"/>
    <w:rsid w:val="00946717"/>
    <w:rsid w:val="0094722B"/>
    <w:rsid w:val="00951A1A"/>
    <w:rsid w:val="00951C9E"/>
    <w:rsid w:val="009521E2"/>
    <w:rsid w:val="0095223E"/>
    <w:rsid w:val="00952A91"/>
    <w:rsid w:val="0095315C"/>
    <w:rsid w:val="0095396A"/>
    <w:rsid w:val="00954A32"/>
    <w:rsid w:val="00954D9D"/>
    <w:rsid w:val="00955352"/>
    <w:rsid w:val="0095552D"/>
    <w:rsid w:val="00955F73"/>
    <w:rsid w:val="0095710E"/>
    <w:rsid w:val="00960241"/>
    <w:rsid w:val="00960792"/>
    <w:rsid w:val="00960C64"/>
    <w:rsid w:val="00961099"/>
    <w:rsid w:val="00961DDF"/>
    <w:rsid w:val="0096500D"/>
    <w:rsid w:val="0096522C"/>
    <w:rsid w:val="0096565A"/>
    <w:rsid w:val="00966E00"/>
    <w:rsid w:val="00970362"/>
    <w:rsid w:val="00970B93"/>
    <w:rsid w:val="00972388"/>
    <w:rsid w:val="0097287D"/>
    <w:rsid w:val="00972F84"/>
    <w:rsid w:val="00973D1A"/>
    <w:rsid w:val="00973F07"/>
    <w:rsid w:val="0097448E"/>
    <w:rsid w:val="0097687E"/>
    <w:rsid w:val="00977220"/>
    <w:rsid w:val="0097772D"/>
    <w:rsid w:val="00980524"/>
    <w:rsid w:val="0098093F"/>
    <w:rsid w:val="00984149"/>
    <w:rsid w:val="00986DA6"/>
    <w:rsid w:val="009875A4"/>
    <w:rsid w:val="00990DDF"/>
    <w:rsid w:val="00991BC0"/>
    <w:rsid w:val="00992504"/>
    <w:rsid w:val="00992C43"/>
    <w:rsid w:val="00993372"/>
    <w:rsid w:val="009960A0"/>
    <w:rsid w:val="0099617A"/>
    <w:rsid w:val="0099791B"/>
    <w:rsid w:val="009A0339"/>
    <w:rsid w:val="009A2338"/>
    <w:rsid w:val="009A2CD9"/>
    <w:rsid w:val="009A3384"/>
    <w:rsid w:val="009A3577"/>
    <w:rsid w:val="009A3C22"/>
    <w:rsid w:val="009A3EBC"/>
    <w:rsid w:val="009A47B2"/>
    <w:rsid w:val="009A6126"/>
    <w:rsid w:val="009A68C7"/>
    <w:rsid w:val="009A7288"/>
    <w:rsid w:val="009B2081"/>
    <w:rsid w:val="009B32FC"/>
    <w:rsid w:val="009B371B"/>
    <w:rsid w:val="009B6A0B"/>
    <w:rsid w:val="009B74BD"/>
    <w:rsid w:val="009B7768"/>
    <w:rsid w:val="009C0428"/>
    <w:rsid w:val="009C05E3"/>
    <w:rsid w:val="009C09C7"/>
    <w:rsid w:val="009C19E3"/>
    <w:rsid w:val="009C26BC"/>
    <w:rsid w:val="009C3C94"/>
    <w:rsid w:val="009C4CD9"/>
    <w:rsid w:val="009C6F50"/>
    <w:rsid w:val="009D02F3"/>
    <w:rsid w:val="009D0A2B"/>
    <w:rsid w:val="009D0BA2"/>
    <w:rsid w:val="009D1F83"/>
    <w:rsid w:val="009D227C"/>
    <w:rsid w:val="009D364A"/>
    <w:rsid w:val="009D3C44"/>
    <w:rsid w:val="009D4B7C"/>
    <w:rsid w:val="009D4F76"/>
    <w:rsid w:val="009D5750"/>
    <w:rsid w:val="009D7287"/>
    <w:rsid w:val="009D7A8E"/>
    <w:rsid w:val="009E009A"/>
    <w:rsid w:val="009E0796"/>
    <w:rsid w:val="009E13FF"/>
    <w:rsid w:val="009E1DE9"/>
    <w:rsid w:val="009E3B4C"/>
    <w:rsid w:val="009E595C"/>
    <w:rsid w:val="009E5BB4"/>
    <w:rsid w:val="009E705B"/>
    <w:rsid w:val="009E7E8D"/>
    <w:rsid w:val="009F0B2B"/>
    <w:rsid w:val="009F25B3"/>
    <w:rsid w:val="009F2BB6"/>
    <w:rsid w:val="009F4B4F"/>
    <w:rsid w:val="009F59A7"/>
    <w:rsid w:val="009F5B35"/>
    <w:rsid w:val="009F64C6"/>
    <w:rsid w:val="00A00CCC"/>
    <w:rsid w:val="00A031BE"/>
    <w:rsid w:val="00A05E32"/>
    <w:rsid w:val="00A06DBB"/>
    <w:rsid w:val="00A0709B"/>
    <w:rsid w:val="00A103D1"/>
    <w:rsid w:val="00A11FED"/>
    <w:rsid w:val="00A122AD"/>
    <w:rsid w:val="00A123CC"/>
    <w:rsid w:val="00A135E1"/>
    <w:rsid w:val="00A13C78"/>
    <w:rsid w:val="00A14565"/>
    <w:rsid w:val="00A1523C"/>
    <w:rsid w:val="00A17239"/>
    <w:rsid w:val="00A20EB6"/>
    <w:rsid w:val="00A212FD"/>
    <w:rsid w:val="00A21C5A"/>
    <w:rsid w:val="00A2230B"/>
    <w:rsid w:val="00A22773"/>
    <w:rsid w:val="00A22ECA"/>
    <w:rsid w:val="00A23BA3"/>
    <w:rsid w:val="00A245EF"/>
    <w:rsid w:val="00A2493A"/>
    <w:rsid w:val="00A25605"/>
    <w:rsid w:val="00A25BA4"/>
    <w:rsid w:val="00A30421"/>
    <w:rsid w:val="00A31EAA"/>
    <w:rsid w:val="00A34618"/>
    <w:rsid w:val="00A362F3"/>
    <w:rsid w:val="00A37C07"/>
    <w:rsid w:val="00A4018C"/>
    <w:rsid w:val="00A407A7"/>
    <w:rsid w:val="00A41012"/>
    <w:rsid w:val="00A4154A"/>
    <w:rsid w:val="00A416D0"/>
    <w:rsid w:val="00A4275A"/>
    <w:rsid w:val="00A42B08"/>
    <w:rsid w:val="00A42D2B"/>
    <w:rsid w:val="00A43308"/>
    <w:rsid w:val="00A43576"/>
    <w:rsid w:val="00A43E68"/>
    <w:rsid w:val="00A46226"/>
    <w:rsid w:val="00A47467"/>
    <w:rsid w:val="00A47D68"/>
    <w:rsid w:val="00A51A17"/>
    <w:rsid w:val="00A521D1"/>
    <w:rsid w:val="00A52BFF"/>
    <w:rsid w:val="00A53B8D"/>
    <w:rsid w:val="00A546BF"/>
    <w:rsid w:val="00A548BD"/>
    <w:rsid w:val="00A558AF"/>
    <w:rsid w:val="00A55D92"/>
    <w:rsid w:val="00A55FBD"/>
    <w:rsid w:val="00A56882"/>
    <w:rsid w:val="00A61B51"/>
    <w:rsid w:val="00A61D11"/>
    <w:rsid w:val="00A638C0"/>
    <w:rsid w:val="00A638EA"/>
    <w:rsid w:val="00A63A07"/>
    <w:rsid w:val="00A6681D"/>
    <w:rsid w:val="00A66C39"/>
    <w:rsid w:val="00A66DF2"/>
    <w:rsid w:val="00A679C7"/>
    <w:rsid w:val="00A72066"/>
    <w:rsid w:val="00A72261"/>
    <w:rsid w:val="00A72262"/>
    <w:rsid w:val="00A7343A"/>
    <w:rsid w:val="00A75471"/>
    <w:rsid w:val="00A754E5"/>
    <w:rsid w:val="00A758FA"/>
    <w:rsid w:val="00A76B48"/>
    <w:rsid w:val="00A807BF"/>
    <w:rsid w:val="00A808D5"/>
    <w:rsid w:val="00A81E5A"/>
    <w:rsid w:val="00A82332"/>
    <w:rsid w:val="00A8360F"/>
    <w:rsid w:val="00A83758"/>
    <w:rsid w:val="00A83840"/>
    <w:rsid w:val="00A85831"/>
    <w:rsid w:val="00A85E63"/>
    <w:rsid w:val="00A906F0"/>
    <w:rsid w:val="00A91176"/>
    <w:rsid w:val="00A92593"/>
    <w:rsid w:val="00A94BB7"/>
    <w:rsid w:val="00A95D17"/>
    <w:rsid w:val="00A96135"/>
    <w:rsid w:val="00A97162"/>
    <w:rsid w:val="00A979B5"/>
    <w:rsid w:val="00A97DBB"/>
    <w:rsid w:val="00AA1445"/>
    <w:rsid w:val="00AA1B6B"/>
    <w:rsid w:val="00AA45E7"/>
    <w:rsid w:val="00AA60AA"/>
    <w:rsid w:val="00AA6504"/>
    <w:rsid w:val="00AB013B"/>
    <w:rsid w:val="00AB0BDC"/>
    <w:rsid w:val="00AB158D"/>
    <w:rsid w:val="00AB2000"/>
    <w:rsid w:val="00AB2D38"/>
    <w:rsid w:val="00AB3802"/>
    <w:rsid w:val="00AB4955"/>
    <w:rsid w:val="00AB5186"/>
    <w:rsid w:val="00AB5D05"/>
    <w:rsid w:val="00AB639D"/>
    <w:rsid w:val="00AC17E1"/>
    <w:rsid w:val="00AC3AE1"/>
    <w:rsid w:val="00AC49B5"/>
    <w:rsid w:val="00AC734D"/>
    <w:rsid w:val="00AD1630"/>
    <w:rsid w:val="00AD2BEE"/>
    <w:rsid w:val="00AD2E9A"/>
    <w:rsid w:val="00AD31EF"/>
    <w:rsid w:val="00AD4902"/>
    <w:rsid w:val="00AD4C3B"/>
    <w:rsid w:val="00AD51FD"/>
    <w:rsid w:val="00AD5467"/>
    <w:rsid w:val="00AD64AE"/>
    <w:rsid w:val="00AD7058"/>
    <w:rsid w:val="00AD70DC"/>
    <w:rsid w:val="00AE15EA"/>
    <w:rsid w:val="00AE4135"/>
    <w:rsid w:val="00AE5A64"/>
    <w:rsid w:val="00AE5DD0"/>
    <w:rsid w:val="00AE6109"/>
    <w:rsid w:val="00AE6CB8"/>
    <w:rsid w:val="00AF148A"/>
    <w:rsid w:val="00AF1C94"/>
    <w:rsid w:val="00AF2E08"/>
    <w:rsid w:val="00AF45B2"/>
    <w:rsid w:val="00AF4730"/>
    <w:rsid w:val="00AF59E5"/>
    <w:rsid w:val="00B00F3B"/>
    <w:rsid w:val="00B0117E"/>
    <w:rsid w:val="00B01B00"/>
    <w:rsid w:val="00B01EDE"/>
    <w:rsid w:val="00B02F88"/>
    <w:rsid w:val="00B032ED"/>
    <w:rsid w:val="00B04793"/>
    <w:rsid w:val="00B07C56"/>
    <w:rsid w:val="00B07DB7"/>
    <w:rsid w:val="00B11D07"/>
    <w:rsid w:val="00B12672"/>
    <w:rsid w:val="00B12C81"/>
    <w:rsid w:val="00B1306D"/>
    <w:rsid w:val="00B14E98"/>
    <w:rsid w:val="00B15EF6"/>
    <w:rsid w:val="00B1714F"/>
    <w:rsid w:val="00B17ADD"/>
    <w:rsid w:val="00B20000"/>
    <w:rsid w:val="00B221A5"/>
    <w:rsid w:val="00B22C1C"/>
    <w:rsid w:val="00B23899"/>
    <w:rsid w:val="00B23EBE"/>
    <w:rsid w:val="00B2446E"/>
    <w:rsid w:val="00B24997"/>
    <w:rsid w:val="00B24BBC"/>
    <w:rsid w:val="00B26874"/>
    <w:rsid w:val="00B2781B"/>
    <w:rsid w:val="00B322A8"/>
    <w:rsid w:val="00B33202"/>
    <w:rsid w:val="00B33BBE"/>
    <w:rsid w:val="00B33F3C"/>
    <w:rsid w:val="00B34E17"/>
    <w:rsid w:val="00B35C16"/>
    <w:rsid w:val="00B40DB6"/>
    <w:rsid w:val="00B41A2D"/>
    <w:rsid w:val="00B421E5"/>
    <w:rsid w:val="00B43615"/>
    <w:rsid w:val="00B45CEE"/>
    <w:rsid w:val="00B4611F"/>
    <w:rsid w:val="00B46CEA"/>
    <w:rsid w:val="00B50291"/>
    <w:rsid w:val="00B515EC"/>
    <w:rsid w:val="00B52428"/>
    <w:rsid w:val="00B53728"/>
    <w:rsid w:val="00B55D6C"/>
    <w:rsid w:val="00B6330B"/>
    <w:rsid w:val="00B63FD8"/>
    <w:rsid w:val="00B64943"/>
    <w:rsid w:val="00B652DD"/>
    <w:rsid w:val="00B659C7"/>
    <w:rsid w:val="00B66E6D"/>
    <w:rsid w:val="00B70243"/>
    <w:rsid w:val="00B722F4"/>
    <w:rsid w:val="00B74576"/>
    <w:rsid w:val="00B7462B"/>
    <w:rsid w:val="00B75DAC"/>
    <w:rsid w:val="00B7621F"/>
    <w:rsid w:val="00B7682D"/>
    <w:rsid w:val="00B76D1B"/>
    <w:rsid w:val="00B77182"/>
    <w:rsid w:val="00B80E7B"/>
    <w:rsid w:val="00B81592"/>
    <w:rsid w:val="00B82092"/>
    <w:rsid w:val="00B82D91"/>
    <w:rsid w:val="00B830D1"/>
    <w:rsid w:val="00B8572D"/>
    <w:rsid w:val="00B906E1"/>
    <w:rsid w:val="00B91FA8"/>
    <w:rsid w:val="00B94658"/>
    <w:rsid w:val="00B95731"/>
    <w:rsid w:val="00B95C7D"/>
    <w:rsid w:val="00B972EA"/>
    <w:rsid w:val="00BA0CC2"/>
    <w:rsid w:val="00BA1767"/>
    <w:rsid w:val="00BA2F73"/>
    <w:rsid w:val="00BA4456"/>
    <w:rsid w:val="00BA4D6D"/>
    <w:rsid w:val="00BA5064"/>
    <w:rsid w:val="00BA5225"/>
    <w:rsid w:val="00BA5D67"/>
    <w:rsid w:val="00BA6D9B"/>
    <w:rsid w:val="00BA794B"/>
    <w:rsid w:val="00BB08FC"/>
    <w:rsid w:val="00BB4B0F"/>
    <w:rsid w:val="00BB5A75"/>
    <w:rsid w:val="00BB6562"/>
    <w:rsid w:val="00BB73F0"/>
    <w:rsid w:val="00BB751C"/>
    <w:rsid w:val="00BC1F2A"/>
    <w:rsid w:val="00BC22E1"/>
    <w:rsid w:val="00BC2371"/>
    <w:rsid w:val="00BC2466"/>
    <w:rsid w:val="00BC2467"/>
    <w:rsid w:val="00BC2F66"/>
    <w:rsid w:val="00BC4094"/>
    <w:rsid w:val="00BC5B6A"/>
    <w:rsid w:val="00BC6D58"/>
    <w:rsid w:val="00BC77F2"/>
    <w:rsid w:val="00BD05D3"/>
    <w:rsid w:val="00BD0C3D"/>
    <w:rsid w:val="00BD10BF"/>
    <w:rsid w:val="00BD4827"/>
    <w:rsid w:val="00BD5B32"/>
    <w:rsid w:val="00BD62EC"/>
    <w:rsid w:val="00BD6B3B"/>
    <w:rsid w:val="00BD72DC"/>
    <w:rsid w:val="00BD7391"/>
    <w:rsid w:val="00BD7D4E"/>
    <w:rsid w:val="00BD7EFE"/>
    <w:rsid w:val="00BE10AD"/>
    <w:rsid w:val="00BE1A67"/>
    <w:rsid w:val="00BE1F1C"/>
    <w:rsid w:val="00BE2284"/>
    <w:rsid w:val="00BE2678"/>
    <w:rsid w:val="00BE28F7"/>
    <w:rsid w:val="00BE36BC"/>
    <w:rsid w:val="00BE41E7"/>
    <w:rsid w:val="00BE4E02"/>
    <w:rsid w:val="00BE598B"/>
    <w:rsid w:val="00BE59DE"/>
    <w:rsid w:val="00BE657E"/>
    <w:rsid w:val="00BE6FCE"/>
    <w:rsid w:val="00BF099C"/>
    <w:rsid w:val="00BF1341"/>
    <w:rsid w:val="00BF147D"/>
    <w:rsid w:val="00BF2170"/>
    <w:rsid w:val="00BF2352"/>
    <w:rsid w:val="00BF2EF2"/>
    <w:rsid w:val="00BF4FEE"/>
    <w:rsid w:val="00BF643F"/>
    <w:rsid w:val="00C02D6A"/>
    <w:rsid w:val="00C051A4"/>
    <w:rsid w:val="00C1080A"/>
    <w:rsid w:val="00C113FD"/>
    <w:rsid w:val="00C11709"/>
    <w:rsid w:val="00C11F5D"/>
    <w:rsid w:val="00C1292C"/>
    <w:rsid w:val="00C14DBC"/>
    <w:rsid w:val="00C16BAD"/>
    <w:rsid w:val="00C16C5C"/>
    <w:rsid w:val="00C17B6D"/>
    <w:rsid w:val="00C20C48"/>
    <w:rsid w:val="00C210D2"/>
    <w:rsid w:val="00C24B74"/>
    <w:rsid w:val="00C25422"/>
    <w:rsid w:val="00C25DEC"/>
    <w:rsid w:val="00C314B1"/>
    <w:rsid w:val="00C31C5E"/>
    <w:rsid w:val="00C31CCB"/>
    <w:rsid w:val="00C32AAC"/>
    <w:rsid w:val="00C32D6E"/>
    <w:rsid w:val="00C339D1"/>
    <w:rsid w:val="00C34B28"/>
    <w:rsid w:val="00C34D89"/>
    <w:rsid w:val="00C35BF5"/>
    <w:rsid w:val="00C35CE7"/>
    <w:rsid w:val="00C36687"/>
    <w:rsid w:val="00C3692A"/>
    <w:rsid w:val="00C37232"/>
    <w:rsid w:val="00C41356"/>
    <w:rsid w:val="00C41457"/>
    <w:rsid w:val="00C418CD"/>
    <w:rsid w:val="00C41FDD"/>
    <w:rsid w:val="00C43D51"/>
    <w:rsid w:val="00C44EFA"/>
    <w:rsid w:val="00C458C0"/>
    <w:rsid w:val="00C45FE2"/>
    <w:rsid w:val="00C46EAC"/>
    <w:rsid w:val="00C47571"/>
    <w:rsid w:val="00C50B3C"/>
    <w:rsid w:val="00C51554"/>
    <w:rsid w:val="00C534BE"/>
    <w:rsid w:val="00C53B5D"/>
    <w:rsid w:val="00C54A70"/>
    <w:rsid w:val="00C54EB6"/>
    <w:rsid w:val="00C54F8C"/>
    <w:rsid w:val="00C55A74"/>
    <w:rsid w:val="00C56162"/>
    <w:rsid w:val="00C56A1C"/>
    <w:rsid w:val="00C606C2"/>
    <w:rsid w:val="00C62222"/>
    <w:rsid w:val="00C63EE7"/>
    <w:rsid w:val="00C64F1E"/>
    <w:rsid w:val="00C66689"/>
    <w:rsid w:val="00C66A24"/>
    <w:rsid w:val="00C66FB6"/>
    <w:rsid w:val="00C67C21"/>
    <w:rsid w:val="00C67CA2"/>
    <w:rsid w:val="00C700DD"/>
    <w:rsid w:val="00C72EE6"/>
    <w:rsid w:val="00C7328D"/>
    <w:rsid w:val="00C73AC1"/>
    <w:rsid w:val="00C73FAF"/>
    <w:rsid w:val="00C74812"/>
    <w:rsid w:val="00C7502E"/>
    <w:rsid w:val="00C75A50"/>
    <w:rsid w:val="00C77040"/>
    <w:rsid w:val="00C77331"/>
    <w:rsid w:val="00C776BF"/>
    <w:rsid w:val="00C77B88"/>
    <w:rsid w:val="00C77DD1"/>
    <w:rsid w:val="00C80464"/>
    <w:rsid w:val="00C80757"/>
    <w:rsid w:val="00C80A70"/>
    <w:rsid w:val="00C81E05"/>
    <w:rsid w:val="00C81FA0"/>
    <w:rsid w:val="00C82560"/>
    <w:rsid w:val="00C83BDD"/>
    <w:rsid w:val="00C83FF4"/>
    <w:rsid w:val="00C8411F"/>
    <w:rsid w:val="00C84B5D"/>
    <w:rsid w:val="00C85818"/>
    <w:rsid w:val="00C87588"/>
    <w:rsid w:val="00C93705"/>
    <w:rsid w:val="00C94415"/>
    <w:rsid w:val="00C95222"/>
    <w:rsid w:val="00C95565"/>
    <w:rsid w:val="00C960A2"/>
    <w:rsid w:val="00C96C49"/>
    <w:rsid w:val="00CA04D1"/>
    <w:rsid w:val="00CA104E"/>
    <w:rsid w:val="00CA1A74"/>
    <w:rsid w:val="00CA1DC9"/>
    <w:rsid w:val="00CA1E02"/>
    <w:rsid w:val="00CA3360"/>
    <w:rsid w:val="00CA4D7F"/>
    <w:rsid w:val="00CA79FC"/>
    <w:rsid w:val="00CB1407"/>
    <w:rsid w:val="00CB1D6D"/>
    <w:rsid w:val="00CB20F3"/>
    <w:rsid w:val="00CB21FA"/>
    <w:rsid w:val="00CB265E"/>
    <w:rsid w:val="00CB33ED"/>
    <w:rsid w:val="00CB45F3"/>
    <w:rsid w:val="00CB7BBF"/>
    <w:rsid w:val="00CB7D49"/>
    <w:rsid w:val="00CB7F66"/>
    <w:rsid w:val="00CC0CF6"/>
    <w:rsid w:val="00CC2D88"/>
    <w:rsid w:val="00CC3CE3"/>
    <w:rsid w:val="00CC5D6E"/>
    <w:rsid w:val="00CC6487"/>
    <w:rsid w:val="00CC71BA"/>
    <w:rsid w:val="00CC79DC"/>
    <w:rsid w:val="00CC7AD4"/>
    <w:rsid w:val="00CD046D"/>
    <w:rsid w:val="00CD24A1"/>
    <w:rsid w:val="00CD2707"/>
    <w:rsid w:val="00CD30FB"/>
    <w:rsid w:val="00CD31F8"/>
    <w:rsid w:val="00CD3303"/>
    <w:rsid w:val="00CD346D"/>
    <w:rsid w:val="00CD3608"/>
    <w:rsid w:val="00CD422A"/>
    <w:rsid w:val="00CD4299"/>
    <w:rsid w:val="00CD5FC0"/>
    <w:rsid w:val="00CD72C7"/>
    <w:rsid w:val="00CD77D2"/>
    <w:rsid w:val="00CE045E"/>
    <w:rsid w:val="00CE0D80"/>
    <w:rsid w:val="00CE1C60"/>
    <w:rsid w:val="00CE2B1E"/>
    <w:rsid w:val="00CE2BB3"/>
    <w:rsid w:val="00CE3278"/>
    <w:rsid w:val="00CE4829"/>
    <w:rsid w:val="00CE57CD"/>
    <w:rsid w:val="00CE667E"/>
    <w:rsid w:val="00CE6E85"/>
    <w:rsid w:val="00CE7B40"/>
    <w:rsid w:val="00CE7E19"/>
    <w:rsid w:val="00CF025B"/>
    <w:rsid w:val="00CF103D"/>
    <w:rsid w:val="00CF1F11"/>
    <w:rsid w:val="00CF2757"/>
    <w:rsid w:val="00CF2D24"/>
    <w:rsid w:val="00CF31D5"/>
    <w:rsid w:val="00CF3617"/>
    <w:rsid w:val="00CF477A"/>
    <w:rsid w:val="00CF4D8F"/>
    <w:rsid w:val="00CF5023"/>
    <w:rsid w:val="00CF5AFB"/>
    <w:rsid w:val="00CF5C42"/>
    <w:rsid w:val="00D013F4"/>
    <w:rsid w:val="00D035FB"/>
    <w:rsid w:val="00D063DA"/>
    <w:rsid w:val="00D06673"/>
    <w:rsid w:val="00D10189"/>
    <w:rsid w:val="00D1063F"/>
    <w:rsid w:val="00D10C44"/>
    <w:rsid w:val="00D110FC"/>
    <w:rsid w:val="00D1247D"/>
    <w:rsid w:val="00D136CA"/>
    <w:rsid w:val="00D13E01"/>
    <w:rsid w:val="00D14021"/>
    <w:rsid w:val="00D1665C"/>
    <w:rsid w:val="00D16FE8"/>
    <w:rsid w:val="00D21AB8"/>
    <w:rsid w:val="00D23916"/>
    <w:rsid w:val="00D23AE0"/>
    <w:rsid w:val="00D23D88"/>
    <w:rsid w:val="00D247BF"/>
    <w:rsid w:val="00D254FF"/>
    <w:rsid w:val="00D258BD"/>
    <w:rsid w:val="00D277CD"/>
    <w:rsid w:val="00D3029F"/>
    <w:rsid w:val="00D317BF"/>
    <w:rsid w:val="00D339AC"/>
    <w:rsid w:val="00D35097"/>
    <w:rsid w:val="00D361D8"/>
    <w:rsid w:val="00D366AD"/>
    <w:rsid w:val="00D41035"/>
    <w:rsid w:val="00D41A27"/>
    <w:rsid w:val="00D41CD6"/>
    <w:rsid w:val="00D42050"/>
    <w:rsid w:val="00D43F0B"/>
    <w:rsid w:val="00D44670"/>
    <w:rsid w:val="00D460F1"/>
    <w:rsid w:val="00D468D1"/>
    <w:rsid w:val="00D501D1"/>
    <w:rsid w:val="00D5068B"/>
    <w:rsid w:val="00D506E4"/>
    <w:rsid w:val="00D51791"/>
    <w:rsid w:val="00D51BDB"/>
    <w:rsid w:val="00D524E8"/>
    <w:rsid w:val="00D52F33"/>
    <w:rsid w:val="00D5354C"/>
    <w:rsid w:val="00D53D88"/>
    <w:rsid w:val="00D54275"/>
    <w:rsid w:val="00D54343"/>
    <w:rsid w:val="00D5509A"/>
    <w:rsid w:val="00D55F00"/>
    <w:rsid w:val="00D57504"/>
    <w:rsid w:val="00D613CC"/>
    <w:rsid w:val="00D62E0C"/>
    <w:rsid w:val="00D642A4"/>
    <w:rsid w:val="00D64BDE"/>
    <w:rsid w:val="00D64DF2"/>
    <w:rsid w:val="00D66686"/>
    <w:rsid w:val="00D67890"/>
    <w:rsid w:val="00D70586"/>
    <w:rsid w:val="00D71B18"/>
    <w:rsid w:val="00D720F6"/>
    <w:rsid w:val="00D756E3"/>
    <w:rsid w:val="00D7643E"/>
    <w:rsid w:val="00D80070"/>
    <w:rsid w:val="00D80D25"/>
    <w:rsid w:val="00D813FD"/>
    <w:rsid w:val="00D81CF1"/>
    <w:rsid w:val="00D844E7"/>
    <w:rsid w:val="00D84865"/>
    <w:rsid w:val="00D84BE6"/>
    <w:rsid w:val="00D8523A"/>
    <w:rsid w:val="00D854CC"/>
    <w:rsid w:val="00D8571F"/>
    <w:rsid w:val="00D91CCE"/>
    <w:rsid w:val="00D93BF9"/>
    <w:rsid w:val="00D9446C"/>
    <w:rsid w:val="00D95FF8"/>
    <w:rsid w:val="00DA0192"/>
    <w:rsid w:val="00DA2195"/>
    <w:rsid w:val="00DA2C37"/>
    <w:rsid w:val="00DA345D"/>
    <w:rsid w:val="00DA3A17"/>
    <w:rsid w:val="00DA487F"/>
    <w:rsid w:val="00DA5190"/>
    <w:rsid w:val="00DA732D"/>
    <w:rsid w:val="00DA7580"/>
    <w:rsid w:val="00DB1360"/>
    <w:rsid w:val="00DB1F98"/>
    <w:rsid w:val="00DB5B63"/>
    <w:rsid w:val="00DC09A3"/>
    <w:rsid w:val="00DC1916"/>
    <w:rsid w:val="00DC2D30"/>
    <w:rsid w:val="00DC312B"/>
    <w:rsid w:val="00DC3B56"/>
    <w:rsid w:val="00DC3EF3"/>
    <w:rsid w:val="00DC5DCD"/>
    <w:rsid w:val="00DD10DB"/>
    <w:rsid w:val="00DD1B86"/>
    <w:rsid w:val="00DD2066"/>
    <w:rsid w:val="00DD2B1E"/>
    <w:rsid w:val="00DD3648"/>
    <w:rsid w:val="00DD3E9F"/>
    <w:rsid w:val="00DD4113"/>
    <w:rsid w:val="00DD43C1"/>
    <w:rsid w:val="00DD46F1"/>
    <w:rsid w:val="00DD4D4F"/>
    <w:rsid w:val="00DD4D8A"/>
    <w:rsid w:val="00DD65ED"/>
    <w:rsid w:val="00DD6EDA"/>
    <w:rsid w:val="00DE014F"/>
    <w:rsid w:val="00DE051E"/>
    <w:rsid w:val="00DE0C0F"/>
    <w:rsid w:val="00DE21CA"/>
    <w:rsid w:val="00DE220C"/>
    <w:rsid w:val="00DE3137"/>
    <w:rsid w:val="00DE4708"/>
    <w:rsid w:val="00DE550C"/>
    <w:rsid w:val="00DE615B"/>
    <w:rsid w:val="00DE651A"/>
    <w:rsid w:val="00DE737A"/>
    <w:rsid w:val="00DE7ACC"/>
    <w:rsid w:val="00DF03DC"/>
    <w:rsid w:val="00DF0545"/>
    <w:rsid w:val="00DF1367"/>
    <w:rsid w:val="00DF1BB4"/>
    <w:rsid w:val="00DF3081"/>
    <w:rsid w:val="00DF39A3"/>
    <w:rsid w:val="00DF59E7"/>
    <w:rsid w:val="00DF6E0F"/>
    <w:rsid w:val="00E0090F"/>
    <w:rsid w:val="00E017D3"/>
    <w:rsid w:val="00E02D40"/>
    <w:rsid w:val="00E04245"/>
    <w:rsid w:val="00E044F7"/>
    <w:rsid w:val="00E04910"/>
    <w:rsid w:val="00E04FAD"/>
    <w:rsid w:val="00E05216"/>
    <w:rsid w:val="00E05D99"/>
    <w:rsid w:val="00E0744D"/>
    <w:rsid w:val="00E10859"/>
    <w:rsid w:val="00E122BE"/>
    <w:rsid w:val="00E14619"/>
    <w:rsid w:val="00E14E46"/>
    <w:rsid w:val="00E17B90"/>
    <w:rsid w:val="00E20658"/>
    <w:rsid w:val="00E20865"/>
    <w:rsid w:val="00E22431"/>
    <w:rsid w:val="00E22CAE"/>
    <w:rsid w:val="00E2444D"/>
    <w:rsid w:val="00E2449D"/>
    <w:rsid w:val="00E24765"/>
    <w:rsid w:val="00E2731E"/>
    <w:rsid w:val="00E305BE"/>
    <w:rsid w:val="00E30718"/>
    <w:rsid w:val="00E3125E"/>
    <w:rsid w:val="00E32684"/>
    <w:rsid w:val="00E35BE9"/>
    <w:rsid w:val="00E361B6"/>
    <w:rsid w:val="00E369BC"/>
    <w:rsid w:val="00E37411"/>
    <w:rsid w:val="00E41B03"/>
    <w:rsid w:val="00E4248D"/>
    <w:rsid w:val="00E424B3"/>
    <w:rsid w:val="00E43DE4"/>
    <w:rsid w:val="00E43F2D"/>
    <w:rsid w:val="00E446D3"/>
    <w:rsid w:val="00E448F0"/>
    <w:rsid w:val="00E458A6"/>
    <w:rsid w:val="00E50D66"/>
    <w:rsid w:val="00E527AA"/>
    <w:rsid w:val="00E5378F"/>
    <w:rsid w:val="00E56F33"/>
    <w:rsid w:val="00E61282"/>
    <w:rsid w:val="00E612A6"/>
    <w:rsid w:val="00E65510"/>
    <w:rsid w:val="00E65FD9"/>
    <w:rsid w:val="00E677E5"/>
    <w:rsid w:val="00E67871"/>
    <w:rsid w:val="00E67CBB"/>
    <w:rsid w:val="00E67FBC"/>
    <w:rsid w:val="00E70E56"/>
    <w:rsid w:val="00E70FFA"/>
    <w:rsid w:val="00E731BA"/>
    <w:rsid w:val="00E7412A"/>
    <w:rsid w:val="00E74275"/>
    <w:rsid w:val="00E744E8"/>
    <w:rsid w:val="00E74F8F"/>
    <w:rsid w:val="00E760B1"/>
    <w:rsid w:val="00E76D09"/>
    <w:rsid w:val="00E76F65"/>
    <w:rsid w:val="00E777C1"/>
    <w:rsid w:val="00E80504"/>
    <w:rsid w:val="00E80806"/>
    <w:rsid w:val="00E809F1"/>
    <w:rsid w:val="00E80FAE"/>
    <w:rsid w:val="00E82CFB"/>
    <w:rsid w:val="00E83786"/>
    <w:rsid w:val="00E84B62"/>
    <w:rsid w:val="00E85ABD"/>
    <w:rsid w:val="00E8656F"/>
    <w:rsid w:val="00E86C1C"/>
    <w:rsid w:val="00E90324"/>
    <w:rsid w:val="00E90972"/>
    <w:rsid w:val="00E90E40"/>
    <w:rsid w:val="00E9107F"/>
    <w:rsid w:val="00E912B3"/>
    <w:rsid w:val="00E91900"/>
    <w:rsid w:val="00E919E6"/>
    <w:rsid w:val="00E91CFF"/>
    <w:rsid w:val="00E94AC9"/>
    <w:rsid w:val="00EA0082"/>
    <w:rsid w:val="00EA00EE"/>
    <w:rsid w:val="00EA2025"/>
    <w:rsid w:val="00EA2B11"/>
    <w:rsid w:val="00EA2E71"/>
    <w:rsid w:val="00EA3E0A"/>
    <w:rsid w:val="00EA3E27"/>
    <w:rsid w:val="00EA4131"/>
    <w:rsid w:val="00EA4600"/>
    <w:rsid w:val="00EA4AEB"/>
    <w:rsid w:val="00EB0713"/>
    <w:rsid w:val="00EB1265"/>
    <w:rsid w:val="00EB254B"/>
    <w:rsid w:val="00EB3134"/>
    <w:rsid w:val="00EB47DA"/>
    <w:rsid w:val="00EB65B0"/>
    <w:rsid w:val="00EC1891"/>
    <w:rsid w:val="00EC3068"/>
    <w:rsid w:val="00EC3A2A"/>
    <w:rsid w:val="00EC3B2D"/>
    <w:rsid w:val="00EC445D"/>
    <w:rsid w:val="00EC46C2"/>
    <w:rsid w:val="00EC48BA"/>
    <w:rsid w:val="00EC5C35"/>
    <w:rsid w:val="00EC69CF"/>
    <w:rsid w:val="00ED177D"/>
    <w:rsid w:val="00ED2514"/>
    <w:rsid w:val="00ED2745"/>
    <w:rsid w:val="00ED465F"/>
    <w:rsid w:val="00ED5FDC"/>
    <w:rsid w:val="00ED6D3E"/>
    <w:rsid w:val="00ED7C46"/>
    <w:rsid w:val="00EE0682"/>
    <w:rsid w:val="00EE0F90"/>
    <w:rsid w:val="00EE2544"/>
    <w:rsid w:val="00EE2B7A"/>
    <w:rsid w:val="00EE388D"/>
    <w:rsid w:val="00EE5702"/>
    <w:rsid w:val="00EE6AC9"/>
    <w:rsid w:val="00EE7149"/>
    <w:rsid w:val="00EF00BF"/>
    <w:rsid w:val="00EF12EB"/>
    <w:rsid w:val="00EF4E76"/>
    <w:rsid w:val="00EF4F27"/>
    <w:rsid w:val="00EF5ADF"/>
    <w:rsid w:val="00EF744D"/>
    <w:rsid w:val="00F00766"/>
    <w:rsid w:val="00F010B1"/>
    <w:rsid w:val="00F063CC"/>
    <w:rsid w:val="00F067F9"/>
    <w:rsid w:val="00F06BC2"/>
    <w:rsid w:val="00F10033"/>
    <w:rsid w:val="00F103D6"/>
    <w:rsid w:val="00F1064B"/>
    <w:rsid w:val="00F11D41"/>
    <w:rsid w:val="00F11DD3"/>
    <w:rsid w:val="00F1345D"/>
    <w:rsid w:val="00F141AC"/>
    <w:rsid w:val="00F14984"/>
    <w:rsid w:val="00F149A3"/>
    <w:rsid w:val="00F14D3E"/>
    <w:rsid w:val="00F1565D"/>
    <w:rsid w:val="00F208A1"/>
    <w:rsid w:val="00F21C24"/>
    <w:rsid w:val="00F21F0C"/>
    <w:rsid w:val="00F22017"/>
    <w:rsid w:val="00F22B69"/>
    <w:rsid w:val="00F23205"/>
    <w:rsid w:val="00F235CE"/>
    <w:rsid w:val="00F251D5"/>
    <w:rsid w:val="00F25650"/>
    <w:rsid w:val="00F25903"/>
    <w:rsid w:val="00F26116"/>
    <w:rsid w:val="00F26863"/>
    <w:rsid w:val="00F27171"/>
    <w:rsid w:val="00F3000E"/>
    <w:rsid w:val="00F306F0"/>
    <w:rsid w:val="00F30886"/>
    <w:rsid w:val="00F30D9F"/>
    <w:rsid w:val="00F30E68"/>
    <w:rsid w:val="00F3209A"/>
    <w:rsid w:val="00F324C3"/>
    <w:rsid w:val="00F32FFD"/>
    <w:rsid w:val="00F36AD5"/>
    <w:rsid w:val="00F36EE7"/>
    <w:rsid w:val="00F3738B"/>
    <w:rsid w:val="00F3755F"/>
    <w:rsid w:val="00F37F24"/>
    <w:rsid w:val="00F41E42"/>
    <w:rsid w:val="00F43EAB"/>
    <w:rsid w:val="00F4448B"/>
    <w:rsid w:val="00F45702"/>
    <w:rsid w:val="00F45813"/>
    <w:rsid w:val="00F46D6C"/>
    <w:rsid w:val="00F46D95"/>
    <w:rsid w:val="00F4708C"/>
    <w:rsid w:val="00F47B7A"/>
    <w:rsid w:val="00F511F4"/>
    <w:rsid w:val="00F551CE"/>
    <w:rsid w:val="00F55D0A"/>
    <w:rsid w:val="00F56934"/>
    <w:rsid w:val="00F61884"/>
    <w:rsid w:val="00F622D9"/>
    <w:rsid w:val="00F62A86"/>
    <w:rsid w:val="00F62DD7"/>
    <w:rsid w:val="00F631F6"/>
    <w:rsid w:val="00F64C6D"/>
    <w:rsid w:val="00F65EF5"/>
    <w:rsid w:val="00F67604"/>
    <w:rsid w:val="00F67A48"/>
    <w:rsid w:val="00F67CF5"/>
    <w:rsid w:val="00F7074B"/>
    <w:rsid w:val="00F708B6"/>
    <w:rsid w:val="00F7195B"/>
    <w:rsid w:val="00F7410A"/>
    <w:rsid w:val="00F74EC9"/>
    <w:rsid w:val="00F773AF"/>
    <w:rsid w:val="00F80142"/>
    <w:rsid w:val="00F811BE"/>
    <w:rsid w:val="00F819B1"/>
    <w:rsid w:val="00F82050"/>
    <w:rsid w:val="00F82D03"/>
    <w:rsid w:val="00F83157"/>
    <w:rsid w:val="00F85CF9"/>
    <w:rsid w:val="00F8692E"/>
    <w:rsid w:val="00F86DC7"/>
    <w:rsid w:val="00F902B9"/>
    <w:rsid w:val="00F90D67"/>
    <w:rsid w:val="00F92247"/>
    <w:rsid w:val="00F92CC5"/>
    <w:rsid w:val="00F96279"/>
    <w:rsid w:val="00FA09D0"/>
    <w:rsid w:val="00FA0D41"/>
    <w:rsid w:val="00FA168E"/>
    <w:rsid w:val="00FA2CFF"/>
    <w:rsid w:val="00FA2D10"/>
    <w:rsid w:val="00FA2D3E"/>
    <w:rsid w:val="00FA3DE9"/>
    <w:rsid w:val="00FA4A49"/>
    <w:rsid w:val="00FA53F9"/>
    <w:rsid w:val="00FA54C7"/>
    <w:rsid w:val="00FA7CE8"/>
    <w:rsid w:val="00FB0AFE"/>
    <w:rsid w:val="00FB25BB"/>
    <w:rsid w:val="00FB3957"/>
    <w:rsid w:val="00FB3CC8"/>
    <w:rsid w:val="00FB578B"/>
    <w:rsid w:val="00FB5BC0"/>
    <w:rsid w:val="00FB6309"/>
    <w:rsid w:val="00FB76A8"/>
    <w:rsid w:val="00FC0EEB"/>
    <w:rsid w:val="00FC11B0"/>
    <w:rsid w:val="00FC30A7"/>
    <w:rsid w:val="00FC52A6"/>
    <w:rsid w:val="00FC5B14"/>
    <w:rsid w:val="00FC6339"/>
    <w:rsid w:val="00FC6876"/>
    <w:rsid w:val="00FD234F"/>
    <w:rsid w:val="00FD2366"/>
    <w:rsid w:val="00FD40F0"/>
    <w:rsid w:val="00FD4C08"/>
    <w:rsid w:val="00FD51A5"/>
    <w:rsid w:val="00FD5444"/>
    <w:rsid w:val="00FD5AE2"/>
    <w:rsid w:val="00FD5F56"/>
    <w:rsid w:val="00FD6179"/>
    <w:rsid w:val="00FD6E6C"/>
    <w:rsid w:val="00FE0BB3"/>
    <w:rsid w:val="00FE0DD6"/>
    <w:rsid w:val="00FE32E0"/>
    <w:rsid w:val="00FE3BD6"/>
    <w:rsid w:val="00FE4278"/>
    <w:rsid w:val="00FE46FD"/>
    <w:rsid w:val="00FE52DE"/>
    <w:rsid w:val="00FE7951"/>
    <w:rsid w:val="00FE7E01"/>
    <w:rsid w:val="00FF06EC"/>
    <w:rsid w:val="00FF1751"/>
    <w:rsid w:val="00FF4603"/>
    <w:rsid w:val="00FF4B2B"/>
    <w:rsid w:val="00FF575E"/>
    <w:rsid w:val="00FF6A9A"/>
    <w:rsid w:val="00FF7D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D43D4DE"/>
  <w15:docId w15:val="{3F35C850-5C5C-41DD-80A1-1AD0D3D02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86241"/>
    <w:pPr>
      <w:spacing w:after="0" w:line="240" w:lineRule="auto"/>
      <w:jc w:val="both"/>
    </w:pPr>
    <w:rPr>
      <w:rFonts w:ascii="Arial" w:eastAsia="Times New Roman" w:hAnsi="Arial" w:cs="Times New Roman"/>
      <w:szCs w:val="24"/>
      <w:lang w:eastAsia="pl-PL"/>
    </w:rPr>
  </w:style>
  <w:style w:type="paragraph" w:styleId="Nagwek1">
    <w:name w:val="heading 1"/>
    <w:aliases w:val="Nagłówek 1 PUA"/>
    <w:basedOn w:val="Normalny"/>
    <w:next w:val="Normalny"/>
    <w:link w:val="Nagwek1Znak"/>
    <w:autoRedefine/>
    <w:uiPriority w:val="99"/>
    <w:qFormat/>
    <w:rsid w:val="001909BE"/>
    <w:pPr>
      <w:keepNext/>
      <w:suppressAutoHyphens/>
      <w:spacing w:before="120" w:after="120" w:line="276" w:lineRule="auto"/>
      <w:outlineLvl w:val="0"/>
    </w:pPr>
    <w:rPr>
      <w:rFonts w:eastAsiaTheme="minorHAnsi"/>
      <w:b/>
      <w:bCs/>
      <w:kern w:val="32"/>
      <w:szCs w:val="32"/>
      <w:u w:val="single"/>
      <w:lang w:eastAsia="ar-SA"/>
    </w:rPr>
  </w:style>
  <w:style w:type="paragraph" w:styleId="Nagwek2">
    <w:name w:val="heading 2"/>
    <w:basedOn w:val="Normalny"/>
    <w:next w:val="Normalny"/>
    <w:link w:val="Nagwek2Znak"/>
    <w:unhideWhenUsed/>
    <w:qFormat/>
    <w:rsid w:val="006F429F"/>
    <w:pPr>
      <w:keepNext/>
      <w:keepLines/>
      <w:spacing w:before="200" w:line="360" w:lineRule="auto"/>
      <w:ind w:left="708"/>
      <w:outlineLvl w:val="1"/>
    </w:pPr>
    <w:rPr>
      <w:rFonts w:eastAsiaTheme="majorEastAsia" w:cstheme="majorBidi"/>
      <w:b/>
      <w:bCs/>
      <w:szCs w:val="26"/>
    </w:rPr>
  </w:style>
  <w:style w:type="paragraph" w:styleId="Nagwek3">
    <w:name w:val="heading 3"/>
    <w:aliases w:val="Podtytuł2,Podtytu32,A-Üb-Nr-3,Ü3 + Nr,Nr1.1.1,Podtytu³2,Level 1 - 1,Subparagraaf"/>
    <w:basedOn w:val="Normalny"/>
    <w:next w:val="Normalny"/>
    <w:link w:val="Nagwek3Znak"/>
    <w:uiPriority w:val="99"/>
    <w:unhideWhenUsed/>
    <w:qFormat/>
    <w:rsid w:val="00C94415"/>
    <w:pPr>
      <w:keepNext/>
      <w:keepLines/>
      <w:spacing w:before="200" w:line="360" w:lineRule="auto"/>
      <w:outlineLvl w:val="2"/>
    </w:pPr>
    <w:rPr>
      <w:rFonts w:eastAsiaTheme="majorEastAsia" w:cstheme="majorBidi"/>
      <w:b/>
      <w:bCs/>
    </w:rPr>
  </w:style>
  <w:style w:type="paragraph" w:styleId="Nagwek4">
    <w:name w:val="heading 4"/>
    <w:basedOn w:val="Normalny"/>
    <w:next w:val="Normalny"/>
    <w:link w:val="Nagwek4Znak"/>
    <w:uiPriority w:val="99"/>
    <w:unhideWhenUsed/>
    <w:qFormat/>
    <w:rsid w:val="00590D4E"/>
    <w:pPr>
      <w:keepNext/>
      <w:keepLines/>
      <w:spacing w:before="200" w:line="360" w:lineRule="auto"/>
      <w:outlineLvl w:val="3"/>
    </w:pPr>
    <w:rPr>
      <w:rFonts w:eastAsiaTheme="majorEastAsia" w:cstheme="majorBidi"/>
      <w:b/>
      <w:bCs/>
      <w:iCs/>
    </w:rPr>
  </w:style>
  <w:style w:type="paragraph" w:styleId="Nagwek5">
    <w:name w:val="heading 5"/>
    <w:basedOn w:val="Normalny"/>
    <w:next w:val="Normalny"/>
    <w:link w:val="Nagwek5Znak"/>
    <w:uiPriority w:val="99"/>
    <w:qFormat/>
    <w:rsid w:val="00681665"/>
    <w:pPr>
      <w:suppressAutoHyphens/>
      <w:spacing w:before="360" w:after="180"/>
      <w:jc w:val="left"/>
      <w:outlineLvl w:val="4"/>
    </w:pPr>
    <w:rPr>
      <w:b/>
      <w:bCs/>
      <w:iCs/>
      <w:szCs w:val="26"/>
      <w:lang w:eastAsia="ar-SA"/>
    </w:rPr>
  </w:style>
  <w:style w:type="paragraph" w:styleId="Nagwek6">
    <w:name w:val="heading 6"/>
    <w:basedOn w:val="Normalny"/>
    <w:next w:val="Normalny"/>
    <w:link w:val="Nagwek6Znak"/>
    <w:qFormat/>
    <w:rsid w:val="00681665"/>
    <w:pPr>
      <w:tabs>
        <w:tab w:val="num" w:pos="1152"/>
      </w:tabs>
      <w:spacing w:before="240" w:after="60" w:line="360" w:lineRule="auto"/>
      <w:ind w:left="1152" w:hanging="1152"/>
      <w:outlineLvl w:val="5"/>
    </w:pPr>
    <w:rPr>
      <w:rFonts w:ascii="Times New Roman" w:hAnsi="Times New Roman"/>
      <w:b/>
      <w:bCs/>
      <w:szCs w:val="22"/>
      <w:lang w:eastAsia="ar-SA"/>
    </w:rPr>
  </w:style>
  <w:style w:type="paragraph" w:styleId="Nagwek7">
    <w:name w:val="heading 7"/>
    <w:basedOn w:val="Normalny"/>
    <w:next w:val="Normalny"/>
    <w:link w:val="Nagwek7Znak"/>
    <w:qFormat/>
    <w:rsid w:val="00681665"/>
    <w:pPr>
      <w:tabs>
        <w:tab w:val="num" w:pos="1296"/>
      </w:tabs>
      <w:spacing w:before="240" w:after="60" w:line="360" w:lineRule="auto"/>
      <w:ind w:left="1296" w:hanging="1296"/>
      <w:outlineLvl w:val="6"/>
    </w:pPr>
    <w:rPr>
      <w:rFonts w:ascii="Times New Roman" w:hAnsi="Times New Roman"/>
      <w:sz w:val="24"/>
      <w:lang w:eastAsia="ar-SA"/>
    </w:rPr>
  </w:style>
  <w:style w:type="paragraph" w:styleId="Nagwek8">
    <w:name w:val="heading 8"/>
    <w:basedOn w:val="Normalny"/>
    <w:next w:val="Normalny"/>
    <w:link w:val="Nagwek8Znak"/>
    <w:qFormat/>
    <w:rsid w:val="00681665"/>
    <w:pPr>
      <w:tabs>
        <w:tab w:val="num" w:pos="1440"/>
      </w:tabs>
      <w:spacing w:before="240" w:after="60" w:line="360" w:lineRule="auto"/>
      <w:ind w:left="1440" w:hanging="1440"/>
      <w:outlineLvl w:val="7"/>
    </w:pPr>
    <w:rPr>
      <w:rFonts w:ascii="Times New Roman" w:hAnsi="Times New Roman"/>
      <w:i/>
      <w:iCs/>
      <w:sz w:val="24"/>
      <w:lang w:eastAsia="ar-SA"/>
    </w:rPr>
  </w:style>
  <w:style w:type="paragraph" w:styleId="Nagwek9">
    <w:name w:val="heading 9"/>
    <w:basedOn w:val="Normalny"/>
    <w:next w:val="Normalny"/>
    <w:link w:val="Nagwek9Znak"/>
    <w:qFormat/>
    <w:rsid w:val="00681665"/>
    <w:pPr>
      <w:suppressAutoHyphens/>
      <w:spacing w:before="240" w:after="60"/>
      <w:jc w:val="left"/>
      <w:outlineLvl w:val="8"/>
    </w:pPr>
    <w:rPr>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_strona_tyt,Nagłówek strony 1,Nag"/>
    <w:basedOn w:val="Normalny"/>
    <w:link w:val="NagwekZnak"/>
    <w:unhideWhenUsed/>
    <w:qFormat/>
    <w:rsid w:val="007147CF"/>
    <w:pPr>
      <w:tabs>
        <w:tab w:val="center" w:pos="4536"/>
        <w:tab w:val="right" w:pos="9072"/>
      </w:tabs>
    </w:pPr>
    <w:rPr>
      <w:rFonts w:asciiTheme="minorHAnsi" w:eastAsiaTheme="minorHAnsi" w:hAnsiTheme="minorHAnsi" w:cstheme="minorBidi"/>
      <w:szCs w:val="22"/>
      <w:lang w:eastAsia="en-US"/>
    </w:rPr>
  </w:style>
  <w:style w:type="character" w:customStyle="1" w:styleId="NagwekZnak">
    <w:name w:val="Nagłówek Znak"/>
    <w:aliases w:val="Nagłówek_strona_tyt Znak,Nagłówek strony 1 Znak,Nag Znak"/>
    <w:basedOn w:val="Domylnaczcionkaakapitu"/>
    <w:link w:val="Nagwek"/>
    <w:rsid w:val="007147CF"/>
  </w:style>
  <w:style w:type="paragraph" w:styleId="Stopka">
    <w:name w:val="footer"/>
    <w:aliases w:val="stand"/>
    <w:basedOn w:val="Normalny"/>
    <w:link w:val="StopkaZnak"/>
    <w:unhideWhenUsed/>
    <w:rsid w:val="007147CF"/>
    <w:pPr>
      <w:tabs>
        <w:tab w:val="center" w:pos="4536"/>
        <w:tab w:val="right" w:pos="9072"/>
      </w:tabs>
    </w:pPr>
    <w:rPr>
      <w:rFonts w:asciiTheme="minorHAnsi" w:eastAsiaTheme="minorHAnsi" w:hAnsiTheme="minorHAnsi" w:cstheme="minorBidi"/>
      <w:szCs w:val="22"/>
      <w:lang w:eastAsia="en-US"/>
    </w:rPr>
  </w:style>
  <w:style w:type="character" w:customStyle="1" w:styleId="StopkaZnak">
    <w:name w:val="Stopka Znak"/>
    <w:aliases w:val="stand Znak"/>
    <w:basedOn w:val="Domylnaczcionkaakapitu"/>
    <w:link w:val="Stopka"/>
    <w:uiPriority w:val="99"/>
    <w:rsid w:val="007147CF"/>
  </w:style>
  <w:style w:type="paragraph" w:styleId="Tekstdymka">
    <w:name w:val="Balloon Text"/>
    <w:basedOn w:val="Normalny"/>
    <w:link w:val="TekstdymkaZnak"/>
    <w:uiPriority w:val="99"/>
    <w:unhideWhenUsed/>
    <w:rsid w:val="007147CF"/>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rsid w:val="007147CF"/>
    <w:rPr>
      <w:rFonts w:ascii="Tahoma" w:hAnsi="Tahoma" w:cs="Tahoma"/>
      <w:sz w:val="16"/>
      <w:szCs w:val="16"/>
    </w:rPr>
  </w:style>
  <w:style w:type="paragraph" w:styleId="Akapitzlist">
    <w:name w:val="List Paragraph"/>
    <w:basedOn w:val="Normalny"/>
    <w:link w:val="AkapitzlistZnak"/>
    <w:uiPriority w:val="34"/>
    <w:qFormat/>
    <w:rsid w:val="00955F73"/>
    <w:pPr>
      <w:widowControl w:val="0"/>
      <w:suppressAutoHyphens/>
      <w:ind w:left="720"/>
      <w:contextualSpacing/>
    </w:pPr>
    <w:rPr>
      <w:rFonts w:eastAsia="Lucida Sans Unicode" w:cs="Mangal"/>
      <w:kern w:val="1"/>
      <w:szCs w:val="21"/>
      <w:lang w:eastAsia="hi-IN" w:bidi="hi-IN"/>
    </w:rPr>
  </w:style>
  <w:style w:type="paragraph" w:styleId="Tytu">
    <w:name w:val="Title"/>
    <w:basedOn w:val="Normalny"/>
    <w:link w:val="TytuZnak"/>
    <w:qFormat/>
    <w:rsid w:val="00955F73"/>
    <w:pPr>
      <w:spacing w:before="240" w:after="60"/>
      <w:jc w:val="center"/>
      <w:outlineLvl w:val="0"/>
    </w:pPr>
    <w:rPr>
      <w:b/>
      <w:bCs/>
      <w:kern w:val="28"/>
      <w:sz w:val="32"/>
      <w:szCs w:val="32"/>
      <w:lang w:eastAsia="hi-IN"/>
    </w:rPr>
  </w:style>
  <w:style w:type="character" w:customStyle="1" w:styleId="TytuZnak">
    <w:name w:val="Tytuł Znak"/>
    <w:basedOn w:val="Domylnaczcionkaakapitu"/>
    <w:link w:val="Tytu"/>
    <w:rsid w:val="00955F73"/>
    <w:rPr>
      <w:rFonts w:ascii="Arial" w:eastAsia="Times New Roman" w:hAnsi="Arial" w:cs="Times New Roman"/>
      <w:b/>
      <w:bCs/>
      <w:kern w:val="28"/>
      <w:sz w:val="32"/>
      <w:szCs w:val="32"/>
      <w:lang w:eastAsia="hi-IN"/>
    </w:rPr>
  </w:style>
  <w:style w:type="paragraph" w:customStyle="1" w:styleId="Tekstpodstawowy21">
    <w:name w:val="Tekst podstawowy 21"/>
    <w:basedOn w:val="Normalny"/>
    <w:rsid w:val="00955F73"/>
    <w:pPr>
      <w:overflowPunct w:val="0"/>
      <w:autoSpaceDE w:val="0"/>
      <w:autoSpaceDN w:val="0"/>
      <w:adjustRightInd w:val="0"/>
      <w:ind w:left="426" w:firstLine="425"/>
      <w:textAlignment w:val="baseline"/>
    </w:pPr>
    <w:rPr>
      <w:sz w:val="28"/>
      <w:szCs w:val="20"/>
    </w:rPr>
  </w:style>
  <w:style w:type="character" w:styleId="Pogrubienie">
    <w:name w:val="Strong"/>
    <w:aliases w:val="Tekst treści (115) + 91,5 pt3,Bez małych liter1"/>
    <w:basedOn w:val="Domylnaczcionkaakapitu"/>
    <w:uiPriority w:val="22"/>
    <w:qFormat/>
    <w:rsid w:val="00297DF2"/>
    <w:rPr>
      <w:b/>
      <w:bCs/>
    </w:rPr>
  </w:style>
  <w:style w:type="character" w:styleId="Hipercze">
    <w:name w:val="Hyperlink"/>
    <w:basedOn w:val="Domylnaczcionkaakapitu"/>
    <w:uiPriority w:val="99"/>
    <w:unhideWhenUsed/>
    <w:rsid w:val="00B53728"/>
    <w:rPr>
      <w:color w:val="0000FF" w:themeColor="hyperlink"/>
      <w:u w:val="single"/>
    </w:rPr>
  </w:style>
  <w:style w:type="character" w:styleId="Wyrnieniedelikatne">
    <w:name w:val="Subtle Emphasis"/>
    <w:basedOn w:val="Domylnaczcionkaakapitu"/>
    <w:uiPriority w:val="19"/>
    <w:qFormat/>
    <w:rsid w:val="00D366AD"/>
    <w:rPr>
      <w:i/>
      <w:iCs/>
      <w:color w:val="808080" w:themeColor="text1" w:themeTint="7F"/>
    </w:rPr>
  </w:style>
  <w:style w:type="character" w:customStyle="1" w:styleId="Nagwek1Znak">
    <w:name w:val="Nagłówek 1 Znak"/>
    <w:aliases w:val="Nagłówek 1 PUA Znak"/>
    <w:basedOn w:val="Domylnaczcionkaakapitu"/>
    <w:link w:val="Nagwek1"/>
    <w:uiPriority w:val="99"/>
    <w:rsid w:val="001909BE"/>
    <w:rPr>
      <w:rFonts w:ascii="Arial" w:hAnsi="Arial" w:cs="Times New Roman"/>
      <w:b/>
      <w:bCs/>
      <w:kern w:val="32"/>
      <w:szCs w:val="32"/>
      <w:u w:val="single"/>
      <w:lang w:eastAsia="ar-SA"/>
    </w:rPr>
  </w:style>
  <w:style w:type="character" w:customStyle="1" w:styleId="AkapitzlistZnak">
    <w:name w:val="Akapit z listą Znak"/>
    <w:link w:val="Akapitzlist"/>
    <w:uiPriority w:val="34"/>
    <w:rsid w:val="00FD40F0"/>
    <w:rPr>
      <w:rFonts w:ascii="Times New Roman" w:eastAsia="Lucida Sans Unicode" w:hAnsi="Times New Roman" w:cs="Mangal"/>
      <w:kern w:val="1"/>
      <w:sz w:val="24"/>
      <w:szCs w:val="21"/>
      <w:lang w:eastAsia="hi-IN" w:bidi="hi-IN"/>
    </w:rPr>
  </w:style>
  <w:style w:type="character" w:customStyle="1" w:styleId="Nagwek2Znak">
    <w:name w:val="Nagłówek 2 Znak"/>
    <w:basedOn w:val="Domylnaczcionkaakapitu"/>
    <w:link w:val="Nagwek2"/>
    <w:rsid w:val="006F429F"/>
    <w:rPr>
      <w:rFonts w:ascii="Arial" w:eastAsiaTheme="majorEastAsia" w:hAnsi="Arial" w:cstheme="majorBidi"/>
      <w:b/>
      <w:bCs/>
      <w:szCs w:val="26"/>
      <w:lang w:eastAsia="pl-PL"/>
    </w:rPr>
  </w:style>
  <w:style w:type="paragraph" w:styleId="Tekstkomentarza">
    <w:name w:val="annotation text"/>
    <w:basedOn w:val="Normalny"/>
    <w:link w:val="TekstkomentarzaZnak"/>
    <w:rsid w:val="009F4B4F"/>
    <w:rPr>
      <w:sz w:val="20"/>
      <w:szCs w:val="20"/>
    </w:rPr>
  </w:style>
  <w:style w:type="character" w:customStyle="1" w:styleId="TekstkomentarzaZnak">
    <w:name w:val="Tekst komentarza Znak"/>
    <w:basedOn w:val="Domylnaczcionkaakapitu"/>
    <w:link w:val="Tekstkomentarza"/>
    <w:rsid w:val="009F4B4F"/>
    <w:rPr>
      <w:rFonts w:ascii="Times New Roman" w:eastAsia="Times New Roman" w:hAnsi="Times New Roman" w:cs="Times New Roman"/>
      <w:sz w:val="20"/>
      <w:szCs w:val="20"/>
      <w:lang w:eastAsia="pl-PL"/>
    </w:rPr>
  </w:style>
  <w:style w:type="paragraph" w:customStyle="1" w:styleId="EKO-PROJEKT">
    <w:name w:val="EKO-PROJEKT"/>
    <w:basedOn w:val="Normalny"/>
    <w:link w:val="EKO-PROJEKTZnak"/>
    <w:rsid w:val="009F4B4F"/>
    <w:pPr>
      <w:autoSpaceDE w:val="0"/>
      <w:autoSpaceDN w:val="0"/>
      <w:adjustRightInd w:val="0"/>
      <w:spacing w:line="360" w:lineRule="auto"/>
    </w:pPr>
    <w:rPr>
      <w:rFonts w:ascii="TimesNewRoman" w:hAnsi="TimesNewRoman"/>
      <w:lang w:eastAsia="ar-SA"/>
    </w:rPr>
  </w:style>
  <w:style w:type="character" w:customStyle="1" w:styleId="EKO-PROJEKTZnak">
    <w:name w:val="EKO-PROJEKT Znak"/>
    <w:link w:val="EKO-PROJEKT"/>
    <w:rsid w:val="009F4B4F"/>
    <w:rPr>
      <w:rFonts w:ascii="TimesNewRoman" w:eastAsia="Times New Roman" w:hAnsi="TimesNewRoman" w:cs="Times New Roman"/>
      <w:sz w:val="24"/>
      <w:szCs w:val="24"/>
      <w:lang w:eastAsia="ar-SA"/>
    </w:rPr>
  </w:style>
  <w:style w:type="character" w:styleId="Odwoaniedokomentarza">
    <w:name w:val="annotation reference"/>
    <w:semiHidden/>
    <w:unhideWhenUsed/>
    <w:rsid w:val="009F4B4F"/>
    <w:rPr>
      <w:sz w:val="16"/>
      <w:szCs w:val="16"/>
    </w:rPr>
  </w:style>
  <w:style w:type="paragraph" w:customStyle="1" w:styleId="Standard">
    <w:name w:val="Standard"/>
    <w:uiPriority w:val="99"/>
    <w:rsid w:val="009F4B4F"/>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h1">
    <w:name w:val="h1"/>
    <w:rsid w:val="004D0178"/>
  </w:style>
  <w:style w:type="paragraph" w:customStyle="1" w:styleId="celp">
    <w:name w:val="cel_p"/>
    <w:basedOn w:val="Normalny"/>
    <w:rsid w:val="004D0178"/>
    <w:pPr>
      <w:spacing w:before="100" w:beforeAutospacing="1" w:after="100" w:afterAutospacing="1"/>
    </w:pPr>
  </w:style>
  <w:style w:type="character" w:customStyle="1" w:styleId="Nagwek3Znak">
    <w:name w:val="Nagłówek 3 Znak"/>
    <w:aliases w:val="Podtytuł2 Znak1,Podtytu32 Znak1,A-Üb-Nr-3 Znak1,Ü3 + Nr Znak1,Nr1.1.1 Znak1,Podtytu³2 Znak1,Level 1 - 1 Znak1,Subparagraaf Znak1"/>
    <w:basedOn w:val="Domylnaczcionkaakapitu"/>
    <w:link w:val="Nagwek3"/>
    <w:uiPriority w:val="99"/>
    <w:rsid w:val="00C94415"/>
    <w:rPr>
      <w:rFonts w:ascii="Arial" w:eastAsiaTheme="majorEastAsia" w:hAnsi="Arial" w:cstheme="majorBidi"/>
      <w:b/>
      <w:bCs/>
      <w:szCs w:val="24"/>
      <w:lang w:eastAsia="pl-PL"/>
    </w:rPr>
  </w:style>
  <w:style w:type="paragraph" w:customStyle="1" w:styleId="Legenda4">
    <w:name w:val="Legenda4"/>
    <w:basedOn w:val="Normalny"/>
    <w:next w:val="Normalny"/>
    <w:rsid w:val="003A47A6"/>
    <w:pPr>
      <w:suppressAutoHyphens/>
      <w:jc w:val="left"/>
    </w:pPr>
    <w:rPr>
      <w:rFonts w:ascii="Times New Roman" w:hAnsi="Times New Roman"/>
      <w:b/>
      <w:bCs/>
      <w:sz w:val="20"/>
      <w:szCs w:val="20"/>
      <w:lang w:eastAsia="ar-SA"/>
    </w:rPr>
  </w:style>
  <w:style w:type="paragraph" w:styleId="Tekstprzypisudolnego">
    <w:name w:val="footnote text"/>
    <w:basedOn w:val="Normalny"/>
    <w:link w:val="TekstprzypisudolnegoZnak"/>
    <w:rsid w:val="00102D9B"/>
    <w:pPr>
      <w:suppressAutoHyphens/>
      <w:jc w:val="left"/>
    </w:pPr>
    <w:rPr>
      <w:rFonts w:ascii="Times New Roman" w:hAnsi="Times New Roman"/>
      <w:sz w:val="20"/>
      <w:szCs w:val="20"/>
      <w:lang w:eastAsia="ar-SA"/>
    </w:rPr>
  </w:style>
  <w:style w:type="character" w:customStyle="1" w:styleId="TekstprzypisudolnegoZnak">
    <w:name w:val="Tekst przypisu dolnego Znak"/>
    <w:basedOn w:val="Domylnaczcionkaakapitu"/>
    <w:link w:val="Tekstprzypisudolnego"/>
    <w:rsid w:val="00102D9B"/>
    <w:rPr>
      <w:rFonts w:ascii="Times New Roman" w:eastAsia="Times New Roman" w:hAnsi="Times New Roman" w:cs="Times New Roman"/>
      <w:sz w:val="20"/>
      <w:szCs w:val="20"/>
      <w:lang w:eastAsia="ar-SA"/>
    </w:rPr>
  </w:style>
  <w:style w:type="character" w:styleId="Odwoanieprzypisudolnego">
    <w:name w:val="footnote reference"/>
    <w:aliases w:val="przypis dolny"/>
    <w:rsid w:val="00102D9B"/>
    <w:rPr>
      <w:vertAlign w:val="superscript"/>
    </w:rPr>
  </w:style>
  <w:style w:type="character" w:customStyle="1" w:styleId="Nagwek4Znak">
    <w:name w:val="Nagłówek 4 Znak"/>
    <w:basedOn w:val="Domylnaczcionkaakapitu"/>
    <w:link w:val="Nagwek4"/>
    <w:uiPriority w:val="99"/>
    <w:rsid w:val="00590D4E"/>
    <w:rPr>
      <w:rFonts w:ascii="Arial" w:eastAsiaTheme="majorEastAsia" w:hAnsi="Arial" w:cstheme="majorBidi"/>
      <w:b/>
      <w:bCs/>
      <w:iCs/>
      <w:szCs w:val="24"/>
      <w:lang w:eastAsia="pl-PL"/>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Legenda Znak Z,Char"/>
    <w:basedOn w:val="Normalny"/>
    <w:next w:val="Normalny"/>
    <w:link w:val="LegendaZnak1"/>
    <w:qFormat/>
    <w:rsid w:val="00916F85"/>
    <w:pPr>
      <w:suppressAutoHyphens/>
      <w:jc w:val="left"/>
    </w:pPr>
    <w:rPr>
      <w:rFonts w:ascii="Times New Roman" w:hAnsi="Times New Roman"/>
      <w:b/>
      <w:bCs/>
      <w:sz w:val="20"/>
      <w:szCs w:val="20"/>
      <w:lang w:eastAsia="ar-SA"/>
    </w:r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Legenda Znak Z Znak,Char Znak"/>
    <w:link w:val="Legenda"/>
    <w:rsid w:val="00916F85"/>
    <w:rPr>
      <w:rFonts w:ascii="Times New Roman" w:eastAsia="Times New Roman" w:hAnsi="Times New Roman" w:cs="Times New Roman"/>
      <w:b/>
      <w:bCs/>
      <w:sz w:val="20"/>
      <w:szCs w:val="20"/>
      <w:lang w:eastAsia="ar-SA"/>
    </w:rPr>
  </w:style>
  <w:style w:type="paragraph" w:customStyle="1" w:styleId="NagwekRaport2">
    <w:name w:val="Nagłówek Raport 2"/>
    <w:basedOn w:val="Normalny"/>
    <w:uiPriority w:val="99"/>
    <w:rsid w:val="00D339AC"/>
    <w:pPr>
      <w:keepNext/>
      <w:suppressAutoHyphens/>
      <w:autoSpaceDE w:val="0"/>
      <w:autoSpaceDN w:val="0"/>
      <w:adjustRightInd w:val="0"/>
      <w:spacing w:before="240" w:after="240"/>
      <w:ind w:left="360"/>
    </w:pPr>
    <w:rPr>
      <w:rFonts w:ascii="Times New Roman" w:hAnsi="Times New Roman"/>
      <w:b/>
      <w:bCs/>
      <w:sz w:val="28"/>
      <w:szCs w:val="28"/>
      <w:lang w:eastAsia="ar-SA"/>
    </w:rPr>
  </w:style>
  <w:style w:type="table" w:styleId="Tabela-Siatka">
    <w:name w:val="Table Grid"/>
    <w:basedOn w:val="Standardowy"/>
    <w:uiPriority w:val="59"/>
    <w:rsid w:val="00010C34"/>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5907FF"/>
    <w:pPr>
      <w:spacing w:after="200" w:line="276" w:lineRule="auto"/>
      <w:ind w:left="720"/>
      <w:jc w:val="left"/>
    </w:pPr>
    <w:rPr>
      <w:rFonts w:ascii="Calibri" w:hAnsi="Calibri" w:cs="Calibri"/>
      <w:szCs w:val="22"/>
      <w:lang w:eastAsia="en-US"/>
    </w:rPr>
  </w:style>
  <w:style w:type="paragraph" w:customStyle="1" w:styleId="NagwekdoKartyinformacyjnej">
    <w:name w:val="Nagłówek do Karty informacyjnej"/>
    <w:basedOn w:val="Normalny"/>
    <w:rsid w:val="005907FF"/>
    <w:pPr>
      <w:pBdr>
        <w:bottom w:val="single" w:sz="4" w:space="1" w:color="000000"/>
      </w:pBdr>
      <w:spacing w:line="360" w:lineRule="auto"/>
    </w:pPr>
    <w:rPr>
      <w:rFonts w:ascii="Times New Roman" w:hAnsi="Times New Roman"/>
      <w:b/>
      <w:sz w:val="26"/>
      <w:lang w:eastAsia="ar-SA"/>
    </w:rPr>
  </w:style>
  <w:style w:type="paragraph" w:styleId="NormalnyWeb">
    <w:name w:val="Normal (Web)"/>
    <w:aliases w:val="Znak Znak Znak Znak, Znak Znak Znak Znak,Normalny (Web) Znak1,Normalny (Web) Znak Znak,Normalny (Web) Znak, webb,webb,tabela,Normalny (Web)1,Normalny (Web) Znak1 Znak Znak"/>
    <w:basedOn w:val="Normalny"/>
    <w:link w:val="NormalnyWebZnak2"/>
    <w:uiPriority w:val="99"/>
    <w:rsid w:val="00BA1767"/>
    <w:pPr>
      <w:suppressAutoHyphens/>
      <w:spacing w:before="280" w:after="119"/>
      <w:jc w:val="left"/>
    </w:pPr>
    <w:rPr>
      <w:rFonts w:ascii="Times New Roman" w:hAnsi="Times New Roman"/>
      <w:sz w:val="24"/>
      <w:lang w:eastAsia="ar-SA"/>
    </w:rPr>
  </w:style>
  <w:style w:type="paragraph" w:customStyle="1" w:styleId="zrodlo">
    <w:name w:val="zrodlo"/>
    <w:basedOn w:val="Stopka"/>
    <w:rsid w:val="00BA1767"/>
    <w:pPr>
      <w:jc w:val="left"/>
    </w:pPr>
    <w:rPr>
      <w:rFonts w:ascii="Times New Roman" w:eastAsia="Times New Roman" w:hAnsi="Times New Roman" w:cs="Times New Roman"/>
      <w:i/>
      <w:sz w:val="20"/>
      <w:szCs w:val="24"/>
      <w:lang w:eastAsia="pl-PL"/>
    </w:rPr>
  </w:style>
  <w:style w:type="paragraph" w:customStyle="1" w:styleId="Styl3doKartyinformacyjnej">
    <w:name w:val="Styl 3 do Karty informacyjnej"/>
    <w:basedOn w:val="Normalny"/>
    <w:rsid w:val="00BA1767"/>
    <w:pPr>
      <w:spacing w:before="120" w:after="120" w:line="360" w:lineRule="auto"/>
      <w:ind w:left="397"/>
    </w:pPr>
    <w:rPr>
      <w:rFonts w:ascii="Times New Roman" w:hAnsi="Times New Roman"/>
      <w:bCs/>
      <w:i/>
      <w:sz w:val="26"/>
      <w:szCs w:val="26"/>
      <w:u w:val="single"/>
      <w:lang w:eastAsia="ar-SA"/>
    </w:rPr>
  </w:style>
  <w:style w:type="character" w:customStyle="1" w:styleId="Podpistabeli3Kursywa">
    <w:name w:val="Podpis tabeli (3) + Kursywa"/>
    <w:rsid w:val="00BA1767"/>
    <w:rPr>
      <w:rFonts w:ascii="Times New Roman" w:eastAsia="Times New Roman" w:hAnsi="Times New Roman" w:cs="Times New Roman"/>
      <w:b w:val="0"/>
      <w:bCs w:val="0"/>
      <w:i/>
      <w:iCs/>
      <w:smallCaps w:val="0"/>
      <w:strike w:val="0"/>
      <w:spacing w:val="-1"/>
      <w:sz w:val="15"/>
      <w:szCs w:val="15"/>
    </w:rPr>
  </w:style>
  <w:style w:type="character" w:customStyle="1" w:styleId="Teksttreci5">
    <w:name w:val="Tekst treści (5)_"/>
    <w:link w:val="Teksttreci50"/>
    <w:locked/>
    <w:rsid w:val="00BA1767"/>
    <w:rPr>
      <w:spacing w:val="3"/>
      <w:sz w:val="17"/>
      <w:szCs w:val="17"/>
      <w:shd w:val="clear" w:color="auto" w:fill="FFFFFF"/>
    </w:rPr>
  </w:style>
  <w:style w:type="paragraph" w:customStyle="1" w:styleId="Teksttreci50">
    <w:name w:val="Tekst treści (5)"/>
    <w:basedOn w:val="Normalny"/>
    <w:link w:val="Teksttreci5"/>
    <w:rsid w:val="00BA1767"/>
    <w:pPr>
      <w:shd w:val="clear" w:color="auto" w:fill="FFFFFF"/>
      <w:spacing w:line="0" w:lineRule="atLeast"/>
      <w:ind w:hanging="420"/>
      <w:jc w:val="left"/>
    </w:pPr>
    <w:rPr>
      <w:rFonts w:asciiTheme="minorHAnsi" w:eastAsiaTheme="minorHAnsi" w:hAnsiTheme="minorHAnsi" w:cstheme="minorBidi"/>
      <w:spacing w:val="3"/>
      <w:sz w:val="17"/>
      <w:szCs w:val="17"/>
      <w:lang w:eastAsia="en-US"/>
    </w:rPr>
  </w:style>
  <w:style w:type="character" w:customStyle="1" w:styleId="Teksttreci">
    <w:name w:val="Tekst treści_"/>
    <w:link w:val="Teksttreci0"/>
    <w:locked/>
    <w:rsid w:val="00BA1767"/>
    <w:rPr>
      <w:spacing w:val="3"/>
      <w:sz w:val="17"/>
      <w:szCs w:val="17"/>
      <w:shd w:val="clear" w:color="auto" w:fill="FFFFFF"/>
    </w:rPr>
  </w:style>
  <w:style w:type="paragraph" w:customStyle="1" w:styleId="Teksttreci0">
    <w:name w:val="Tekst treści"/>
    <w:basedOn w:val="Normalny"/>
    <w:link w:val="Teksttreci"/>
    <w:rsid w:val="00BA1767"/>
    <w:pPr>
      <w:shd w:val="clear" w:color="auto" w:fill="FFFFFF"/>
      <w:spacing w:line="0" w:lineRule="atLeast"/>
      <w:ind w:hanging="500"/>
      <w:jc w:val="left"/>
    </w:pPr>
    <w:rPr>
      <w:rFonts w:asciiTheme="minorHAnsi" w:eastAsiaTheme="minorHAnsi" w:hAnsiTheme="minorHAnsi" w:cstheme="minorBidi"/>
      <w:spacing w:val="3"/>
      <w:sz w:val="17"/>
      <w:szCs w:val="17"/>
      <w:lang w:eastAsia="en-US"/>
    </w:rPr>
  </w:style>
  <w:style w:type="character" w:customStyle="1" w:styleId="NormalnyWebZnak2">
    <w:name w:val="Normalny (Web) Znak2"/>
    <w:aliases w:val="Znak Znak Znak Znak Znak, Znak Znak Znak Znak Znak,Normalny (Web) Znak1 Znak,Normalny (Web) Znak Znak Znak,Normalny (Web) Znak Znak1, webb Znak,webb Znak,tabela Znak,Normalny (Web)1 Znak,Normalny (Web) Znak1 Znak Znak Znak"/>
    <w:link w:val="NormalnyWeb"/>
    <w:uiPriority w:val="99"/>
    <w:rsid w:val="00BA1767"/>
    <w:rPr>
      <w:rFonts w:ascii="Times New Roman" w:eastAsia="Times New Roman" w:hAnsi="Times New Roman" w:cs="Times New Roman"/>
      <w:sz w:val="24"/>
      <w:szCs w:val="24"/>
      <w:lang w:eastAsia="ar-SA"/>
    </w:rPr>
  </w:style>
  <w:style w:type="paragraph" w:customStyle="1" w:styleId="Default">
    <w:name w:val="Default"/>
    <w:rsid w:val="006D0C99"/>
    <w:pPr>
      <w:autoSpaceDE w:val="0"/>
      <w:autoSpaceDN w:val="0"/>
      <w:adjustRightInd w:val="0"/>
      <w:spacing w:after="0" w:line="240" w:lineRule="auto"/>
    </w:pPr>
    <w:rPr>
      <w:rFonts w:ascii="MIFMOJ+TimesNewRoman" w:eastAsia="Times New Roman" w:hAnsi="MIFMOJ+TimesNewRoman" w:cs="MIFMOJ+TimesNewRoman"/>
      <w:color w:val="000000"/>
      <w:sz w:val="24"/>
      <w:szCs w:val="24"/>
      <w:lang w:eastAsia="pl-PL"/>
    </w:rPr>
  </w:style>
  <w:style w:type="paragraph" w:styleId="Tekstpodstawowy">
    <w:name w:val="Body Text"/>
    <w:basedOn w:val="Normalny"/>
    <w:link w:val="TekstpodstawowyZnak"/>
    <w:uiPriority w:val="99"/>
    <w:rsid w:val="00D247BF"/>
    <w:pPr>
      <w:suppressAutoHyphens/>
      <w:spacing w:after="120"/>
      <w:jc w:val="left"/>
    </w:pPr>
    <w:rPr>
      <w:rFonts w:ascii="Times New Roman" w:hAnsi="Times New Roman"/>
      <w:sz w:val="24"/>
      <w:lang w:eastAsia="ar-SA"/>
    </w:rPr>
  </w:style>
  <w:style w:type="character" w:customStyle="1" w:styleId="TekstpodstawowyZnak">
    <w:name w:val="Tekst podstawowy Znak"/>
    <w:basedOn w:val="Domylnaczcionkaakapitu"/>
    <w:link w:val="Tekstpodstawowy"/>
    <w:uiPriority w:val="99"/>
    <w:rsid w:val="00D247BF"/>
    <w:rPr>
      <w:rFonts w:ascii="Times New Roman" w:eastAsia="Times New Roman" w:hAnsi="Times New Roman" w:cs="Times New Roman"/>
      <w:sz w:val="24"/>
      <w:szCs w:val="24"/>
      <w:lang w:eastAsia="ar-SA"/>
    </w:rPr>
  </w:style>
  <w:style w:type="paragraph" w:customStyle="1" w:styleId="Mylniki">
    <w:name w:val="Myślniki"/>
    <w:basedOn w:val="Normalny"/>
    <w:link w:val="MylnikiZnak"/>
    <w:qFormat/>
    <w:rsid w:val="004F42C6"/>
    <w:pPr>
      <w:widowControl w:val="0"/>
      <w:numPr>
        <w:numId w:val="26"/>
      </w:numPr>
      <w:suppressAutoHyphens/>
      <w:autoSpaceDE w:val="0"/>
      <w:spacing w:after="40" w:line="360" w:lineRule="auto"/>
    </w:pPr>
    <w:rPr>
      <w:rFonts w:ascii="DejaVu Sans Condensed" w:eastAsia="Arial Unicode MS" w:hAnsi="DejaVu Sans Condensed" w:cs="DejaVu Sans Condensed"/>
      <w:kern w:val="20"/>
      <w:sz w:val="18"/>
      <w:szCs w:val="18"/>
      <w:lang w:eastAsia="en-US" w:bidi="pl-PL"/>
    </w:rPr>
  </w:style>
  <w:style w:type="character" w:customStyle="1" w:styleId="MylnikiZnak">
    <w:name w:val="Myślniki Znak"/>
    <w:link w:val="Mylniki"/>
    <w:rsid w:val="004F42C6"/>
    <w:rPr>
      <w:rFonts w:ascii="DejaVu Sans Condensed" w:eastAsia="Arial Unicode MS" w:hAnsi="DejaVu Sans Condensed" w:cs="DejaVu Sans Condensed"/>
      <w:kern w:val="20"/>
      <w:sz w:val="18"/>
      <w:szCs w:val="18"/>
      <w:lang w:bidi="pl-PL"/>
    </w:rPr>
  </w:style>
  <w:style w:type="character" w:customStyle="1" w:styleId="Nagwek5Znak">
    <w:name w:val="Nagłówek 5 Znak"/>
    <w:basedOn w:val="Domylnaczcionkaakapitu"/>
    <w:link w:val="Nagwek5"/>
    <w:uiPriority w:val="99"/>
    <w:rsid w:val="00681665"/>
    <w:rPr>
      <w:rFonts w:ascii="Arial" w:eastAsia="Times New Roman" w:hAnsi="Arial" w:cs="Times New Roman"/>
      <w:b/>
      <w:bCs/>
      <w:iCs/>
      <w:szCs w:val="26"/>
      <w:lang w:eastAsia="ar-SA"/>
    </w:rPr>
  </w:style>
  <w:style w:type="character" w:customStyle="1" w:styleId="Nagwek6Znak">
    <w:name w:val="Nagłówek 6 Znak"/>
    <w:basedOn w:val="Domylnaczcionkaakapitu"/>
    <w:link w:val="Nagwek6"/>
    <w:rsid w:val="00681665"/>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81665"/>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681665"/>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81665"/>
    <w:rPr>
      <w:rFonts w:ascii="Arial" w:eastAsia="Times New Roman" w:hAnsi="Arial" w:cs="Times New Roman"/>
      <w:lang w:eastAsia="ar-SA"/>
    </w:rPr>
  </w:style>
  <w:style w:type="character" w:styleId="Uwydatnienie">
    <w:name w:val="Emphasis"/>
    <w:uiPriority w:val="20"/>
    <w:qFormat/>
    <w:rsid w:val="00681665"/>
    <w:rPr>
      <w:rFonts w:ascii="Arial" w:hAnsi="Arial"/>
      <w:b/>
      <w:bCs/>
      <w:i w:val="0"/>
      <w:iCs w:val="0"/>
      <w:sz w:val="22"/>
    </w:rPr>
  </w:style>
  <w:style w:type="character" w:customStyle="1" w:styleId="plink">
    <w:name w:val="plink"/>
    <w:basedOn w:val="Domylnaczcionkaakapitu"/>
    <w:rsid w:val="00681665"/>
  </w:style>
  <w:style w:type="character" w:customStyle="1" w:styleId="userinput">
    <w:name w:val="userinput"/>
    <w:basedOn w:val="Domylnaczcionkaakapitu"/>
    <w:rsid w:val="00681665"/>
  </w:style>
  <w:style w:type="paragraph" w:styleId="HTML-wstpniesformatowany">
    <w:name w:val="HTML Preformatted"/>
    <w:basedOn w:val="Normalny"/>
    <w:link w:val="HTML-wstpniesformatowanyZnak"/>
    <w:uiPriority w:val="99"/>
    <w:semiHidden/>
    <w:unhideWhenUsed/>
    <w:rsid w:val="0068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lang w:eastAsia="ar-SA"/>
    </w:rPr>
  </w:style>
  <w:style w:type="character" w:customStyle="1" w:styleId="HTML-wstpniesformatowanyZnak">
    <w:name w:val="HTML - wstępnie sformatowany Znak"/>
    <w:basedOn w:val="Domylnaczcionkaakapitu"/>
    <w:link w:val="HTML-wstpniesformatowany"/>
    <w:uiPriority w:val="99"/>
    <w:rsid w:val="00681665"/>
    <w:rPr>
      <w:rFonts w:ascii="Courier New" w:eastAsia="Times New Roman" w:hAnsi="Courier New" w:cs="Times New Roman"/>
      <w:sz w:val="20"/>
      <w:szCs w:val="20"/>
      <w:lang w:eastAsia="ar-SA"/>
    </w:rPr>
  </w:style>
  <w:style w:type="character" w:customStyle="1" w:styleId="eltit">
    <w:name w:val="eltit"/>
    <w:basedOn w:val="Domylnaczcionkaakapitu"/>
    <w:rsid w:val="00681665"/>
  </w:style>
  <w:style w:type="character" w:styleId="Numerstrony">
    <w:name w:val="page number"/>
    <w:basedOn w:val="Domylnaczcionkaakapitu"/>
    <w:rsid w:val="00681665"/>
  </w:style>
  <w:style w:type="paragraph" w:styleId="Lista">
    <w:name w:val="List"/>
    <w:basedOn w:val="Tekstpodstawowy"/>
    <w:rsid w:val="00681665"/>
  </w:style>
  <w:style w:type="paragraph" w:styleId="Spistreci1">
    <w:name w:val="toc 1"/>
    <w:basedOn w:val="Normalny"/>
    <w:next w:val="Normalny"/>
    <w:link w:val="Spistreci1Znak"/>
    <w:uiPriority w:val="39"/>
    <w:qFormat/>
    <w:rsid w:val="00681665"/>
    <w:pPr>
      <w:tabs>
        <w:tab w:val="left" w:pos="567"/>
        <w:tab w:val="right" w:leader="dot" w:pos="9345"/>
      </w:tabs>
      <w:suppressAutoHyphens/>
      <w:spacing w:before="240" w:after="120"/>
      <w:jc w:val="left"/>
    </w:pPr>
    <w:rPr>
      <w:rFonts w:ascii="Times New Roman" w:hAnsi="Times New Roman"/>
      <w:b/>
      <w:bCs/>
      <w:caps/>
      <w:sz w:val="24"/>
      <w:lang w:eastAsia="ar-SA"/>
    </w:rPr>
  </w:style>
  <w:style w:type="paragraph" w:customStyle="1" w:styleId="Lista-kontynuacja21">
    <w:name w:val="Lista - kontynuacja 21"/>
    <w:basedOn w:val="Normalny"/>
    <w:rsid w:val="00681665"/>
    <w:pPr>
      <w:suppressAutoHyphens/>
      <w:spacing w:before="120" w:after="120"/>
      <w:ind w:left="566" w:firstLine="709"/>
    </w:pPr>
    <w:rPr>
      <w:rFonts w:ascii="Times New Roman" w:hAnsi="Times New Roman" w:cs="Arial"/>
      <w:sz w:val="24"/>
      <w:lang w:eastAsia="ar-SA"/>
    </w:rPr>
  </w:style>
  <w:style w:type="paragraph" w:customStyle="1" w:styleId="Tekstpodstawowy31">
    <w:name w:val="Tekst podstawowy 31"/>
    <w:basedOn w:val="Normalny"/>
    <w:rsid w:val="00681665"/>
    <w:pPr>
      <w:suppressAutoHyphens/>
      <w:spacing w:line="360" w:lineRule="auto"/>
    </w:pPr>
    <w:rPr>
      <w:rFonts w:ascii="Times New Roman" w:hAnsi="Times New Roman"/>
      <w:sz w:val="24"/>
      <w:lang w:eastAsia="ar-SA"/>
    </w:rPr>
  </w:style>
  <w:style w:type="paragraph" w:styleId="Spistreci2">
    <w:name w:val="toc 2"/>
    <w:basedOn w:val="Normalny"/>
    <w:next w:val="Normalny"/>
    <w:autoRedefine/>
    <w:uiPriority w:val="39"/>
    <w:qFormat/>
    <w:rsid w:val="00681665"/>
    <w:pPr>
      <w:suppressAutoHyphens/>
      <w:ind w:left="240"/>
      <w:jc w:val="left"/>
    </w:pPr>
    <w:rPr>
      <w:rFonts w:ascii="Times New Roman" w:hAnsi="Times New Roman"/>
      <w:sz w:val="24"/>
      <w:lang w:eastAsia="ar-SA"/>
    </w:rPr>
  </w:style>
  <w:style w:type="paragraph" w:styleId="Spistreci3">
    <w:name w:val="toc 3"/>
    <w:basedOn w:val="Normalny"/>
    <w:next w:val="Normalny"/>
    <w:autoRedefine/>
    <w:uiPriority w:val="39"/>
    <w:qFormat/>
    <w:rsid w:val="00681665"/>
    <w:pPr>
      <w:tabs>
        <w:tab w:val="right" w:leader="dot" w:pos="9000"/>
        <w:tab w:val="right" w:leader="dot" w:pos="9059"/>
      </w:tabs>
      <w:suppressAutoHyphens/>
      <w:spacing w:line="360" w:lineRule="auto"/>
      <w:ind w:left="480"/>
    </w:pPr>
    <w:rPr>
      <w:rFonts w:ascii="Times New Roman" w:hAnsi="Times New Roman"/>
      <w:noProof/>
      <w:sz w:val="24"/>
      <w:lang w:eastAsia="ar-SA"/>
    </w:rPr>
  </w:style>
  <w:style w:type="numbering" w:styleId="111111">
    <w:name w:val="Outline List 2"/>
    <w:basedOn w:val="Bezlisty"/>
    <w:rsid w:val="00681665"/>
    <w:pPr>
      <w:numPr>
        <w:numId w:val="50"/>
      </w:numPr>
    </w:pPr>
  </w:style>
  <w:style w:type="paragraph" w:styleId="Tekstpodstawowywcity">
    <w:name w:val="Body Text Indent"/>
    <w:basedOn w:val="Normalny"/>
    <w:link w:val="TekstpodstawowywcityZnak"/>
    <w:rsid w:val="00681665"/>
    <w:pPr>
      <w:suppressAutoHyphens/>
      <w:spacing w:after="120"/>
      <w:ind w:left="283"/>
      <w:jc w:val="left"/>
    </w:pPr>
    <w:rPr>
      <w:rFonts w:ascii="Times New Roman" w:hAnsi="Times New Roman"/>
      <w:sz w:val="24"/>
      <w:lang w:eastAsia="ar-SA"/>
    </w:rPr>
  </w:style>
  <w:style w:type="character" w:customStyle="1" w:styleId="TekstpodstawowywcityZnak">
    <w:name w:val="Tekst podstawowy wcięty Znak"/>
    <w:basedOn w:val="Domylnaczcionkaakapitu"/>
    <w:link w:val="Tekstpodstawowywcity"/>
    <w:rsid w:val="00681665"/>
    <w:rPr>
      <w:rFonts w:ascii="Times New Roman" w:eastAsia="Times New Roman" w:hAnsi="Times New Roman" w:cs="Times New Roman"/>
      <w:sz w:val="24"/>
      <w:szCs w:val="24"/>
      <w:lang w:eastAsia="ar-SA"/>
    </w:rPr>
  </w:style>
  <w:style w:type="paragraph" w:styleId="Tematkomentarza">
    <w:name w:val="annotation subject"/>
    <w:basedOn w:val="Tekstkomentarza"/>
    <w:next w:val="Tekstkomentarza"/>
    <w:link w:val="TematkomentarzaZnak"/>
    <w:rsid w:val="00681665"/>
    <w:pPr>
      <w:jc w:val="left"/>
    </w:pPr>
    <w:rPr>
      <w:rFonts w:ascii="Times New Roman" w:hAnsi="Times New Roman"/>
      <w:b/>
      <w:bCs/>
    </w:rPr>
  </w:style>
  <w:style w:type="character" w:customStyle="1" w:styleId="TematkomentarzaZnak">
    <w:name w:val="Temat komentarza Znak"/>
    <w:basedOn w:val="TekstkomentarzaZnak"/>
    <w:link w:val="Tematkomentarza"/>
    <w:uiPriority w:val="99"/>
    <w:rsid w:val="00681665"/>
    <w:rPr>
      <w:rFonts w:ascii="Times New Roman" w:eastAsia="Times New Roman" w:hAnsi="Times New Roman" w:cs="Times New Roman"/>
      <w:b/>
      <w:bCs/>
      <w:sz w:val="20"/>
      <w:szCs w:val="20"/>
      <w:lang w:eastAsia="pl-PL"/>
    </w:rPr>
  </w:style>
  <w:style w:type="paragraph" w:styleId="Tekstpodstawowywcity2">
    <w:name w:val="Body Text Indent 2"/>
    <w:basedOn w:val="Normalny"/>
    <w:link w:val="Tekstpodstawowywcity2Znak"/>
    <w:rsid w:val="00681665"/>
    <w:pPr>
      <w:spacing w:after="120" w:line="480" w:lineRule="auto"/>
      <w:ind w:left="283"/>
      <w:jc w:val="left"/>
    </w:pPr>
    <w:rPr>
      <w:rFonts w:ascii="Times New Roman" w:hAnsi="Times New Roman"/>
      <w:sz w:val="24"/>
      <w:lang w:eastAsia="ar-SA"/>
    </w:rPr>
  </w:style>
  <w:style w:type="character" w:customStyle="1" w:styleId="Tekstpodstawowywcity2Znak">
    <w:name w:val="Tekst podstawowy wcięty 2 Znak"/>
    <w:basedOn w:val="Domylnaczcionkaakapitu"/>
    <w:link w:val="Tekstpodstawowywcity2"/>
    <w:rsid w:val="00681665"/>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rsid w:val="00681665"/>
    <w:pPr>
      <w:jc w:val="left"/>
    </w:pPr>
    <w:rPr>
      <w:rFonts w:ascii="Times New Roman" w:hAnsi="Times New Roman"/>
      <w:sz w:val="20"/>
      <w:szCs w:val="20"/>
    </w:rPr>
  </w:style>
  <w:style w:type="character" w:customStyle="1" w:styleId="TekstprzypisukocowegoZnak">
    <w:name w:val="Tekst przypisu końcowego Znak"/>
    <w:basedOn w:val="Domylnaczcionkaakapitu"/>
    <w:link w:val="Tekstprzypisukocowego"/>
    <w:uiPriority w:val="99"/>
    <w:rsid w:val="00681665"/>
    <w:rPr>
      <w:rFonts w:ascii="Times New Roman" w:eastAsia="Times New Roman" w:hAnsi="Times New Roman" w:cs="Times New Roman"/>
      <w:sz w:val="20"/>
      <w:szCs w:val="20"/>
      <w:lang w:eastAsia="pl-PL"/>
    </w:rPr>
  </w:style>
  <w:style w:type="character" w:styleId="Odwoanieprzypisukocowego">
    <w:name w:val="endnote reference"/>
    <w:rsid w:val="00681665"/>
    <w:rPr>
      <w:vertAlign w:val="superscript"/>
    </w:rPr>
  </w:style>
  <w:style w:type="paragraph" w:styleId="Listanumerowana">
    <w:name w:val="List Number"/>
    <w:basedOn w:val="Normalny"/>
    <w:rsid w:val="00681665"/>
    <w:pPr>
      <w:numPr>
        <w:numId w:val="28"/>
      </w:numPr>
      <w:jc w:val="left"/>
    </w:pPr>
    <w:rPr>
      <w:rFonts w:ascii="Times New Roman" w:hAnsi="Times New Roman"/>
      <w:sz w:val="24"/>
    </w:rPr>
  </w:style>
  <w:style w:type="character" w:customStyle="1" w:styleId="bold">
    <w:name w:val="bold"/>
    <w:basedOn w:val="Domylnaczcionkaakapitu"/>
    <w:rsid w:val="00681665"/>
  </w:style>
  <w:style w:type="character" w:customStyle="1" w:styleId="toctoggle">
    <w:name w:val="toctoggle"/>
    <w:basedOn w:val="Domylnaczcionkaakapitu"/>
    <w:rsid w:val="00681665"/>
  </w:style>
  <w:style w:type="character" w:customStyle="1" w:styleId="tocnumber">
    <w:name w:val="tocnumber"/>
    <w:basedOn w:val="Domylnaczcionkaakapitu"/>
    <w:rsid w:val="00681665"/>
  </w:style>
  <w:style w:type="character" w:customStyle="1" w:styleId="toctext">
    <w:name w:val="toctext"/>
    <w:basedOn w:val="Domylnaczcionkaakapitu"/>
    <w:rsid w:val="00681665"/>
  </w:style>
  <w:style w:type="character" w:customStyle="1" w:styleId="mw-headline">
    <w:name w:val="mw-headline"/>
    <w:basedOn w:val="Domylnaczcionkaakapitu"/>
    <w:rsid w:val="00681665"/>
  </w:style>
  <w:style w:type="character" w:customStyle="1" w:styleId="editsection">
    <w:name w:val="editsection"/>
    <w:basedOn w:val="Domylnaczcionkaakapitu"/>
    <w:rsid w:val="00681665"/>
  </w:style>
  <w:style w:type="paragraph" w:customStyle="1" w:styleId="TableContents">
    <w:name w:val="Table Contents"/>
    <w:basedOn w:val="Tekstpodstawowy"/>
    <w:rsid w:val="00681665"/>
    <w:pPr>
      <w:widowControl w:val="0"/>
      <w:suppressLineNumbers/>
    </w:pPr>
    <w:rPr>
      <w:rFonts w:eastAsia="Tahoma"/>
      <w:color w:val="000000"/>
    </w:rPr>
  </w:style>
  <w:style w:type="paragraph" w:customStyle="1" w:styleId="TableHeading">
    <w:name w:val="Table Heading"/>
    <w:basedOn w:val="TableContents"/>
    <w:rsid w:val="00681665"/>
    <w:pPr>
      <w:jc w:val="center"/>
    </w:pPr>
    <w:rPr>
      <w:b/>
      <w:bCs/>
      <w:i/>
      <w:iCs/>
    </w:rPr>
  </w:style>
  <w:style w:type="paragraph" w:styleId="Tekstpodstawowy3">
    <w:name w:val="Body Text 3"/>
    <w:basedOn w:val="Normalny"/>
    <w:link w:val="Tekstpodstawowy3Znak"/>
    <w:rsid w:val="00681665"/>
    <w:pPr>
      <w:spacing w:after="120" w:line="360" w:lineRule="auto"/>
    </w:pPr>
    <w:rPr>
      <w:rFonts w:ascii="Times New Roman" w:hAnsi="Times New Roman"/>
      <w:sz w:val="16"/>
      <w:szCs w:val="16"/>
      <w:lang w:eastAsia="ar-SA"/>
    </w:rPr>
  </w:style>
  <w:style w:type="character" w:customStyle="1" w:styleId="Tekstpodstawowy3Znak">
    <w:name w:val="Tekst podstawowy 3 Znak"/>
    <w:basedOn w:val="Domylnaczcionkaakapitu"/>
    <w:link w:val="Tekstpodstawowy3"/>
    <w:rsid w:val="00681665"/>
    <w:rPr>
      <w:rFonts w:ascii="Times New Roman" w:eastAsia="Times New Roman" w:hAnsi="Times New Roman" w:cs="Times New Roman"/>
      <w:sz w:val="16"/>
      <w:szCs w:val="16"/>
      <w:lang w:eastAsia="ar-SA"/>
    </w:rPr>
  </w:style>
  <w:style w:type="paragraph" w:customStyle="1" w:styleId="listawypunktowa">
    <w:name w:val="lista wypunktowań"/>
    <w:basedOn w:val="Normalny"/>
    <w:autoRedefine/>
    <w:rsid w:val="00681665"/>
    <w:pPr>
      <w:tabs>
        <w:tab w:val="num" w:pos="360"/>
        <w:tab w:val="num" w:pos="720"/>
      </w:tabs>
      <w:ind w:left="720" w:hanging="360"/>
    </w:pPr>
    <w:rPr>
      <w:rFonts w:ascii="Times New Roman" w:hAnsi="Times New Roman"/>
      <w:sz w:val="24"/>
      <w:lang w:eastAsia="en-US"/>
    </w:rPr>
  </w:style>
  <w:style w:type="paragraph" w:customStyle="1" w:styleId="NagwekRaport1">
    <w:name w:val="Nagłówek Raport 1"/>
    <w:basedOn w:val="Normalny"/>
    <w:rsid w:val="00681665"/>
    <w:pPr>
      <w:keepNext/>
      <w:suppressAutoHyphens/>
      <w:autoSpaceDE w:val="0"/>
      <w:autoSpaceDN w:val="0"/>
      <w:adjustRightInd w:val="0"/>
      <w:spacing w:before="240" w:after="120"/>
    </w:pPr>
    <w:rPr>
      <w:rFonts w:ascii="Times New Roman" w:hAnsi="Times New Roman"/>
      <w:b/>
      <w:bCs/>
      <w:kern w:val="32"/>
      <w:sz w:val="32"/>
      <w:szCs w:val="32"/>
      <w:lang w:eastAsia="ar-SA"/>
    </w:rPr>
  </w:style>
  <w:style w:type="paragraph" w:customStyle="1" w:styleId="NagwekRaport3">
    <w:name w:val="Nagłówek Raport 3"/>
    <w:basedOn w:val="Normalny"/>
    <w:rsid w:val="00681665"/>
    <w:pPr>
      <w:keepNext/>
      <w:tabs>
        <w:tab w:val="left" w:pos="360"/>
        <w:tab w:val="left" w:pos="1440"/>
      </w:tabs>
      <w:suppressAutoHyphens/>
      <w:autoSpaceDE w:val="0"/>
      <w:autoSpaceDN w:val="0"/>
      <w:adjustRightInd w:val="0"/>
      <w:spacing w:before="120" w:after="120"/>
      <w:ind w:left="720" w:hanging="360"/>
    </w:pPr>
    <w:rPr>
      <w:rFonts w:ascii="Times New Roman" w:hAnsi="Times New Roman"/>
      <w:b/>
      <w:bCs/>
      <w:sz w:val="26"/>
      <w:lang w:eastAsia="ar-SA"/>
    </w:rPr>
  </w:style>
  <w:style w:type="paragraph" w:styleId="Tekstpodstawowyzwciciem2">
    <w:name w:val="Body Text First Indent 2"/>
    <w:basedOn w:val="Tekstpodstawowywcity"/>
    <w:link w:val="Tekstpodstawowyzwciciem2Znak"/>
    <w:uiPriority w:val="99"/>
    <w:rsid w:val="00681665"/>
    <w:pPr>
      <w:ind w:firstLine="210"/>
    </w:pPr>
  </w:style>
  <w:style w:type="character" w:customStyle="1" w:styleId="Tekstpodstawowyzwciciem2Znak">
    <w:name w:val="Tekst podstawowy z wcięciem 2 Znak"/>
    <w:basedOn w:val="TekstpodstawowywcityZnak"/>
    <w:link w:val="Tekstpodstawowyzwciciem2"/>
    <w:uiPriority w:val="99"/>
    <w:rsid w:val="00681665"/>
    <w:rPr>
      <w:rFonts w:ascii="Times New Roman" w:eastAsia="Times New Roman" w:hAnsi="Times New Roman" w:cs="Times New Roman"/>
      <w:sz w:val="24"/>
      <w:szCs w:val="24"/>
      <w:lang w:eastAsia="ar-SA"/>
    </w:rPr>
  </w:style>
  <w:style w:type="character" w:customStyle="1" w:styleId="indent">
    <w:name w:val="indent"/>
    <w:basedOn w:val="Domylnaczcionkaakapitu"/>
    <w:rsid w:val="00681665"/>
  </w:style>
  <w:style w:type="character" w:customStyle="1" w:styleId="Znakiprzypiswdolnych">
    <w:name w:val="Znaki przypisów dolnych"/>
    <w:rsid w:val="00681665"/>
    <w:rPr>
      <w:vertAlign w:val="superscript"/>
    </w:rPr>
  </w:style>
  <w:style w:type="character" w:customStyle="1" w:styleId="Odwoanieprzypisudolnego4">
    <w:name w:val="Odwołanie przypisu dolnego4"/>
    <w:rsid w:val="00681665"/>
    <w:rPr>
      <w:vertAlign w:val="superscript"/>
    </w:rPr>
  </w:style>
  <w:style w:type="paragraph" w:customStyle="1" w:styleId="3nagwek">
    <w:name w:val="3nagwek"/>
    <w:basedOn w:val="Normalny"/>
    <w:rsid w:val="00681665"/>
    <w:pPr>
      <w:spacing w:before="100" w:beforeAutospacing="1" w:after="100" w:afterAutospacing="1"/>
      <w:jc w:val="left"/>
    </w:pPr>
    <w:rPr>
      <w:rFonts w:ascii="Times New Roman" w:hAnsi="Times New Roman"/>
      <w:sz w:val="24"/>
    </w:rPr>
  </w:style>
  <w:style w:type="paragraph" w:styleId="Zwykytekst">
    <w:name w:val="Plain Text"/>
    <w:basedOn w:val="Normalny"/>
    <w:link w:val="ZwykytekstZnak"/>
    <w:unhideWhenUsed/>
    <w:rsid w:val="00681665"/>
    <w:pPr>
      <w:jc w:val="left"/>
    </w:pPr>
    <w:rPr>
      <w:rFonts w:ascii="Consolas" w:eastAsia="Calibri" w:hAnsi="Consolas"/>
      <w:sz w:val="21"/>
      <w:szCs w:val="21"/>
      <w:lang w:eastAsia="en-US"/>
    </w:rPr>
  </w:style>
  <w:style w:type="character" w:customStyle="1" w:styleId="ZwykytekstZnak">
    <w:name w:val="Zwykły tekst Znak"/>
    <w:basedOn w:val="Domylnaczcionkaakapitu"/>
    <w:link w:val="Zwykytekst"/>
    <w:rsid w:val="00681665"/>
    <w:rPr>
      <w:rFonts w:ascii="Consolas" w:eastAsia="Calibri" w:hAnsi="Consolas" w:cs="Times New Roman"/>
      <w:sz w:val="21"/>
      <w:szCs w:val="21"/>
    </w:rPr>
  </w:style>
  <w:style w:type="paragraph" w:styleId="Listapunktowana2">
    <w:name w:val="List Bullet 2"/>
    <w:basedOn w:val="Normalny"/>
    <w:rsid w:val="00681665"/>
    <w:pPr>
      <w:widowControl w:val="0"/>
      <w:numPr>
        <w:numId w:val="29"/>
      </w:numPr>
      <w:autoSpaceDE w:val="0"/>
      <w:autoSpaceDN w:val="0"/>
      <w:adjustRightInd w:val="0"/>
      <w:spacing w:line="360" w:lineRule="auto"/>
      <w:jc w:val="left"/>
    </w:pPr>
    <w:rPr>
      <w:rFonts w:ascii="Times New Roman" w:hAnsi="Times New Roman"/>
      <w:sz w:val="24"/>
    </w:rPr>
  </w:style>
  <w:style w:type="paragraph" w:customStyle="1" w:styleId="liste">
    <w:name w:val="liste"/>
    <w:basedOn w:val="Normalny"/>
    <w:rsid w:val="00681665"/>
    <w:rPr>
      <w:rFonts w:ascii="Times New Roman" w:hAnsi="Times New Roman"/>
      <w:sz w:val="24"/>
      <w:lang w:val="fr-FR" w:eastAsia="fr-FR"/>
    </w:rPr>
  </w:style>
  <w:style w:type="character" w:customStyle="1" w:styleId="eltit1">
    <w:name w:val="eltit1"/>
    <w:rsid w:val="00681665"/>
    <w:rPr>
      <w:rFonts w:ascii="Verdana" w:hAnsi="Verdana" w:hint="default"/>
      <w:color w:val="333366"/>
      <w:sz w:val="20"/>
      <w:szCs w:val="20"/>
    </w:rPr>
  </w:style>
  <w:style w:type="paragraph" w:customStyle="1" w:styleId="mputekstw">
    <w:name w:val="mputekstw"/>
    <w:basedOn w:val="Normalny"/>
    <w:rsid w:val="00681665"/>
    <w:pPr>
      <w:spacing w:before="100" w:beforeAutospacing="1" w:after="100" w:afterAutospacing="1"/>
      <w:jc w:val="left"/>
    </w:pPr>
    <w:rPr>
      <w:rFonts w:ascii="Times New Roman" w:hAnsi="Times New Roman"/>
      <w:sz w:val="24"/>
    </w:rPr>
  </w:style>
  <w:style w:type="paragraph" w:customStyle="1" w:styleId="mputekstp">
    <w:name w:val="mputekstp"/>
    <w:basedOn w:val="Normalny"/>
    <w:rsid w:val="00681665"/>
    <w:pPr>
      <w:spacing w:before="100" w:beforeAutospacing="1" w:after="100" w:afterAutospacing="1"/>
      <w:jc w:val="left"/>
    </w:pPr>
    <w:rPr>
      <w:rFonts w:ascii="Times New Roman" w:hAnsi="Times New Roman"/>
      <w:sz w:val="24"/>
    </w:rPr>
  </w:style>
  <w:style w:type="character" w:customStyle="1" w:styleId="style12">
    <w:name w:val="style12"/>
    <w:basedOn w:val="Domylnaczcionkaakapitu"/>
    <w:uiPriority w:val="99"/>
    <w:rsid w:val="00681665"/>
  </w:style>
  <w:style w:type="paragraph" w:customStyle="1" w:styleId="newstext">
    <w:name w:val="news_text"/>
    <w:basedOn w:val="Normalny"/>
    <w:rsid w:val="00681665"/>
    <w:pPr>
      <w:spacing w:before="100" w:beforeAutospacing="1" w:after="100" w:afterAutospacing="1"/>
      <w:jc w:val="left"/>
    </w:pPr>
    <w:rPr>
      <w:rFonts w:ascii="Times New Roman" w:hAnsi="Times New Roman"/>
      <w:sz w:val="24"/>
    </w:rPr>
  </w:style>
  <w:style w:type="character" w:customStyle="1" w:styleId="h2">
    <w:name w:val="h2"/>
    <w:basedOn w:val="Domylnaczcionkaakapitu"/>
    <w:rsid w:val="00681665"/>
  </w:style>
  <w:style w:type="paragraph" w:customStyle="1" w:styleId="Bezodstpw1">
    <w:name w:val="Bez odstępów1"/>
    <w:rsid w:val="00681665"/>
    <w:pPr>
      <w:spacing w:after="0" w:line="360" w:lineRule="auto"/>
      <w:jc w:val="both"/>
    </w:pPr>
    <w:rPr>
      <w:rFonts w:ascii="Calibri" w:eastAsia="Times New Roman" w:hAnsi="Calibri" w:cs="Calibri"/>
      <w:b/>
      <w:bCs/>
      <w:sz w:val="24"/>
      <w:szCs w:val="24"/>
      <w:u w:val="single"/>
      <w:lang w:eastAsia="pl-PL"/>
    </w:rPr>
  </w:style>
  <w:style w:type="paragraph" w:styleId="Spisilustracji">
    <w:name w:val="table of figures"/>
    <w:basedOn w:val="Normalny"/>
    <w:next w:val="Normalny"/>
    <w:uiPriority w:val="99"/>
    <w:unhideWhenUsed/>
    <w:rsid w:val="00681665"/>
    <w:pPr>
      <w:suppressAutoHyphens/>
      <w:jc w:val="left"/>
    </w:pPr>
    <w:rPr>
      <w:rFonts w:ascii="Times New Roman" w:hAnsi="Times New Roman"/>
      <w:sz w:val="24"/>
      <w:lang w:eastAsia="ar-SA"/>
    </w:rPr>
  </w:style>
  <w:style w:type="character" w:customStyle="1" w:styleId="dokument-obowiazujacy">
    <w:name w:val="dokument-obowiazujacy"/>
    <w:rsid w:val="00681665"/>
  </w:style>
  <w:style w:type="paragraph" w:styleId="Poprawka">
    <w:name w:val="Revision"/>
    <w:hidden/>
    <w:uiPriority w:val="99"/>
    <w:rsid w:val="00681665"/>
    <w:pPr>
      <w:spacing w:after="0" w:line="240" w:lineRule="auto"/>
    </w:pPr>
    <w:rPr>
      <w:rFonts w:ascii="Times New Roman" w:eastAsia="Times New Roman" w:hAnsi="Times New Roman" w:cs="Times New Roman"/>
      <w:sz w:val="24"/>
      <w:szCs w:val="24"/>
      <w:lang w:eastAsia="ar-SA"/>
    </w:rPr>
  </w:style>
  <w:style w:type="character" w:styleId="UyteHipercze">
    <w:name w:val="FollowedHyperlink"/>
    <w:unhideWhenUsed/>
    <w:rsid w:val="00681665"/>
    <w:rPr>
      <w:color w:val="800080"/>
      <w:u w:val="single"/>
    </w:rPr>
  </w:style>
  <w:style w:type="paragraph" w:customStyle="1" w:styleId="Zawartotabeli">
    <w:name w:val="Zawartość tabeli"/>
    <w:basedOn w:val="Normalny"/>
    <w:rsid w:val="00681665"/>
    <w:pPr>
      <w:widowControl w:val="0"/>
      <w:suppressLineNumbers/>
      <w:suppressAutoHyphens/>
      <w:jc w:val="left"/>
    </w:pPr>
    <w:rPr>
      <w:rFonts w:ascii="Times New Roman" w:hAnsi="Times New Roman" w:cs="Tahoma"/>
      <w:sz w:val="24"/>
      <w:lang w:eastAsia="ar-SA"/>
    </w:rPr>
  </w:style>
  <w:style w:type="paragraph" w:customStyle="1" w:styleId="Nagwektabeli">
    <w:name w:val="Nagłówek tabeli"/>
    <w:basedOn w:val="Zawartotabeli"/>
    <w:uiPriority w:val="99"/>
    <w:rsid w:val="00681665"/>
    <w:pPr>
      <w:jc w:val="center"/>
    </w:pPr>
    <w:rPr>
      <w:b/>
      <w:bCs/>
      <w:i/>
      <w:iCs/>
    </w:rPr>
  </w:style>
  <w:style w:type="paragraph" w:customStyle="1" w:styleId="Tabela2">
    <w:name w:val="Tabela2"/>
    <w:basedOn w:val="NormalnyWeb"/>
    <w:uiPriority w:val="99"/>
    <w:rsid w:val="00681665"/>
    <w:pPr>
      <w:suppressAutoHyphens w:val="0"/>
      <w:spacing w:before="0" w:after="0"/>
      <w:jc w:val="center"/>
    </w:pPr>
    <w:rPr>
      <w:rFonts w:ascii="Arial" w:eastAsia="Arial Unicode MS" w:hAnsi="Arial" w:cs="Arial"/>
      <w:i/>
      <w:iCs/>
      <w:color w:val="000000"/>
      <w:sz w:val="18"/>
      <w:szCs w:val="17"/>
      <w:lang w:eastAsia="pl-PL"/>
    </w:rPr>
  </w:style>
  <w:style w:type="paragraph" w:customStyle="1" w:styleId="ListParagraph1">
    <w:name w:val="List Paragraph1"/>
    <w:basedOn w:val="Normalny"/>
    <w:qFormat/>
    <w:rsid w:val="00681665"/>
    <w:pPr>
      <w:spacing w:after="200" w:line="276" w:lineRule="auto"/>
      <w:ind w:left="720"/>
      <w:jc w:val="left"/>
    </w:pPr>
    <w:rPr>
      <w:rFonts w:ascii="Calibri" w:hAnsi="Calibri" w:cs="Calibri"/>
      <w:szCs w:val="22"/>
      <w:lang w:eastAsia="en-US"/>
    </w:rPr>
  </w:style>
  <w:style w:type="character" w:customStyle="1" w:styleId="luchili">
    <w:name w:val="luc_hili"/>
    <w:rsid w:val="00681665"/>
    <w:rPr>
      <w:rFonts w:ascii="Times New Roman" w:hAnsi="Times New Roman" w:cs="Times New Roman" w:hint="default"/>
    </w:rPr>
  </w:style>
  <w:style w:type="paragraph" w:customStyle="1" w:styleId="Legenda2">
    <w:name w:val="Legenda2"/>
    <w:basedOn w:val="Normalny"/>
    <w:next w:val="Normalny"/>
    <w:uiPriority w:val="99"/>
    <w:rsid w:val="00681665"/>
    <w:pPr>
      <w:suppressAutoHyphens/>
      <w:jc w:val="left"/>
    </w:pPr>
    <w:rPr>
      <w:rFonts w:ascii="Times New Roman" w:hAnsi="Times New Roman"/>
      <w:b/>
      <w:bCs/>
      <w:sz w:val="20"/>
      <w:szCs w:val="20"/>
      <w:lang w:eastAsia="ar-SA"/>
    </w:rPr>
  </w:style>
  <w:style w:type="paragraph" w:styleId="Spistreci4">
    <w:name w:val="toc 4"/>
    <w:basedOn w:val="Normalny"/>
    <w:next w:val="Normalny"/>
    <w:autoRedefine/>
    <w:uiPriority w:val="39"/>
    <w:unhideWhenUsed/>
    <w:rsid w:val="00681665"/>
    <w:pPr>
      <w:spacing w:after="100" w:line="276" w:lineRule="auto"/>
      <w:ind w:left="660"/>
      <w:jc w:val="left"/>
    </w:pPr>
    <w:rPr>
      <w:rFonts w:ascii="Calibri" w:hAnsi="Calibri"/>
      <w:szCs w:val="22"/>
    </w:rPr>
  </w:style>
  <w:style w:type="paragraph" w:styleId="Spistreci5">
    <w:name w:val="toc 5"/>
    <w:basedOn w:val="Normalny"/>
    <w:next w:val="Normalny"/>
    <w:autoRedefine/>
    <w:uiPriority w:val="39"/>
    <w:unhideWhenUsed/>
    <w:rsid w:val="00681665"/>
    <w:pPr>
      <w:spacing w:after="100" w:line="276" w:lineRule="auto"/>
      <w:ind w:left="880"/>
      <w:jc w:val="left"/>
    </w:pPr>
    <w:rPr>
      <w:rFonts w:ascii="Calibri" w:hAnsi="Calibri"/>
      <w:szCs w:val="22"/>
    </w:rPr>
  </w:style>
  <w:style w:type="paragraph" w:styleId="Spistreci6">
    <w:name w:val="toc 6"/>
    <w:basedOn w:val="Normalny"/>
    <w:next w:val="Normalny"/>
    <w:autoRedefine/>
    <w:uiPriority w:val="39"/>
    <w:unhideWhenUsed/>
    <w:rsid w:val="00681665"/>
    <w:pPr>
      <w:spacing w:after="100" w:line="276" w:lineRule="auto"/>
      <w:ind w:left="1100"/>
      <w:jc w:val="left"/>
    </w:pPr>
    <w:rPr>
      <w:rFonts w:ascii="Calibri" w:hAnsi="Calibri"/>
      <w:szCs w:val="22"/>
    </w:rPr>
  </w:style>
  <w:style w:type="paragraph" w:styleId="Spistreci7">
    <w:name w:val="toc 7"/>
    <w:basedOn w:val="Normalny"/>
    <w:next w:val="Normalny"/>
    <w:autoRedefine/>
    <w:uiPriority w:val="39"/>
    <w:unhideWhenUsed/>
    <w:rsid w:val="00681665"/>
    <w:pPr>
      <w:spacing w:after="100" w:line="276" w:lineRule="auto"/>
      <w:ind w:left="1320"/>
      <w:jc w:val="left"/>
    </w:pPr>
    <w:rPr>
      <w:rFonts w:ascii="Calibri" w:hAnsi="Calibri"/>
      <w:szCs w:val="22"/>
    </w:rPr>
  </w:style>
  <w:style w:type="paragraph" w:styleId="Spistreci8">
    <w:name w:val="toc 8"/>
    <w:basedOn w:val="Normalny"/>
    <w:next w:val="Normalny"/>
    <w:autoRedefine/>
    <w:uiPriority w:val="39"/>
    <w:unhideWhenUsed/>
    <w:rsid w:val="00681665"/>
    <w:pPr>
      <w:spacing w:after="100" w:line="276" w:lineRule="auto"/>
      <w:ind w:left="1540"/>
      <w:jc w:val="left"/>
    </w:pPr>
    <w:rPr>
      <w:rFonts w:ascii="Calibri" w:hAnsi="Calibri"/>
      <w:szCs w:val="22"/>
    </w:rPr>
  </w:style>
  <w:style w:type="paragraph" w:styleId="Spistreci9">
    <w:name w:val="toc 9"/>
    <w:basedOn w:val="Normalny"/>
    <w:next w:val="Normalny"/>
    <w:autoRedefine/>
    <w:uiPriority w:val="39"/>
    <w:unhideWhenUsed/>
    <w:rsid w:val="00681665"/>
    <w:pPr>
      <w:spacing w:after="100" w:line="276" w:lineRule="auto"/>
      <w:ind w:left="1760"/>
      <w:jc w:val="left"/>
    </w:pPr>
    <w:rPr>
      <w:rFonts w:ascii="Calibri" w:hAnsi="Calibri"/>
      <w:szCs w:val="22"/>
    </w:rPr>
  </w:style>
  <w:style w:type="paragraph" w:styleId="Tekstpodstawowyzwciciem">
    <w:name w:val="Body Text First Indent"/>
    <w:basedOn w:val="Tekstpodstawowy"/>
    <w:link w:val="TekstpodstawowyzwciciemZnak"/>
    <w:uiPriority w:val="99"/>
    <w:unhideWhenUsed/>
    <w:rsid w:val="00681665"/>
    <w:pPr>
      <w:ind w:firstLine="210"/>
    </w:pPr>
  </w:style>
  <w:style w:type="character" w:customStyle="1" w:styleId="TekstpodstawowyzwciciemZnak">
    <w:name w:val="Tekst podstawowy z wcięciem Znak"/>
    <w:basedOn w:val="TekstpodstawowyZnak"/>
    <w:link w:val="Tekstpodstawowyzwciciem"/>
    <w:uiPriority w:val="99"/>
    <w:rsid w:val="00681665"/>
    <w:rPr>
      <w:rFonts w:ascii="Times New Roman" w:eastAsia="Times New Roman" w:hAnsi="Times New Roman" w:cs="Times New Roman"/>
      <w:sz w:val="24"/>
      <w:szCs w:val="24"/>
      <w:lang w:eastAsia="ar-SA"/>
    </w:rPr>
  </w:style>
  <w:style w:type="paragraph" w:customStyle="1" w:styleId="opracowania">
    <w:name w:val="opracowania"/>
    <w:basedOn w:val="Normalny"/>
    <w:rsid w:val="00681665"/>
    <w:pPr>
      <w:spacing w:line="360" w:lineRule="auto"/>
    </w:pPr>
    <w:rPr>
      <w:rFonts w:cs="Arial"/>
      <w:szCs w:val="22"/>
      <w:lang w:eastAsia="ar-SA"/>
    </w:rPr>
  </w:style>
  <w:style w:type="paragraph" w:customStyle="1" w:styleId="zwykywcity">
    <w:name w:val="zwykły wcięty"/>
    <w:basedOn w:val="Normalny"/>
    <w:rsid w:val="00681665"/>
    <w:pPr>
      <w:suppressAutoHyphens/>
      <w:overflowPunct w:val="0"/>
      <w:autoSpaceDE w:val="0"/>
      <w:spacing w:after="60" w:line="360" w:lineRule="auto"/>
      <w:ind w:firstLine="396"/>
      <w:textAlignment w:val="baseline"/>
    </w:pPr>
    <w:rPr>
      <w:szCs w:val="20"/>
      <w:lang w:eastAsia="ar-SA"/>
    </w:rPr>
  </w:style>
  <w:style w:type="paragraph" w:customStyle="1" w:styleId="wyliczanie">
    <w:name w:val="– wyliczanie"/>
    <w:basedOn w:val="Normalny"/>
    <w:rsid w:val="00681665"/>
    <w:pPr>
      <w:widowControl w:val="0"/>
      <w:suppressAutoHyphens/>
      <w:overflowPunct w:val="0"/>
      <w:autoSpaceDE w:val="0"/>
      <w:spacing w:after="60" w:line="360" w:lineRule="auto"/>
      <w:ind w:left="60"/>
      <w:textAlignment w:val="baseline"/>
    </w:pPr>
    <w:rPr>
      <w:szCs w:val="20"/>
      <w:lang w:eastAsia="ar-SA"/>
    </w:rPr>
  </w:style>
  <w:style w:type="character" w:customStyle="1" w:styleId="wrtext">
    <w:name w:val="wrtext"/>
    <w:rsid w:val="00681665"/>
  </w:style>
  <w:style w:type="paragraph" w:customStyle="1" w:styleId="karpacz">
    <w:name w:val="karpacz"/>
    <w:basedOn w:val="Normalny"/>
    <w:rsid w:val="00681665"/>
    <w:rPr>
      <w:rFonts w:ascii="Times New Roman" w:hAnsi="Times New Roman"/>
      <w:szCs w:val="20"/>
    </w:rPr>
  </w:style>
  <w:style w:type="paragraph" w:customStyle="1" w:styleId="gorzow">
    <w:name w:val="gorzow"/>
    <w:basedOn w:val="Normalny"/>
    <w:link w:val="gorzowZnak"/>
    <w:rsid w:val="00681665"/>
    <w:rPr>
      <w:rFonts w:ascii="Times New Roman" w:hAnsi="Times New Roman"/>
      <w:szCs w:val="20"/>
      <w:lang w:eastAsia="ar-SA"/>
    </w:rPr>
  </w:style>
  <w:style w:type="character" w:customStyle="1" w:styleId="gorzowZnak">
    <w:name w:val="gorzow Znak"/>
    <w:link w:val="gorzow"/>
    <w:rsid w:val="00681665"/>
    <w:rPr>
      <w:rFonts w:ascii="Times New Roman" w:eastAsia="Times New Roman" w:hAnsi="Times New Roman" w:cs="Times New Roman"/>
      <w:szCs w:val="20"/>
      <w:lang w:eastAsia="ar-SA"/>
    </w:rPr>
  </w:style>
  <w:style w:type="character" w:customStyle="1" w:styleId="hps">
    <w:name w:val="hps"/>
    <w:basedOn w:val="Domylnaczcionkaakapitu"/>
    <w:rsid w:val="00681665"/>
  </w:style>
  <w:style w:type="character" w:customStyle="1" w:styleId="sub1">
    <w:name w:val="sub1"/>
    <w:uiPriority w:val="99"/>
    <w:rsid w:val="00681665"/>
    <w:rPr>
      <w:sz w:val="19"/>
    </w:rPr>
  </w:style>
  <w:style w:type="table" w:customStyle="1" w:styleId="Tabela-Siatka1">
    <w:name w:val="Tabela - Siatka1"/>
    <w:basedOn w:val="Standardowy"/>
    <w:next w:val="Tabela-Siatka"/>
    <w:uiPriority w:val="59"/>
    <w:rsid w:val="006816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zartekstu">
    <w:name w:val="Obszar tekstu"/>
    <w:basedOn w:val="Normalny"/>
    <w:rsid w:val="00681665"/>
    <w:pPr>
      <w:widowControl w:val="0"/>
      <w:suppressAutoHyphens/>
      <w:autoSpaceDE w:val="0"/>
      <w:jc w:val="center"/>
    </w:pPr>
    <w:rPr>
      <w:b/>
      <w:sz w:val="24"/>
      <w:szCs w:val="20"/>
      <w:lang w:eastAsia="ar-SA"/>
    </w:rPr>
  </w:style>
  <w:style w:type="paragraph" w:customStyle="1" w:styleId="Akapitzlist2">
    <w:name w:val="Akapit z listą2"/>
    <w:basedOn w:val="Normalny"/>
    <w:uiPriority w:val="99"/>
    <w:rsid w:val="00681665"/>
    <w:pPr>
      <w:spacing w:after="200" w:line="276" w:lineRule="auto"/>
      <w:ind w:left="720"/>
      <w:jc w:val="left"/>
    </w:pPr>
    <w:rPr>
      <w:rFonts w:ascii="Calibri" w:eastAsia="Calibri" w:hAnsi="Calibri" w:cs="Calibri"/>
      <w:szCs w:val="22"/>
      <w:lang w:eastAsia="ar-SA"/>
    </w:rPr>
  </w:style>
  <w:style w:type="paragraph" w:customStyle="1" w:styleId="Listanumerowana1">
    <w:name w:val="Lista numerowana1"/>
    <w:basedOn w:val="Normalny"/>
    <w:rsid w:val="00681665"/>
    <w:pPr>
      <w:tabs>
        <w:tab w:val="num" w:pos="360"/>
      </w:tabs>
      <w:ind w:left="360" w:hanging="360"/>
      <w:jc w:val="left"/>
    </w:pPr>
    <w:rPr>
      <w:rFonts w:ascii="Times New Roman" w:hAnsi="Times New Roman"/>
      <w:sz w:val="24"/>
      <w:lang w:eastAsia="ar-SA"/>
    </w:rPr>
  </w:style>
  <w:style w:type="character" w:customStyle="1" w:styleId="WW8Num29z2">
    <w:name w:val="WW8Num29z2"/>
    <w:rsid w:val="00681665"/>
    <w:rPr>
      <w:rFonts w:ascii="Wingdings" w:hAnsi="Wingdings"/>
    </w:rPr>
  </w:style>
  <w:style w:type="paragraph" w:customStyle="1" w:styleId="Tekstpodstawowy32">
    <w:name w:val="Tekst podstawowy 32"/>
    <w:basedOn w:val="Normalny"/>
    <w:rsid w:val="00681665"/>
    <w:pPr>
      <w:suppressAutoHyphens/>
      <w:spacing w:after="120"/>
      <w:jc w:val="left"/>
    </w:pPr>
    <w:rPr>
      <w:rFonts w:ascii="Times New Roman" w:hAnsi="Times New Roman"/>
      <w:sz w:val="16"/>
      <w:szCs w:val="16"/>
      <w:lang w:eastAsia="ar-SA"/>
    </w:rPr>
  </w:style>
  <w:style w:type="numbering" w:customStyle="1" w:styleId="Bezlisty1">
    <w:name w:val="Bez listy1"/>
    <w:next w:val="Bezlisty"/>
    <w:uiPriority w:val="99"/>
    <w:semiHidden/>
    <w:unhideWhenUsed/>
    <w:rsid w:val="00681665"/>
  </w:style>
  <w:style w:type="character" w:customStyle="1" w:styleId="apple-converted-space">
    <w:name w:val="apple-converted-space"/>
    <w:rsid w:val="00681665"/>
  </w:style>
  <w:style w:type="numbering" w:customStyle="1" w:styleId="Bezlisty2">
    <w:name w:val="Bez listy2"/>
    <w:next w:val="Bezlisty"/>
    <w:uiPriority w:val="99"/>
    <w:semiHidden/>
    <w:unhideWhenUsed/>
    <w:rsid w:val="00681665"/>
  </w:style>
  <w:style w:type="paragraph" w:customStyle="1" w:styleId="TABELAANIA">
    <w:name w:val="TABELA ANIA"/>
    <w:basedOn w:val="Normalny"/>
    <w:rsid w:val="00681665"/>
    <w:pPr>
      <w:spacing w:line="360" w:lineRule="auto"/>
      <w:jc w:val="center"/>
    </w:pPr>
    <w:rPr>
      <w:rFonts w:ascii="Times New Roman" w:hAnsi="Times New Roman"/>
      <w:b/>
      <w:color w:val="000000"/>
      <w:sz w:val="20"/>
      <w:szCs w:val="20"/>
    </w:rPr>
  </w:style>
  <w:style w:type="character" w:customStyle="1" w:styleId="st">
    <w:name w:val="st"/>
    <w:rsid w:val="00681665"/>
  </w:style>
  <w:style w:type="character" w:customStyle="1" w:styleId="WW8Num1z2">
    <w:name w:val="WW8Num1z2"/>
    <w:rsid w:val="00681665"/>
    <w:rPr>
      <w:rFonts w:ascii="Times New Roman" w:hAnsi="Times New Roman"/>
    </w:rPr>
  </w:style>
  <w:style w:type="character" w:customStyle="1" w:styleId="WW8Num4z0">
    <w:name w:val="WW8Num4z0"/>
    <w:rsid w:val="00681665"/>
    <w:rPr>
      <w:rFonts w:ascii="Wingdings" w:hAnsi="Wingdings" w:cs="Times New Roman"/>
    </w:rPr>
  </w:style>
  <w:style w:type="character" w:customStyle="1" w:styleId="WW8Num5z0">
    <w:name w:val="WW8Num5z0"/>
    <w:rsid w:val="00681665"/>
    <w:rPr>
      <w:rFonts w:ascii="Wingdings" w:hAnsi="Wingdings" w:cs="Times New Roman"/>
    </w:rPr>
  </w:style>
  <w:style w:type="character" w:customStyle="1" w:styleId="WW8Num5z1">
    <w:name w:val="WW8Num5z1"/>
    <w:rsid w:val="00681665"/>
    <w:rPr>
      <w:rFonts w:ascii="Wingdings 2" w:hAnsi="Wingdings 2" w:cs="StarSymbol"/>
      <w:sz w:val="18"/>
      <w:szCs w:val="18"/>
    </w:rPr>
  </w:style>
  <w:style w:type="character" w:customStyle="1" w:styleId="WW8Num5z2">
    <w:name w:val="WW8Num5z2"/>
    <w:rsid w:val="00681665"/>
    <w:rPr>
      <w:rFonts w:ascii="StarSymbol" w:hAnsi="StarSymbol" w:cs="StarSymbol"/>
      <w:sz w:val="18"/>
      <w:szCs w:val="18"/>
    </w:rPr>
  </w:style>
  <w:style w:type="character" w:customStyle="1" w:styleId="WW8Num5z3">
    <w:name w:val="WW8Num5z3"/>
    <w:uiPriority w:val="99"/>
    <w:rsid w:val="00681665"/>
    <w:rPr>
      <w:rFonts w:ascii="Wingdings" w:hAnsi="Wingdings" w:cs="StarSymbol"/>
      <w:sz w:val="18"/>
      <w:szCs w:val="18"/>
    </w:rPr>
  </w:style>
  <w:style w:type="character" w:customStyle="1" w:styleId="WW8Num6z0">
    <w:name w:val="WW8Num6z0"/>
    <w:rsid w:val="00681665"/>
    <w:rPr>
      <w:rFonts w:ascii="Wingdings" w:hAnsi="Wingdings" w:cs="Times New Roman"/>
    </w:rPr>
  </w:style>
  <w:style w:type="character" w:customStyle="1" w:styleId="WW8Num7z0">
    <w:name w:val="WW8Num7z0"/>
    <w:rsid w:val="00681665"/>
    <w:rPr>
      <w:rFonts w:ascii="Wingdings" w:hAnsi="Wingdings"/>
    </w:rPr>
  </w:style>
  <w:style w:type="character" w:customStyle="1" w:styleId="WW8Num8z0">
    <w:name w:val="WW8Num8z0"/>
    <w:rsid w:val="00681665"/>
    <w:rPr>
      <w:rFonts w:ascii="Times New Roman" w:hAnsi="Times New Roman" w:cs="StarSymbol"/>
      <w:sz w:val="18"/>
      <w:szCs w:val="18"/>
    </w:rPr>
  </w:style>
  <w:style w:type="character" w:customStyle="1" w:styleId="WW8Num9z0">
    <w:name w:val="WW8Num9z0"/>
    <w:rsid w:val="00681665"/>
    <w:rPr>
      <w:rFonts w:ascii="Wingdings" w:hAnsi="Wingdings"/>
    </w:rPr>
  </w:style>
  <w:style w:type="character" w:customStyle="1" w:styleId="WW8Num10z0">
    <w:name w:val="WW8Num10z0"/>
    <w:rsid w:val="00681665"/>
    <w:rPr>
      <w:rFonts w:ascii="Wingdings" w:hAnsi="Wingdings"/>
    </w:rPr>
  </w:style>
  <w:style w:type="character" w:customStyle="1" w:styleId="WW8Num11z0">
    <w:name w:val="WW8Num11z0"/>
    <w:rsid w:val="00681665"/>
    <w:rPr>
      <w:rFonts w:ascii="Wingdings" w:hAnsi="Wingdings"/>
    </w:rPr>
  </w:style>
  <w:style w:type="character" w:customStyle="1" w:styleId="WW8Num12z0">
    <w:name w:val="WW8Num12z0"/>
    <w:rsid w:val="00681665"/>
    <w:rPr>
      <w:rFonts w:ascii="Symbol" w:hAnsi="Symbol"/>
      <w:sz w:val="24"/>
    </w:rPr>
  </w:style>
  <w:style w:type="character" w:customStyle="1" w:styleId="WW8Num14z0">
    <w:name w:val="WW8Num14z0"/>
    <w:rsid w:val="00681665"/>
    <w:rPr>
      <w:rFonts w:ascii="Symbol" w:hAnsi="Symbol" w:cs="Symbol"/>
    </w:rPr>
  </w:style>
  <w:style w:type="character" w:customStyle="1" w:styleId="WW8Num15z0">
    <w:name w:val="WW8Num15z0"/>
    <w:rsid w:val="00681665"/>
    <w:rPr>
      <w:rFonts w:ascii="Wingdings" w:hAnsi="Wingdings"/>
    </w:rPr>
  </w:style>
  <w:style w:type="character" w:customStyle="1" w:styleId="WW8Num16z0">
    <w:name w:val="WW8Num16z0"/>
    <w:rsid w:val="00681665"/>
    <w:rPr>
      <w:rFonts w:ascii="Wingdings" w:hAnsi="Wingdings"/>
      <w:color w:val="auto"/>
    </w:rPr>
  </w:style>
  <w:style w:type="character" w:customStyle="1" w:styleId="WW8Num17z0">
    <w:name w:val="WW8Num17z0"/>
    <w:rsid w:val="00681665"/>
    <w:rPr>
      <w:rFonts w:ascii="Wingdings" w:hAnsi="Wingdings"/>
    </w:rPr>
  </w:style>
  <w:style w:type="character" w:customStyle="1" w:styleId="WW8Num18z0">
    <w:name w:val="WW8Num18z0"/>
    <w:rsid w:val="00681665"/>
    <w:rPr>
      <w:rFonts w:ascii="Wingdings" w:hAnsi="Wingdings"/>
    </w:rPr>
  </w:style>
  <w:style w:type="character" w:customStyle="1" w:styleId="WW8Num19z0">
    <w:name w:val="WW8Num19z0"/>
    <w:rsid w:val="00681665"/>
    <w:rPr>
      <w:rFonts w:ascii="Wingdings" w:hAnsi="Wingdings"/>
      <w:color w:val="auto"/>
    </w:rPr>
  </w:style>
  <w:style w:type="character" w:customStyle="1" w:styleId="WW8Num20z0">
    <w:name w:val="WW8Num20z0"/>
    <w:rsid w:val="00681665"/>
    <w:rPr>
      <w:rFonts w:ascii="Wingdings" w:hAnsi="Wingdings"/>
    </w:rPr>
  </w:style>
  <w:style w:type="character" w:customStyle="1" w:styleId="WW8Num20z3">
    <w:name w:val="WW8Num20z3"/>
    <w:rsid w:val="00681665"/>
    <w:rPr>
      <w:rFonts w:ascii="Symbol" w:hAnsi="Symbol"/>
    </w:rPr>
  </w:style>
  <w:style w:type="character" w:customStyle="1" w:styleId="WW8Num20z4">
    <w:name w:val="WW8Num20z4"/>
    <w:rsid w:val="00681665"/>
    <w:rPr>
      <w:rFonts w:ascii="Courier New" w:hAnsi="Courier New" w:cs="Courier New"/>
    </w:rPr>
  </w:style>
  <w:style w:type="character" w:customStyle="1" w:styleId="WW8Num21z0">
    <w:name w:val="WW8Num21z0"/>
    <w:rsid w:val="00681665"/>
    <w:rPr>
      <w:rFonts w:ascii="Wingdings" w:hAnsi="Wingdings"/>
    </w:rPr>
  </w:style>
  <w:style w:type="character" w:customStyle="1" w:styleId="WW8Num22z0">
    <w:name w:val="WW8Num22z0"/>
    <w:rsid w:val="00681665"/>
    <w:rPr>
      <w:rFonts w:ascii="Wingdings" w:hAnsi="Wingdings"/>
    </w:rPr>
  </w:style>
  <w:style w:type="character" w:customStyle="1" w:styleId="WW8Num23z0">
    <w:name w:val="WW8Num23z0"/>
    <w:rsid w:val="00681665"/>
    <w:rPr>
      <w:rFonts w:ascii="Wingdings" w:hAnsi="Wingdings"/>
    </w:rPr>
  </w:style>
  <w:style w:type="character" w:customStyle="1" w:styleId="WW8Num24z0">
    <w:name w:val="WW8Num24z0"/>
    <w:rsid w:val="00681665"/>
    <w:rPr>
      <w:rFonts w:ascii="Wingdings" w:hAnsi="Wingdings"/>
      <w:sz w:val="24"/>
      <w:szCs w:val="24"/>
    </w:rPr>
  </w:style>
  <w:style w:type="character" w:customStyle="1" w:styleId="WW8Num26z0">
    <w:name w:val="WW8Num26z0"/>
    <w:rsid w:val="00681665"/>
    <w:rPr>
      <w:rFonts w:ascii="Symbol" w:hAnsi="Symbol"/>
    </w:rPr>
  </w:style>
  <w:style w:type="character" w:customStyle="1" w:styleId="WW8Num26z1">
    <w:name w:val="WW8Num26z1"/>
    <w:rsid w:val="00681665"/>
    <w:rPr>
      <w:rFonts w:ascii="Courier New" w:hAnsi="Courier New" w:cs="Courier New"/>
    </w:rPr>
  </w:style>
  <w:style w:type="character" w:customStyle="1" w:styleId="WW8Num26z3">
    <w:name w:val="WW8Num26z3"/>
    <w:rsid w:val="00681665"/>
    <w:rPr>
      <w:rFonts w:ascii="Symbol" w:hAnsi="Symbol"/>
    </w:rPr>
  </w:style>
  <w:style w:type="character" w:customStyle="1" w:styleId="Domylnaczcionkaakapitu2">
    <w:name w:val="Domyślna czcionka akapitu2"/>
    <w:rsid w:val="00681665"/>
  </w:style>
  <w:style w:type="character" w:customStyle="1" w:styleId="WW8Num2z0">
    <w:name w:val="WW8Num2z0"/>
    <w:rsid w:val="00681665"/>
    <w:rPr>
      <w:rFonts w:ascii="Wingdings" w:hAnsi="Wingdings" w:cs="Times New Roman"/>
    </w:rPr>
  </w:style>
  <w:style w:type="character" w:customStyle="1" w:styleId="WW8Num8z1">
    <w:name w:val="WW8Num8z1"/>
    <w:rsid w:val="00681665"/>
    <w:rPr>
      <w:rFonts w:ascii="Wingdings 2" w:hAnsi="Wingdings 2" w:cs="StarSymbol"/>
      <w:sz w:val="18"/>
      <w:szCs w:val="18"/>
    </w:rPr>
  </w:style>
  <w:style w:type="character" w:customStyle="1" w:styleId="WW8Num8z2">
    <w:name w:val="WW8Num8z2"/>
    <w:rsid w:val="00681665"/>
    <w:rPr>
      <w:rFonts w:ascii="StarSymbol" w:hAnsi="StarSymbol" w:cs="StarSymbol"/>
      <w:sz w:val="18"/>
      <w:szCs w:val="18"/>
    </w:rPr>
  </w:style>
  <w:style w:type="character" w:customStyle="1" w:styleId="WW8Num8z3">
    <w:name w:val="WW8Num8z3"/>
    <w:rsid w:val="00681665"/>
    <w:rPr>
      <w:rFonts w:ascii="Wingdings" w:hAnsi="Wingdings" w:cs="StarSymbol"/>
      <w:sz w:val="18"/>
      <w:szCs w:val="18"/>
    </w:rPr>
  </w:style>
  <w:style w:type="character" w:customStyle="1" w:styleId="WW8Num13z0">
    <w:name w:val="WW8Num13z0"/>
    <w:rsid w:val="00681665"/>
    <w:rPr>
      <w:rFonts w:ascii="Wingdings" w:hAnsi="Wingdings"/>
    </w:rPr>
  </w:style>
  <w:style w:type="character" w:customStyle="1" w:styleId="WW8Num13z1">
    <w:name w:val="WW8Num13z1"/>
    <w:uiPriority w:val="99"/>
    <w:rsid w:val="00681665"/>
    <w:rPr>
      <w:rFonts w:ascii="Courier New" w:hAnsi="Courier New" w:cs="Courier New"/>
    </w:rPr>
  </w:style>
  <w:style w:type="character" w:customStyle="1" w:styleId="WW8Num13z3">
    <w:name w:val="WW8Num13z3"/>
    <w:rsid w:val="00681665"/>
    <w:rPr>
      <w:rFonts w:ascii="Symbol" w:hAnsi="Symbol"/>
    </w:rPr>
  </w:style>
  <w:style w:type="character" w:customStyle="1" w:styleId="WW8Num14z1">
    <w:name w:val="WW8Num14z1"/>
    <w:rsid w:val="00681665"/>
    <w:rPr>
      <w:rFonts w:ascii="Courier New" w:hAnsi="Courier New" w:cs="Courier New"/>
    </w:rPr>
  </w:style>
  <w:style w:type="character" w:customStyle="1" w:styleId="WW8Num14z2">
    <w:name w:val="WW8Num14z2"/>
    <w:uiPriority w:val="99"/>
    <w:rsid w:val="00681665"/>
    <w:rPr>
      <w:rFonts w:ascii="Wingdings" w:hAnsi="Wingdings" w:cs="Wingdings"/>
    </w:rPr>
  </w:style>
  <w:style w:type="character" w:customStyle="1" w:styleId="WW8Num15z1">
    <w:name w:val="WW8Num15z1"/>
    <w:rsid w:val="00681665"/>
    <w:rPr>
      <w:rFonts w:ascii="Courier New" w:hAnsi="Courier New" w:cs="Courier New"/>
    </w:rPr>
  </w:style>
  <w:style w:type="character" w:customStyle="1" w:styleId="WW8Num15z3">
    <w:name w:val="WW8Num15z3"/>
    <w:uiPriority w:val="99"/>
    <w:rsid w:val="00681665"/>
    <w:rPr>
      <w:rFonts w:ascii="Symbol" w:hAnsi="Symbol"/>
    </w:rPr>
  </w:style>
  <w:style w:type="character" w:customStyle="1" w:styleId="WW8Num16z1">
    <w:name w:val="WW8Num16z1"/>
    <w:rsid w:val="00681665"/>
    <w:rPr>
      <w:rFonts w:ascii="Courier New" w:hAnsi="Courier New" w:cs="Courier New"/>
    </w:rPr>
  </w:style>
  <w:style w:type="character" w:customStyle="1" w:styleId="WW8Num16z2">
    <w:name w:val="WW8Num16z2"/>
    <w:rsid w:val="00681665"/>
    <w:rPr>
      <w:rFonts w:ascii="Wingdings" w:hAnsi="Wingdings"/>
    </w:rPr>
  </w:style>
  <w:style w:type="character" w:customStyle="1" w:styleId="WW8Num16z3">
    <w:name w:val="WW8Num16z3"/>
    <w:rsid w:val="00681665"/>
    <w:rPr>
      <w:rFonts w:ascii="Symbol" w:hAnsi="Symbol"/>
    </w:rPr>
  </w:style>
  <w:style w:type="character" w:customStyle="1" w:styleId="WW8Num17z1">
    <w:name w:val="WW8Num17z1"/>
    <w:rsid w:val="00681665"/>
    <w:rPr>
      <w:rFonts w:ascii="Courier New" w:hAnsi="Courier New" w:cs="Courier New"/>
    </w:rPr>
  </w:style>
  <w:style w:type="character" w:customStyle="1" w:styleId="WW8Num17z3">
    <w:name w:val="WW8Num17z3"/>
    <w:rsid w:val="00681665"/>
    <w:rPr>
      <w:rFonts w:ascii="Symbol" w:hAnsi="Symbol"/>
    </w:rPr>
  </w:style>
  <w:style w:type="character" w:customStyle="1" w:styleId="WW8Num18z1">
    <w:name w:val="WW8Num18z1"/>
    <w:rsid w:val="00681665"/>
    <w:rPr>
      <w:rFonts w:ascii="Courier New" w:hAnsi="Courier New" w:cs="Courier New"/>
    </w:rPr>
  </w:style>
  <w:style w:type="character" w:customStyle="1" w:styleId="WW8Num18z3">
    <w:name w:val="WW8Num18z3"/>
    <w:uiPriority w:val="99"/>
    <w:rsid w:val="00681665"/>
    <w:rPr>
      <w:rFonts w:ascii="Symbol" w:hAnsi="Symbol"/>
    </w:rPr>
  </w:style>
  <w:style w:type="character" w:customStyle="1" w:styleId="WW8Num22z1">
    <w:name w:val="WW8Num22z1"/>
    <w:rsid w:val="00681665"/>
    <w:rPr>
      <w:rFonts w:ascii="Courier New" w:hAnsi="Courier New" w:cs="Courier New"/>
    </w:rPr>
  </w:style>
  <w:style w:type="character" w:customStyle="1" w:styleId="WW8Num22z3">
    <w:name w:val="WW8Num22z3"/>
    <w:rsid w:val="00681665"/>
    <w:rPr>
      <w:rFonts w:ascii="Symbol" w:hAnsi="Symbol"/>
    </w:rPr>
  </w:style>
  <w:style w:type="character" w:customStyle="1" w:styleId="WW8Num23z1">
    <w:name w:val="WW8Num23z1"/>
    <w:uiPriority w:val="99"/>
    <w:rsid w:val="00681665"/>
    <w:rPr>
      <w:rFonts w:ascii="Courier New" w:hAnsi="Courier New" w:cs="Courier New"/>
    </w:rPr>
  </w:style>
  <w:style w:type="character" w:customStyle="1" w:styleId="WW8Num23z3">
    <w:name w:val="WW8Num23z3"/>
    <w:rsid w:val="00681665"/>
    <w:rPr>
      <w:rFonts w:ascii="Symbol" w:hAnsi="Symbol"/>
    </w:rPr>
  </w:style>
  <w:style w:type="character" w:customStyle="1" w:styleId="WW8Num25z0">
    <w:name w:val="WW8Num25z0"/>
    <w:rsid w:val="00681665"/>
    <w:rPr>
      <w:rFonts w:ascii="Symbol" w:hAnsi="Symbol"/>
    </w:rPr>
  </w:style>
  <w:style w:type="character" w:customStyle="1" w:styleId="WW8Num25z1">
    <w:name w:val="WW8Num25z1"/>
    <w:rsid w:val="00681665"/>
    <w:rPr>
      <w:rFonts w:ascii="Courier New" w:hAnsi="Courier New" w:cs="Courier New"/>
    </w:rPr>
  </w:style>
  <w:style w:type="character" w:customStyle="1" w:styleId="WW8Num25z2">
    <w:name w:val="WW8Num25z2"/>
    <w:rsid w:val="00681665"/>
    <w:rPr>
      <w:rFonts w:ascii="Wingdings" w:hAnsi="Wingdings"/>
    </w:rPr>
  </w:style>
  <w:style w:type="character" w:customStyle="1" w:styleId="WW8Num26z2">
    <w:name w:val="WW8Num26z2"/>
    <w:rsid w:val="00681665"/>
    <w:rPr>
      <w:rFonts w:ascii="Wingdings" w:hAnsi="Wingdings"/>
    </w:rPr>
  </w:style>
  <w:style w:type="character" w:customStyle="1" w:styleId="WW8Num27z0">
    <w:name w:val="WW8Num27z0"/>
    <w:rsid w:val="00681665"/>
    <w:rPr>
      <w:rFonts w:ascii="Wingdings" w:hAnsi="Wingdings"/>
    </w:rPr>
  </w:style>
  <w:style w:type="character" w:customStyle="1" w:styleId="WW8Num27z1">
    <w:name w:val="WW8Num27z1"/>
    <w:rsid w:val="00681665"/>
    <w:rPr>
      <w:rFonts w:ascii="Courier New" w:hAnsi="Courier New" w:cs="Courier New"/>
    </w:rPr>
  </w:style>
  <w:style w:type="character" w:customStyle="1" w:styleId="WW8Num27z3">
    <w:name w:val="WW8Num27z3"/>
    <w:rsid w:val="00681665"/>
    <w:rPr>
      <w:rFonts w:ascii="Symbol" w:hAnsi="Symbol"/>
    </w:rPr>
  </w:style>
  <w:style w:type="character" w:customStyle="1" w:styleId="WW8Num28z0">
    <w:name w:val="WW8Num28z0"/>
    <w:rsid w:val="00681665"/>
    <w:rPr>
      <w:rFonts w:ascii="Wingdings" w:hAnsi="Wingdings"/>
    </w:rPr>
  </w:style>
  <w:style w:type="character" w:customStyle="1" w:styleId="WW8Num28z1">
    <w:name w:val="WW8Num28z1"/>
    <w:rsid w:val="00681665"/>
    <w:rPr>
      <w:rFonts w:ascii="Courier New" w:hAnsi="Courier New" w:cs="Courier New"/>
    </w:rPr>
  </w:style>
  <w:style w:type="character" w:customStyle="1" w:styleId="WW8Num28z3">
    <w:name w:val="WW8Num28z3"/>
    <w:uiPriority w:val="99"/>
    <w:rsid w:val="00681665"/>
    <w:rPr>
      <w:rFonts w:ascii="Symbol" w:hAnsi="Symbol"/>
    </w:rPr>
  </w:style>
  <w:style w:type="character" w:customStyle="1" w:styleId="WW8Num29z0">
    <w:name w:val="WW8Num29z0"/>
    <w:rsid w:val="00681665"/>
    <w:rPr>
      <w:rFonts w:ascii="Symbol" w:hAnsi="Symbol"/>
    </w:rPr>
  </w:style>
  <w:style w:type="character" w:customStyle="1" w:styleId="WW8Num29z1">
    <w:name w:val="WW8Num29z1"/>
    <w:rsid w:val="00681665"/>
    <w:rPr>
      <w:rFonts w:ascii="Courier New" w:hAnsi="Courier New" w:cs="Courier New"/>
    </w:rPr>
  </w:style>
  <w:style w:type="character" w:customStyle="1" w:styleId="WW8Num30z0">
    <w:name w:val="WW8Num30z0"/>
    <w:rsid w:val="00681665"/>
    <w:rPr>
      <w:rFonts w:ascii="Wingdings" w:hAnsi="Wingdings"/>
    </w:rPr>
  </w:style>
  <w:style w:type="character" w:customStyle="1" w:styleId="WW8Num30z1">
    <w:name w:val="WW8Num30z1"/>
    <w:rsid w:val="00681665"/>
    <w:rPr>
      <w:rFonts w:ascii="Courier New" w:hAnsi="Courier New" w:cs="Courier New"/>
    </w:rPr>
  </w:style>
  <w:style w:type="character" w:customStyle="1" w:styleId="WW8Num30z3">
    <w:name w:val="WW8Num30z3"/>
    <w:rsid w:val="00681665"/>
    <w:rPr>
      <w:rFonts w:ascii="Symbol" w:hAnsi="Symbol"/>
    </w:rPr>
  </w:style>
  <w:style w:type="character" w:customStyle="1" w:styleId="WW8Num33z0">
    <w:name w:val="WW8Num33z0"/>
    <w:rsid w:val="00681665"/>
    <w:rPr>
      <w:rFonts w:ascii="Wingdings" w:hAnsi="Wingdings"/>
    </w:rPr>
  </w:style>
  <w:style w:type="character" w:customStyle="1" w:styleId="WW8Num33z3">
    <w:name w:val="WW8Num33z3"/>
    <w:rsid w:val="00681665"/>
    <w:rPr>
      <w:rFonts w:ascii="Symbol" w:hAnsi="Symbol"/>
    </w:rPr>
  </w:style>
  <w:style w:type="character" w:customStyle="1" w:styleId="WW8Num33z4">
    <w:name w:val="WW8Num33z4"/>
    <w:rsid w:val="00681665"/>
    <w:rPr>
      <w:rFonts w:ascii="Courier New" w:hAnsi="Courier New" w:cs="Courier New"/>
    </w:rPr>
  </w:style>
  <w:style w:type="character" w:customStyle="1" w:styleId="WW8Num34z0">
    <w:name w:val="WW8Num34z0"/>
    <w:rsid w:val="00681665"/>
    <w:rPr>
      <w:rFonts w:ascii="Wingdings" w:hAnsi="Wingdings"/>
    </w:rPr>
  </w:style>
  <w:style w:type="character" w:customStyle="1" w:styleId="WW8Num34z1">
    <w:name w:val="WW8Num34z1"/>
    <w:rsid w:val="00681665"/>
    <w:rPr>
      <w:rFonts w:ascii="Courier New" w:hAnsi="Courier New" w:cs="Courier New"/>
    </w:rPr>
  </w:style>
  <w:style w:type="character" w:customStyle="1" w:styleId="WW8Num34z3">
    <w:name w:val="WW8Num34z3"/>
    <w:rsid w:val="00681665"/>
    <w:rPr>
      <w:rFonts w:ascii="Symbol" w:hAnsi="Symbol"/>
    </w:rPr>
  </w:style>
  <w:style w:type="character" w:customStyle="1" w:styleId="WW8Num35z2">
    <w:name w:val="WW8Num35z2"/>
    <w:rsid w:val="00681665"/>
    <w:rPr>
      <w:rFonts w:ascii="Times New Roman" w:hAnsi="Times New Roman"/>
    </w:rPr>
  </w:style>
  <w:style w:type="character" w:customStyle="1" w:styleId="WW8Num36z0">
    <w:name w:val="WW8Num36z0"/>
    <w:rsid w:val="00681665"/>
    <w:rPr>
      <w:rFonts w:ascii="Wingdings" w:hAnsi="Wingdings"/>
    </w:rPr>
  </w:style>
  <w:style w:type="character" w:customStyle="1" w:styleId="WW8Num36z1">
    <w:name w:val="WW8Num36z1"/>
    <w:rsid w:val="00681665"/>
    <w:rPr>
      <w:rFonts w:ascii="Courier New" w:hAnsi="Courier New" w:cs="Courier New"/>
    </w:rPr>
  </w:style>
  <w:style w:type="character" w:customStyle="1" w:styleId="WW8Num36z3">
    <w:name w:val="WW8Num36z3"/>
    <w:rsid w:val="00681665"/>
    <w:rPr>
      <w:rFonts w:ascii="Symbol" w:hAnsi="Symbol"/>
    </w:rPr>
  </w:style>
  <w:style w:type="character" w:customStyle="1" w:styleId="WW8Num37z0">
    <w:name w:val="WW8Num37z0"/>
    <w:rsid w:val="00681665"/>
    <w:rPr>
      <w:rFonts w:ascii="Wingdings" w:hAnsi="Wingdings" w:cs="Wingdings"/>
      <w:color w:val="auto"/>
    </w:rPr>
  </w:style>
  <w:style w:type="character" w:customStyle="1" w:styleId="WW8Num37z1">
    <w:name w:val="WW8Num37z1"/>
    <w:rsid w:val="00681665"/>
    <w:rPr>
      <w:rFonts w:ascii="Courier New" w:hAnsi="Courier New" w:cs="Courier New"/>
    </w:rPr>
  </w:style>
  <w:style w:type="character" w:customStyle="1" w:styleId="WW8Num37z2">
    <w:name w:val="WW8Num37z2"/>
    <w:rsid w:val="00681665"/>
    <w:rPr>
      <w:rFonts w:ascii="Wingdings" w:hAnsi="Wingdings" w:cs="Wingdings"/>
    </w:rPr>
  </w:style>
  <w:style w:type="character" w:customStyle="1" w:styleId="WW8Num37z3">
    <w:name w:val="WW8Num37z3"/>
    <w:rsid w:val="00681665"/>
    <w:rPr>
      <w:rFonts w:ascii="Symbol" w:hAnsi="Symbol" w:cs="Symbol"/>
    </w:rPr>
  </w:style>
  <w:style w:type="character" w:customStyle="1" w:styleId="WW8Num38z0">
    <w:name w:val="WW8Num38z0"/>
    <w:rsid w:val="00681665"/>
    <w:rPr>
      <w:rFonts w:ascii="Wingdings" w:hAnsi="Wingdings"/>
    </w:rPr>
  </w:style>
  <w:style w:type="character" w:customStyle="1" w:styleId="WW8Num38z1">
    <w:name w:val="WW8Num38z1"/>
    <w:rsid w:val="00681665"/>
    <w:rPr>
      <w:rFonts w:ascii="Courier New" w:hAnsi="Courier New" w:cs="Courier New"/>
    </w:rPr>
  </w:style>
  <w:style w:type="character" w:customStyle="1" w:styleId="WW8Num38z3">
    <w:name w:val="WW8Num38z3"/>
    <w:rsid w:val="00681665"/>
    <w:rPr>
      <w:rFonts w:ascii="Symbol" w:hAnsi="Symbol"/>
    </w:rPr>
  </w:style>
  <w:style w:type="character" w:customStyle="1" w:styleId="WW8Num39z0">
    <w:name w:val="WW8Num39z0"/>
    <w:rsid w:val="00681665"/>
    <w:rPr>
      <w:rFonts w:ascii="Symbol" w:hAnsi="Symbol" w:cs="Symbol"/>
    </w:rPr>
  </w:style>
  <w:style w:type="character" w:customStyle="1" w:styleId="WW8Num39z1">
    <w:name w:val="WW8Num39z1"/>
    <w:rsid w:val="00681665"/>
    <w:rPr>
      <w:rFonts w:ascii="Courier New" w:hAnsi="Courier New" w:cs="Courier New"/>
    </w:rPr>
  </w:style>
  <w:style w:type="character" w:customStyle="1" w:styleId="WW8Num39z2">
    <w:name w:val="WW8Num39z2"/>
    <w:rsid w:val="00681665"/>
    <w:rPr>
      <w:rFonts w:ascii="Wingdings" w:hAnsi="Wingdings" w:cs="Wingdings"/>
    </w:rPr>
  </w:style>
  <w:style w:type="character" w:customStyle="1" w:styleId="WW8Num40z0">
    <w:name w:val="WW8Num40z0"/>
    <w:rsid w:val="00681665"/>
    <w:rPr>
      <w:rFonts w:ascii="Wingdings" w:hAnsi="Wingdings"/>
    </w:rPr>
  </w:style>
  <w:style w:type="character" w:customStyle="1" w:styleId="WW8Num40z1">
    <w:name w:val="WW8Num40z1"/>
    <w:rsid w:val="00681665"/>
    <w:rPr>
      <w:rFonts w:ascii="Courier New" w:hAnsi="Courier New" w:cs="Courier New"/>
    </w:rPr>
  </w:style>
  <w:style w:type="character" w:customStyle="1" w:styleId="WW8Num40z3">
    <w:name w:val="WW8Num40z3"/>
    <w:rsid w:val="00681665"/>
    <w:rPr>
      <w:rFonts w:ascii="Symbol" w:hAnsi="Symbol"/>
    </w:rPr>
  </w:style>
  <w:style w:type="character" w:customStyle="1" w:styleId="WW8Num41z0">
    <w:name w:val="WW8Num41z0"/>
    <w:rsid w:val="00681665"/>
    <w:rPr>
      <w:rFonts w:ascii="Symbol" w:hAnsi="Symbol"/>
    </w:rPr>
  </w:style>
  <w:style w:type="character" w:customStyle="1" w:styleId="WW8Num41z1">
    <w:name w:val="WW8Num41z1"/>
    <w:rsid w:val="00681665"/>
    <w:rPr>
      <w:rFonts w:ascii="Courier New" w:hAnsi="Courier New" w:cs="Courier New"/>
    </w:rPr>
  </w:style>
  <w:style w:type="character" w:customStyle="1" w:styleId="WW8Num41z2">
    <w:name w:val="WW8Num41z2"/>
    <w:rsid w:val="00681665"/>
    <w:rPr>
      <w:rFonts w:ascii="Wingdings" w:hAnsi="Wingdings"/>
    </w:rPr>
  </w:style>
  <w:style w:type="character" w:customStyle="1" w:styleId="WW8Num42z0">
    <w:name w:val="WW8Num42z0"/>
    <w:rsid w:val="00681665"/>
    <w:rPr>
      <w:rFonts w:ascii="Wingdings" w:hAnsi="Wingdings"/>
    </w:rPr>
  </w:style>
  <w:style w:type="character" w:customStyle="1" w:styleId="WW8Num42z1">
    <w:name w:val="WW8Num42z1"/>
    <w:rsid w:val="00681665"/>
    <w:rPr>
      <w:rFonts w:ascii="Courier New" w:hAnsi="Courier New" w:cs="Courier New"/>
    </w:rPr>
  </w:style>
  <w:style w:type="character" w:customStyle="1" w:styleId="WW8Num42z3">
    <w:name w:val="WW8Num42z3"/>
    <w:rsid w:val="00681665"/>
    <w:rPr>
      <w:rFonts w:ascii="Symbol" w:hAnsi="Symbol"/>
    </w:rPr>
  </w:style>
  <w:style w:type="character" w:customStyle="1" w:styleId="WW8Num43z0">
    <w:name w:val="WW8Num43z0"/>
    <w:rsid w:val="00681665"/>
    <w:rPr>
      <w:rFonts w:ascii="Symbol" w:hAnsi="Symbol" w:cs="Symbol"/>
    </w:rPr>
  </w:style>
  <w:style w:type="character" w:customStyle="1" w:styleId="WW8Num43z1">
    <w:name w:val="WW8Num43z1"/>
    <w:rsid w:val="00681665"/>
    <w:rPr>
      <w:rFonts w:ascii="Courier New" w:hAnsi="Courier New" w:cs="Courier New"/>
    </w:rPr>
  </w:style>
  <w:style w:type="character" w:customStyle="1" w:styleId="WW8Num43z2">
    <w:name w:val="WW8Num43z2"/>
    <w:rsid w:val="00681665"/>
    <w:rPr>
      <w:rFonts w:ascii="Wingdings" w:hAnsi="Wingdings" w:cs="Wingdings"/>
    </w:rPr>
  </w:style>
  <w:style w:type="character" w:customStyle="1" w:styleId="WW8Num44z0">
    <w:name w:val="WW8Num44z0"/>
    <w:rsid w:val="00681665"/>
    <w:rPr>
      <w:rFonts w:ascii="Wingdings" w:hAnsi="Wingdings"/>
    </w:rPr>
  </w:style>
  <w:style w:type="character" w:customStyle="1" w:styleId="WW8Num44z3">
    <w:name w:val="WW8Num44z3"/>
    <w:rsid w:val="00681665"/>
    <w:rPr>
      <w:rFonts w:ascii="Symbol" w:hAnsi="Symbol"/>
    </w:rPr>
  </w:style>
  <w:style w:type="character" w:customStyle="1" w:styleId="WW8Num44z4">
    <w:name w:val="WW8Num44z4"/>
    <w:rsid w:val="00681665"/>
    <w:rPr>
      <w:rFonts w:ascii="Courier New" w:hAnsi="Courier New" w:cs="Courier New"/>
    </w:rPr>
  </w:style>
  <w:style w:type="character" w:customStyle="1" w:styleId="WW8Num45z0">
    <w:name w:val="WW8Num45z0"/>
    <w:rsid w:val="00681665"/>
    <w:rPr>
      <w:rFonts w:ascii="Wingdings" w:hAnsi="Wingdings"/>
      <w:color w:val="auto"/>
    </w:rPr>
  </w:style>
  <w:style w:type="character" w:customStyle="1" w:styleId="WW8Num45z1">
    <w:name w:val="WW8Num45z1"/>
    <w:rsid w:val="00681665"/>
    <w:rPr>
      <w:rFonts w:ascii="Courier New" w:hAnsi="Courier New" w:cs="Courier New"/>
    </w:rPr>
  </w:style>
  <w:style w:type="character" w:customStyle="1" w:styleId="WW8Num45z2">
    <w:name w:val="WW8Num45z2"/>
    <w:rsid w:val="00681665"/>
    <w:rPr>
      <w:rFonts w:ascii="Wingdings" w:hAnsi="Wingdings"/>
    </w:rPr>
  </w:style>
  <w:style w:type="character" w:customStyle="1" w:styleId="WW8Num45z3">
    <w:name w:val="WW8Num45z3"/>
    <w:uiPriority w:val="99"/>
    <w:rsid w:val="00681665"/>
    <w:rPr>
      <w:rFonts w:ascii="Symbol" w:hAnsi="Symbol"/>
    </w:rPr>
  </w:style>
  <w:style w:type="character" w:customStyle="1" w:styleId="WW8Num46z0">
    <w:name w:val="WW8Num46z0"/>
    <w:rsid w:val="00681665"/>
    <w:rPr>
      <w:rFonts w:ascii="Wingdings" w:hAnsi="Wingdings" w:cs="Wingdings"/>
      <w:color w:val="auto"/>
    </w:rPr>
  </w:style>
  <w:style w:type="character" w:customStyle="1" w:styleId="WW8Num46z1">
    <w:name w:val="WW8Num46z1"/>
    <w:rsid w:val="00681665"/>
    <w:rPr>
      <w:rFonts w:ascii="Courier New" w:hAnsi="Courier New" w:cs="Courier New"/>
    </w:rPr>
  </w:style>
  <w:style w:type="character" w:customStyle="1" w:styleId="WW8Num46z2">
    <w:name w:val="WW8Num46z2"/>
    <w:uiPriority w:val="99"/>
    <w:rsid w:val="00681665"/>
    <w:rPr>
      <w:rFonts w:ascii="Wingdings" w:hAnsi="Wingdings" w:cs="Wingdings"/>
    </w:rPr>
  </w:style>
  <w:style w:type="character" w:customStyle="1" w:styleId="WW8Num46z3">
    <w:name w:val="WW8Num46z3"/>
    <w:rsid w:val="00681665"/>
    <w:rPr>
      <w:rFonts w:ascii="Symbol" w:hAnsi="Symbol" w:cs="Symbol"/>
    </w:rPr>
  </w:style>
  <w:style w:type="character" w:customStyle="1" w:styleId="WW8Num47z0">
    <w:name w:val="WW8Num47z0"/>
    <w:rsid w:val="00681665"/>
    <w:rPr>
      <w:rFonts w:ascii="Wingdings" w:hAnsi="Wingdings"/>
    </w:rPr>
  </w:style>
  <w:style w:type="character" w:customStyle="1" w:styleId="WW8Num47z1">
    <w:name w:val="WW8Num47z1"/>
    <w:rsid w:val="00681665"/>
    <w:rPr>
      <w:rFonts w:ascii="Courier New" w:hAnsi="Courier New" w:cs="Courier New"/>
    </w:rPr>
  </w:style>
  <w:style w:type="character" w:customStyle="1" w:styleId="WW8Num47z3">
    <w:name w:val="WW8Num47z3"/>
    <w:rsid w:val="00681665"/>
    <w:rPr>
      <w:rFonts w:ascii="Symbol" w:hAnsi="Symbol"/>
    </w:rPr>
  </w:style>
  <w:style w:type="character" w:customStyle="1" w:styleId="WW8Num48z0">
    <w:name w:val="WW8Num48z0"/>
    <w:rsid w:val="00681665"/>
    <w:rPr>
      <w:rFonts w:ascii="Wingdings" w:hAnsi="Wingdings"/>
    </w:rPr>
  </w:style>
  <w:style w:type="character" w:customStyle="1" w:styleId="WW8Num48z1">
    <w:name w:val="WW8Num48z1"/>
    <w:rsid w:val="00681665"/>
    <w:rPr>
      <w:rFonts w:ascii="Courier New" w:hAnsi="Courier New" w:cs="Courier New"/>
    </w:rPr>
  </w:style>
  <w:style w:type="character" w:customStyle="1" w:styleId="WW8Num48z3">
    <w:name w:val="WW8Num48z3"/>
    <w:uiPriority w:val="99"/>
    <w:rsid w:val="00681665"/>
    <w:rPr>
      <w:rFonts w:ascii="Symbol" w:hAnsi="Symbol"/>
    </w:rPr>
  </w:style>
  <w:style w:type="character" w:customStyle="1" w:styleId="WW8Num49z0">
    <w:name w:val="WW8Num49z0"/>
    <w:rsid w:val="00681665"/>
    <w:rPr>
      <w:rFonts w:ascii="Wingdings" w:hAnsi="Wingdings"/>
    </w:rPr>
  </w:style>
  <w:style w:type="character" w:customStyle="1" w:styleId="WW8Num49z1">
    <w:name w:val="WW8Num49z1"/>
    <w:rsid w:val="00681665"/>
    <w:rPr>
      <w:rFonts w:ascii="Courier New" w:hAnsi="Courier New" w:cs="Courier New"/>
    </w:rPr>
  </w:style>
  <w:style w:type="character" w:customStyle="1" w:styleId="WW8Num49z3">
    <w:name w:val="WW8Num49z3"/>
    <w:rsid w:val="00681665"/>
    <w:rPr>
      <w:rFonts w:ascii="Symbol" w:hAnsi="Symbol"/>
    </w:rPr>
  </w:style>
  <w:style w:type="character" w:customStyle="1" w:styleId="WW8Num50z0">
    <w:name w:val="WW8Num50z0"/>
    <w:rsid w:val="00681665"/>
    <w:rPr>
      <w:rFonts w:ascii="Wingdings" w:hAnsi="Wingdings"/>
      <w:sz w:val="24"/>
      <w:szCs w:val="24"/>
    </w:rPr>
  </w:style>
  <w:style w:type="character" w:customStyle="1" w:styleId="WW8Num50z1">
    <w:name w:val="WW8Num50z1"/>
    <w:rsid w:val="00681665"/>
    <w:rPr>
      <w:rFonts w:ascii="Courier New" w:hAnsi="Courier New" w:cs="Courier New"/>
    </w:rPr>
  </w:style>
  <w:style w:type="character" w:customStyle="1" w:styleId="WW8Num50z2">
    <w:name w:val="WW8Num50z2"/>
    <w:rsid w:val="00681665"/>
    <w:rPr>
      <w:rFonts w:ascii="Wingdings" w:hAnsi="Wingdings"/>
    </w:rPr>
  </w:style>
  <w:style w:type="character" w:customStyle="1" w:styleId="WW8Num50z3">
    <w:name w:val="WW8Num50z3"/>
    <w:rsid w:val="00681665"/>
    <w:rPr>
      <w:rFonts w:ascii="Symbol" w:hAnsi="Symbol"/>
    </w:rPr>
  </w:style>
  <w:style w:type="character" w:customStyle="1" w:styleId="WW8Num51z0">
    <w:name w:val="WW8Num51z0"/>
    <w:rsid w:val="00681665"/>
    <w:rPr>
      <w:rFonts w:ascii="Wingdings" w:hAnsi="Wingdings"/>
      <w:sz w:val="24"/>
      <w:szCs w:val="24"/>
    </w:rPr>
  </w:style>
  <w:style w:type="character" w:customStyle="1" w:styleId="WW8Num52z0">
    <w:name w:val="WW8Num52z0"/>
    <w:rsid w:val="00681665"/>
    <w:rPr>
      <w:rFonts w:ascii="Wingdings" w:hAnsi="Wingdings"/>
    </w:rPr>
  </w:style>
  <w:style w:type="character" w:customStyle="1" w:styleId="WW8Num52z1">
    <w:name w:val="WW8Num52z1"/>
    <w:rsid w:val="00681665"/>
    <w:rPr>
      <w:rFonts w:ascii="Courier New" w:hAnsi="Courier New" w:cs="Courier New"/>
    </w:rPr>
  </w:style>
  <w:style w:type="character" w:customStyle="1" w:styleId="WW8Num52z3">
    <w:name w:val="WW8Num52z3"/>
    <w:rsid w:val="00681665"/>
    <w:rPr>
      <w:rFonts w:ascii="Symbol" w:hAnsi="Symbol"/>
    </w:rPr>
  </w:style>
  <w:style w:type="character" w:customStyle="1" w:styleId="WW8Num53z0">
    <w:name w:val="WW8Num53z0"/>
    <w:rsid w:val="00681665"/>
    <w:rPr>
      <w:rFonts w:ascii="Wingdings" w:hAnsi="Wingdings"/>
    </w:rPr>
  </w:style>
  <w:style w:type="character" w:customStyle="1" w:styleId="WW8Num53z1">
    <w:name w:val="WW8Num53z1"/>
    <w:rsid w:val="00681665"/>
    <w:rPr>
      <w:rFonts w:ascii="Courier New" w:hAnsi="Courier New" w:cs="Courier New"/>
    </w:rPr>
  </w:style>
  <w:style w:type="character" w:customStyle="1" w:styleId="WW8Num53z3">
    <w:name w:val="WW8Num53z3"/>
    <w:uiPriority w:val="99"/>
    <w:rsid w:val="00681665"/>
    <w:rPr>
      <w:rFonts w:ascii="Symbol" w:hAnsi="Symbol"/>
    </w:rPr>
  </w:style>
  <w:style w:type="character" w:customStyle="1" w:styleId="WW8Num54z0">
    <w:name w:val="WW8Num54z0"/>
    <w:rsid w:val="00681665"/>
    <w:rPr>
      <w:rFonts w:ascii="Wingdings" w:hAnsi="Wingdings" w:cs="Wingdings"/>
    </w:rPr>
  </w:style>
  <w:style w:type="character" w:customStyle="1" w:styleId="WW8Num54z1">
    <w:name w:val="WW8Num54z1"/>
    <w:rsid w:val="00681665"/>
    <w:rPr>
      <w:rFonts w:ascii="Courier New" w:hAnsi="Courier New" w:cs="Courier New"/>
    </w:rPr>
  </w:style>
  <w:style w:type="character" w:customStyle="1" w:styleId="WW8Num54z3">
    <w:name w:val="WW8Num54z3"/>
    <w:uiPriority w:val="99"/>
    <w:rsid w:val="00681665"/>
    <w:rPr>
      <w:rFonts w:ascii="Symbol" w:hAnsi="Symbol" w:cs="Symbol"/>
    </w:rPr>
  </w:style>
  <w:style w:type="character" w:customStyle="1" w:styleId="WW8Num55z0">
    <w:name w:val="WW8Num55z0"/>
    <w:rsid w:val="00681665"/>
    <w:rPr>
      <w:rFonts w:ascii="Symbol" w:hAnsi="Symbol"/>
      <w:color w:val="auto"/>
    </w:rPr>
  </w:style>
  <w:style w:type="character" w:customStyle="1" w:styleId="WW8Num55z1">
    <w:name w:val="WW8Num55z1"/>
    <w:rsid w:val="00681665"/>
    <w:rPr>
      <w:rFonts w:ascii="Courier New" w:hAnsi="Courier New" w:cs="Courier New"/>
    </w:rPr>
  </w:style>
  <w:style w:type="character" w:customStyle="1" w:styleId="WW8Num55z2">
    <w:name w:val="WW8Num55z2"/>
    <w:uiPriority w:val="99"/>
    <w:rsid w:val="00681665"/>
    <w:rPr>
      <w:rFonts w:ascii="Wingdings" w:hAnsi="Wingdings"/>
    </w:rPr>
  </w:style>
  <w:style w:type="character" w:customStyle="1" w:styleId="WW8Num55z3">
    <w:name w:val="WW8Num55z3"/>
    <w:rsid w:val="00681665"/>
    <w:rPr>
      <w:rFonts w:ascii="Symbol" w:hAnsi="Symbol"/>
    </w:rPr>
  </w:style>
  <w:style w:type="character" w:customStyle="1" w:styleId="WW8Num56z0">
    <w:name w:val="WW8Num56z0"/>
    <w:rsid w:val="00681665"/>
    <w:rPr>
      <w:rFonts w:ascii="Symbol" w:hAnsi="Symbol"/>
    </w:rPr>
  </w:style>
  <w:style w:type="character" w:customStyle="1" w:styleId="WW8Num56z1">
    <w:name w:val="WW8Num56z1"/>
    <w:rsid w:val="00681665"/>
    <w:rPr>
      <w:rFonts w:ascii="Courier New" w:hAnsi="Courier New" w:cs="Courier New"/>
    </w:rPr>
  </w:style>
  <w:style w:type="character" w:customStyle="1" w:styleId="WW8Num56z2">
    <w:name w:val="WW8Num56z2"/>
    <w:rsid w:val="00681665"/>
    <w:rPr>
      <w:rFonts w:ascii="Wingdings" w:hAnsi="Wingdings"/>
    </w:rPr>
  </w:style>
  <w:style w:type="character" w:customStyle="1" w:styleId="WW8Num58z0">
    <w:name w:val="WW8Num58z0"/>
    <w:rsid w:val="00681665"/>
    <w:rPr>
      <w:rFonts w:ascii="Symbol" w:hAnsi="Symbol" w:cs="Symbol"/>
    </w:rPr>
  </w:style>
  <w:style w:type="character" w:customStyle="1" w:styleId="WW8Num58z1">
    <w:name w:val="WW8Num58z1"/>
    <w:rsid w:val="00681665"/>
    <w:rPr>
      <w:rFonts w:ascii="Courier New" w:hAnsi="Courier New" w:cs="Courier New"/>
    </w:rPr>
  </w:style>
  <w:style w:type="character" w:customStyle="1" w:styleId="WW8Num58z2">
    <w:name w:val="WW8Num58z2"/>
    <w:rsid w:val="00681665"/>
    <w:rPr>
      <w:rFonts w:ascii="Wingdings" w:hAnsi="Wingdings" w:cs="Wingdings"/>
    </w:rPr>
  </w:style>
  <w:style w:type="character" w:customStyle="1" w:styleId="WW8Num59z0">
    <w:name w:val="WW8Num59z0"/>
    <w:rsid w:val="00681665"/>
    <w:rPr>
      <w:rFonts w:ascii="Times New Roman" w:eastAsia="Times New Roman" w:hAnsi="Times New Roman" w:cs="Times New Roman"/>
    </w:rPr>
  </w:style>
  <w:style w:type="character" w:customStyle="1" w:styleId="WW8Num59z1">
    <w:name w:val="WW8Num59z1"/>
    <w:rsid w:val="00681665"/>
    <w:rPr>
      <w:rFonts w:ascii="Courier New" w:hAnsi="Courier New"/>
    </w:rPr>
  </w:style>
  <w:style w:type="character" w:customStyle="1" w:styleId="WW8Num59z2">
    <w:name w:val="WW8Num59z2"/>
    <w:rsid w:val="00681665"/>
    <w:rPr>
      <w:rFonts w:ascii="Wingdings" w:hAnsi="Wingdings"/>
    </w:rPr>
  </w:style>
  <w:style w:type="character" w:customStyle="1" w:styleId="WW8Num59z3">
    <w:name w:val="WW8Num59z3"/>
    <w:rsid w:val="00681665"/>
    <w:rPr>
      <w:rFonts w:ascii="Symbol" w:hAnsi="Symbol"/>
    </w:rPr>
  </w:style>
  <w:style w:type="character" w:customStyle="1" w:styleId="WW8Num60z0">
    <w:name w:val="WW8Num60z0"/>
    <w:rsid w:val="00681665"/>
    <w:rPr>
      <w:rFonts w:ascii="Symbol" w:hAnsi="Symbol"/>
    </w:rPr>
  </w:style>
  <w:style w:type="character" w:customStyle="1" w:styleId="WW8Num60z1">
    <w:name w:val="WW8Num60z1"/>
    <w:rsid w:val="00681665"/>
    <w:rPr>
      <w:rFonts w:ascii="Courier New" w:hAnsi="Courier New" w:cs="Courier New"/>
    </w:rPr>
  </w:style>
  <w:style w:type="character" w:customStyle="1" w:styleId="WW8Num60z2">
    <w:name w:val="WW8Num60z2"/>
    <w:rsid w:val="00681665"/>
    <w:rPr>
      <w:rFonts w:ascii="Wingdings" w:hAnsi="Wingdings"/>
    </w:rPr>
  </w:style>
  <w:style w:type="character" w:customStyle="1" w:styleId="Domylnaczcionkaakapitu1">
    <w:name w:val="Domyślna czcionka akapitu1"/>
    <w:rsid w:val="00681665"/>
  </w:style>
  <w:style w:type="character" w:customStyle="1" w:styleId="Znakiprzypiswkocowych">
    <w:name w:val="Znaki przypisów końcowych"/>
    <w:rsid w:val="00681665"/>
    <w:rPr>
      <w:vertAlign w:val="superscript"/>
    </w:rPr>
  </w:style>
  <w:style w:type="character" w:customStyle="1" w:styleId="nw1">
    <w:name w:val="nw1"/>
    <w:basedOn w:val="Domylnaczcionkaakapitu1"/>
    <w:rsid w:val="00681665"/>
  </w:style>
  <w:style w:type="character" w:customStyle="1" w:styleId="ib1">
    <w:name w:val="ib1"/>
    <w:rsid w:val="00681665"/>
    <w:rPr>
      <w:spacing w:val="0"/>
    </w:rPr>
  </w:style>
  <w:style w:type="character" w:customStyle="1" w:styleId="Odwoaniedokomentarza1">
    <w:name w:val="Odwołanie do komentarza1"/>
    <w:rsid w:val="00681665"/>
    <w:rPr>
      <w:sz w:val="16"/>
      <w:szCs w:val="16"/>
    </w:rPr>
  </w:style>
  <w:style w:type="character" w:customStyle="1" w:styleId="StylStylNagwekdoKartyinformacyjnejZlewej0cmPierwszZnak">
    <w:name w:val="Styl Styl Nagłówek do Karty informacyjnej + Z lewej:  0 cm Pierwsz... Znak"/>
    <w:rsid w:val="00681665"/>
    <w:rPr>
      <w:b/>
      <w:bCs/>
      <w:sz w:val="28"/>
      <w:szCs w:val="26"/>
    </w:rPr>
  </w:style>
  <w:style w:type="character" w:styleId="HTML-cytat">
    <w:name w:val="HTML Cite"/>
    <w:uiPriority w:val="99"/>
    <w:rsid w:val="00681665"/>
    <w:rPr>
      <w:i/>
      <w:iCs/>
    </w:rPr>
  </w:style>
  <w:style w:type="character" w:customStyle="1" w:styleId="ZnakZnak9">
    <w:name w:val="Znak Znak9"/>
    <w:rsid w:val="00681665"/>
    <w:rPr>
      <w:sz w:val="24"/>
      <w:szCs w:val="24"/>
      <w:lang w:val="x-none" w:eastAsia="ar-SA" w:bidi="ar-SA"/>
    </w:rPr>
  </w:style>
  <w:style w:type="character" w:customStyle="1" w:styleId="ZnakZnak13">
    <w:name w:val="Znak Znak13"/>
    <w:uiPriority w:val="99"/>
    <w:rsid w:val="00681665"/>
    <w:rPr>
      <w:sz w:val="24"/>
      <w:szCs w:val="24"/>
      <w:lang w:val="x-none" w:eastAsia="ar-SA" w:bidi="ar-SA"/>
    </w:rPr>
  </w:style>
  <w:style w:type="character" w:customStyle="1" w:styleId="ZnakZnak2">
    <w:name w:val="Znak Znak2"/>
    <w:rsid w:val="00681665"/>
    <w:rPr>
      <w:sz w:val="24"/>
      <w:szCs w:val="24"/>
      <w:lang w:val="pl-PL" w:eastAsia="ar-SA" w:bidi="ar-SA"/>
    </w:rPr>
  </w:style>
  <w:style w:type="character" w:customStyle="1" w:styleId="Tabela2Znak">
    <w:name w:val="Tabela 2 Znak"/>
    <w:uiPriority w:val="99"/>
    <w:rsid w:val="00681665"/>
    <w:rPr>
      <w:rFonts w:ascii="Times New Roman" w:eastAsia="Times New Roman" w:hAnsi="Times New Roman" w:cs="Times New Roman"/>
      <w:b/>
      <w:i/>
      <w:sz w:val="24"/>
      <w:szCs w:val="24"/>
    </w:rPr>
  </w:style>
  <w:style w:type="character" w:customStyle="1" w:styleId="WW-Znakiprzypiswdolnych">
    <w:name w:val="WW-Znaki przypisów dolnych"/>
    <w:rsid w:val="00681665"/>
    <w:rPr>
      <w:vertAlign w:val="superscript"/>
    </w:rPr>
  </w:style>
  <w:style w:type="character" w:customStyle="1" w:styleId="Odwoanieprzypisudolnego1">
    <w:name w:val="Odwołanie przypisu dolnego1"/>
    <w:rsid w:val="00681665"/>
    <w:rPr>
      <w:vertAlign w:val="superscript"/>
    </w:rPr>
  </w:style>
  <w:style w:type="character" w:customStyle="1" w:styleId="Odwoanieprzypisukocowego1">
    <w:name w:val="Odwołanie przypisu końcowego1"/>
    <w:rsid w:val="00681665"/>
    <w:rPr>
      <w:vertAlign w:val="superscript"/>
    </w:rPr>
  </w:style>
  <w:style w:type="paragraph" w:customStyle="1" w:styleId="Nagwek20">
    <w:name w:val="Nagłówek2"/>
    <w:basedOn w:val="Normalny"/>
    <w:next w:val="Tekstpodstawowy"/>
    <w:rsid w:val="00681665"/>
    <w:pPr>
      <w:keepNext/>
      <w:suppressAutoHyphens/>
      <w:spacing w:before="240" w:after="120"/>
      <w:jc w:val="left"/>
    </w:pPr>
    <w:rPr>
      <w:rFonts w:eastAsia="Microsoft YaHei" w:cs="Mangal"/>
      <w:sz w:val="28"/>
      <w:szCs w:val="28"/>
      <w:lang w:eastAsia="ar-SA"/>
    </w:rPr>
  </w:style>
  <w:style w:type="paragraph" w:customStyle="1" w:styleId="Podpis2">
    <w:name w:val="Podpis2"/>
    <w:basedOn w:val="Normalny"/>
    <w:rsid w:val="00681665"/>
    <w:pPr>
      <w:suppressLineNumbers/>
      <w:suppressAutoHyphens/>
      <w:spacing w:before="120" w:after="120"/>
      <w:jc w:val="left"/>
    </w:pPr>
    <w:rPr>
      <w:rFonts w:ascii="Times New Roman" w:hAnsi="Times New Roman" w:cs="Mangal"/>
      <w:i/>
      <w:iCs/>
      <w:sz w:val="24"/>
      <w:lang w:eastAsia="ar-SA"/>
    </w:rPr>
  </w:style>
  <w:style w:type="paragraph" w:customStyle="1" w:styleId="Indeks">
    <w:name w:val="Indeks"/>
    <w:basedOn w:val="Normalny"/>
    <w:rsid w:val="00681665"/>
    <w:pPr>
      <w:suppressLineNumbers/>
      <w:suppressAutoHyphens/>
      <w:jc w:val="left"/>
    </w:pPr>
    <w:rPr>
      <w:rFonts w:ascii="Times New Roman" w:hAnsi="Times New Roman" w:cs="Mangal"/>
      <w:sz w:val="24"/>
      <w:lang w:eastAsia="ar-SA"/>
    </w:rPr>
  </w:style>
  <w:style w:type="paragraph" w:customStyle="1" w:styleId="Nagwek10">
    <w:name w:val="Nagłówek1"/>
    <w:basedOn w:val="Normalny"/>
    <w:next w:val="Tekstpodstawowy"/>
    <w:rsid w:val="00681665"/>
    <w:pPr>
      <w:keepNext/>
      <w:suppressAutoHyphens/>
      <w:spacing w:before="240" w:after="120"/>
      <w:jc w:val="left"/>
    </w:pPr>
    <w:rPr>
      <w:rFonts w:eastAsia="Microsoft YaHei" w:cs="Mangal"/>
      <w:sz w:val="28"/>
      <w:szCs w:val="28"/>
      <w:lang w:eastAsia="ar-SA"/>
    </w:rPr>
  </w:style>
  <w:style w:type="paragraph" w:customStyle="1" w:styleId="Podpis1">
    <w:name w:val="Podpis1"/>
    <w:basedOn w:val="Normalny"/>
    <w:rsid w:val="00681665"/>
    <w:pPr>
      <w:suppressLineNumbers/>
      <w:suppressAutoHyphens/>
      <w:spacing w:before="120" w:after="120"/>
      <w:jc w:val="left"/>
    </w:pPr>
    <w:rPr>
      <w:rFonts w:ascii="Times New Roman" w:hAnsi="Times New Roman" w:cs="Mangal"/>
      <w:i/>
      <w:iCs/>
      <w:sz w:val="24"/>
      <w:lang w:eastAsia="ar-SA"/>
    </w:rPr>
  </w:style>
  <w:style w:type="paragraph" w:customStyle="1" w:styleId="Legenda3">
    <w:name w:val="Legenda3"/>
    <w:basedOn w:val="Normalny"/>
    <w:next w:val="Normalny"/>
    <w:rsid w:val="00681665"/>
    <w:pPr>
      <w:suppressAutoHyphens/>
      <w:jc w:val="left"/>
    </w:pPr>
    <w:rPr>
      <w:rFonts w:ascii="Times New Roman" w:hAnsi="Times New Roman"/>
      <w:b/>
      <w:bCs/>
      <w:sz w:val="20"/>
      <w:szCs w:val="20"/>
      <w:lang w:val="x-none" w:eastAsia="ar-SA"/>
    </w:rPr>
  </w:style>
  <w:style w:type="paragraph" w:customStyle="1" w:styleId="Tekstkomentarza1">
    <w:name w:val="Tekst komentarza1"/>
    <w:basedOn w:val="Normalny"/>
    <w:rsid w:val="00681665"/>
    <w:pPr>
      <w:jc w:val="left"/>
    </w:pPr>
    <w:rPr>
      <w:rFonts w:ascii="Times New Roman" w:hAnsi="Times New Roman"/>
      <w:sz w:val="20"/>
      <w:szCs w:val="20"/>
      <w:lang w:eastAsia="ar-SA"/>
    </w:rPr>
  </w:style>
  <w:style w:type="paragraph" w:customStyle="1" w:styleId="Tekstpodstawowywcity21">
    <w:name w:val="Tekst podstawowy wcięty 21"/>
    <w:basedOn w:val="Normalny"/>
    <w:rsid w:val="00681665"/>
    <w:pPr>
      <w:spacing w:after="120" w:line="480" w:lineRule="auto"/>
      <w:ind w:left="283"/>
      <w:jc w:val="left"/>
    </w:pPr>
    <w:rPr>
      <w:rFonts w:ascii="Times New Roman" w:hAnsi="Times New Roman"/>
      <w:sz w:val="24"/>
      <w:lang w:eastAsia="ar-SA"/>
    </w:rPr>
  </w:style>
  <w:style w:type="paragraph" w:customStyle="1" w:styleId="Zwykytekst1">
    <w:name w:val="Zwykły tekst1"/>
    <w:basedOn w:val="Normalny"/>
    <w:rsid w:val="00681665"/>
    <w:pPr>
      <w:jc w:val="left"/>
    </w:pPr>
    <w:rPr>
      <w:rFonts w:ascii="Consolas" w:eastAsia="Calibri" w:hAnsi="Consolas"/>
      <w:sz w:val="21"/>
      <w:szCs w:val="21"/>
      <w:lang w:eastAsia="ar-SA"/>
    </w:rPr>
  </w:style>
  <w:style w:type="paragraph" w:customStyle="1" w:styleId="StylStylNagwekdoKartyinformacyjnejZlewej0cmPierwsz">
    <w:name w:val="Styl Styl Nagłówek do Karty informacyjnej + Z lewej:  0 cm Pierwsz..."/>
    <w:basedOn w:val="Normalny"/>
    <w:rsid w:val="00681665"/>
    <w:pPr>
      <w:pBdr>
        <w:bottom w:val="single" w:sz="4" w:space="1" w:color="000000"/>
      </w:pBdr>
      <w:spacing w:before="120" w:after="120"/>
    </w:pPr>
    <w:rPr>
      <w:rFonts w:ascii="Times New Roman" w:hAnsi="Times New Roman"/>
      <w:b/>
      <w:bCs/>
      <w:sz w:val="28"/>
      <w:szCs w:val="26"/>
      <w:lang w:val="x-none" w:eastAsia="ar-SA"/>
    </w:rPr>
  </w:style>
  <w:style w:type="paragraph" w:customStyle="1" w:styleId="Styl2doKartyinformacyjnej">
    <w:name w:val="Styl 2 do Karty informacyjnej"/>
    <w:basedOn w:val="StylStylNagwekdoKartyinformacyjnejZlewej0cmPierwsz"/>
    <w:rsid w:val="00681665"/>
    <w:pPr>
      <w:pBdr>
        <w:bottom w:val="none" w:sz="0" w:space="0" w:color="auto"/>
      </w:pBdr>
      <w:spacing w:line="360" w:lineRule="auto"/>
    </w:pPr>
    <w:rPr>
      <w:sz w:val="26"/>
    </w:rPr>
  </w:style>
  <w:style w:type="paragraph" w:customStyle="1" w:styleId="pj1">
    <w:name w:val="pj1"/>
    <w:basedOn w:val="Normalny"/>
    <w:rsid w:val="00681665"/>
    <w:rPr>
      <w:rFonts w:ascii="Times New Roman" w:hAnsi="Times New Roman"/>
      <w:sz w:val="24"/>
      <w:lang w:eastAsia="ar-SA"/>
    </w:rPr>
  </w:style>
  <w:style w:type="paragraph" w:customStyle="1" w:styleId="Tekstpodstawowy22">
    <w:name w:val="Tekst podstawowy 22"/>
    <w:basedOn w:val="Normalny"/>
    <w:uiPriority w:val="99"/>
    <w:rsid w:val="00681665"/>
    <w:pPr>
      <w:overflowPunct w:val="0"/>
      <w:autoSpaceDE w:val="0"/>
      <w:jc w:val="left"/>
      <w:textAlignment w:val="baseline"/>
    </w:pPr>
    <w:rPr>
      <w:rFonts w:ascii="Times New Roman" w:hAnsi="Times New Roman"/>
      <w:sz w:val="28"/>
      <w:szCs w:val="28"/>
      <w:u w:val="single"/>
      <w:lang w:eastAsia="ar-SA"/>
    </w:rPr>
  </w:style>
  <w:style w:type="paragraph" w:styleId="Nagwekspisutreci">
    <w:name w:val="TOC Heading"/>
    <w:basedOn w:val="Nagwek1"/>
    <w:next w:val="Normalny"/>
    <w:uiPriority w:val="39"/>
    <w:qFormat/>
    <w:rsid w:val="00681665"/>
    <w:pPr>
      <w:keepLines/>
      <w:pBdr>
        <w:bottom w:val="single" w:sz="4" w:space="1" w:color="000000"/>
      </w:pBdr>
      <w:suppressAutoHyphens w:val="0"/>
      <w:spacing w:before="480" w:after="0"/>
      <w:ind w:left="360" w:hanging="360"/>
    </w:pPr>
    <w:rPr>
      <w:rFonts w:ascii="Cambria" w:eastAsia="Times New Roman" w:hAnsi="Cambria"/>
      <w:color w:val="365F91"/>
      <w:kern w:val="1"/>
      <w:sz w:val="28"/>
      <w:szCs w:val="28"/>
    </w:rPr>
  </w:style>
  <w:style w:type="paragraph" w:customStyle="1" w:styleId="Tekstpodstawowyzwciciem21">
    <w:name w:val="Tekst podstawowy z wcięciem 21"/>
    <w:basedOn w:val="Tekstpodstawowywcity"/>
    <w:rsid w:val="00681665"/>
    <w:pPr>
      <w:ind w:firstLine="210"/>
    </w:pPr>
    <w:rPr>
      <w:lang w:val="x-none"/>
    </w:rPr>
  </w:style>
  <w:style w:type="paragraph" w:customStyle="1" w:styleId="Bezodstpw2">
    <w:name w:val="Bez odstępów2"/>
    <w:rsid w:val="00681665"/>
    <w:pPr>
      <w:suppressAutoHyphens/>
      <w:spacing w:after="0" w:line="360" w:lineRule="auto"/>
      <w:jc w:val="both"/>
    </w:pPr>
    <w:rPr>
      <w:rFonts w:ascii="Calibri" w:eastAsia="Arial" w:hAnsi="Calibri" w:cs="Calibri"/>
      <w:b/>
      <w:bCs/>
      <w:sz w:val="24"/>
      <w:szCs w:val="24"/>
      <w:u w:val="single"/>
      <w:lang w:eastAsia="ar-SA"/>
    </w:rPr>
  </w:style>
  <w:style w:type="paragraph" w:customStyle="1" w:styleId="Akapitzlist3">
    <w:name w:val="Akapit z listą3"/>
    <w:uiPriority w:val="99"/>
    <w:rsid w:val="00681665"/>
    <w:pPr>
      <w:widowControl w:val="0"/>
      <w:suppressAutoHyphens/>
      <w:ind w:left="720"/>
    </w:pPr>
    <w:rPr>
      <w:rFonts w:ascii="Calibri" w:eastAsia="Lucida Sans Unicode" w:hAnsi="Calibri" w:cs="Tahoma"/>
      <w:kern w:val="1"/>
      <w:lang w:eastAsia="ar-SA"/>
    </w:rPr>
  </w:style>
  <w:style w:type="paragraph" w:customStyle="1" w:styleId="Legenda1">
    <w:name w:val="Legenda1"/>
    <w:basedOn w:val="Normalny"/>
    <w:next w:val="Normalny"/>
    <w:rsid w:val="00681665"/>
    <w:pPr>
      <w:suppressAutoHyphens/>
      <w:jc w:val="left"/>
    </w:pPr>
    <w:rPr>
      <w:rFonts w:ascii="Times New Roman" w:hAnsi="Times New Roman"/>
      <w:b/>
      <w:bCs/>
      <w:sz w:val="20"/>
      <w:szCs w:val="20"/>
      <w:lang w:eastAsia="ar-SA"/>
    </w:rPr>
  </w:style>
  <w:style w:type="paragraph" w:customStyle="1" w:styleId="Spistreci10">
    <w:name w:val="Spis treści 10"/>
    <w:basedOn w:val="Indeks"/>
    <w:rsid w:val="00681665"/>
    <w:pPr>
      <w:tabs>
        <w:tab w:val="right" w:leader="dot" w:pos="7091"/>
      </w:tabs>
      <w:ind w:left="2547"/>
    </w:pPr>
  </w:style>
  <w:style w:type="paragraph" w:customStyle="1" w:styleId="Zawartoramki">
    <w:name w:val="Zawartość ramki"/>
    <w:basedOn w:val="Tekstpodstawowy"/>
    <w:rsid w:val="00681665"/>
  </w:style>
  <w:style w:type="paragraph" w:customStyle="1" w:styleId="zawartotabeli0">
    <w:name w:val="zawartotabeli"/>
    <w:basedOn w:val="Normalny"/>
    <w:rsid w:val="00681665"/>
    <w:pPr>
      <w:spacing w:before="100" w:after="100"/>
      <w:jc w:val="left"/>
    </w:pPr>
    <w:rPr>
      <w:rFonts w:ascii="Times New Roman" w:hAnsi="Times New Roman"/>
      <w:sz w:val="24"/>
      <w:lang w:eastAsia="ar-SA"/>
    </w:rPr>
  </w:style>
  <w:style w:type="character" w:customStyle="1" w:styleId="NagwekZnak1">
    <w:name w:val="Nagłówek Znak1"/>
    <w:aliases w:val="Nagłówek_strona_tyt Znak1,Nagłówek strony 1 Znak1,Nag Znak1"/>
    <w:locked/>
    <w:rsid w:val="00681665"/>
    <w:rPr>
      <w:rFonts w:cs="Times New Roman"/>
      <w:sz w:val="24"/>
      <w:szCs w:val="24"/>
      <w:lang w:eastAsia="ar-SA" w:bidi="ar-SA"/>
    </w:rPr>
  </w:style>
  <w:style w:type="table" w:customStyle="1" w:styleId="Tabela-Siatka2">
    <w:name w:val="Tabela - Siatka2"/>
    <w:basedOn w:val="Standardowy"/>
    <w:next w:val="Tabela-Siatka"/>
    <w:rsid w:val="006816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4">
    <w:name w:val="Akapit z listą4"/>
    <w:rsid w:val="00681665"/>
    <w:pPr>
      <w:widowControl w:val="0"/>
      <w:suppressAutoHyphens/>
      <w:ind w:left="720"/>
    </w:pPr>
    <w:rPr>
      <w:rFonts w:ascii="Calibri" w:eastAsia="Lucida Sans Unicode" w:hAnsi="Calibri" w:cs="Tahoma"/>
      <w:kern w:val="1"/>
      <w:lang w:eastAsia="ar-SA"/>
    </w:rPr>
  </w:style>
  <w:style w:type="character" w:customStyle="1" w:styleId="WW8Num18z2">
    <w:name w:val="WW8Num18z2"/>
    <w:rsid w:val="00681665"/>
    <w:rPr>
      <w:rFonts w:ascii="Wingdings" w:hAnsi="Wingdings"/>
    </w:rPr>
  </w:style>
  <w:style w:type="table" w:customStyle="1" w:styleId="Tabela-Siatka3">
    <w:name w:val="Tabela - Siatka3"/>
    <w:basedOn w:val="Standardowy"/>
    <w:next w:val="Tabela-Siatka"/>
    <w:uiPriority w:val="59"/>
    <w:rsid w:val="006816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81665"/>
    <w:pPr>
      <w:suppressAutoHyphens/>
      <w:spacing w:after="120" w:line="480" w:lineRule="auto"/>
      <w:jc w:val="left"/>
    </w:pPr>
    <w:rPr>
      <w:rFonts w:ascii="Times New Roman" w:hAnsi="Times New Roman"/>
      <w:sz w:val="24"/>
      <w:lang w:eastAsia="ar-SA"/>
    </w:rPr>
  </w:style>
  <w:style w:type="character" w:customStyle="1" w:styleId="Tekstpodstawowy2Znak">
    <w:name w:val="Tekst podstawowy 2 Znak"/>
    <w:basedOn w:val="Domylnaczcionkaakapitu"/>
    <w:link w:val="Tekstpodstawowy2"/>
    <w:uiPriority w:val="99"/>
    <w:rsid w:val="00681665"/>
    <w:rPr>
      <w:rFonts w:ascii="Times New Roman" w:eastAsia="Times New Roman" w:hAnsi="Times New Roman" w:cs="Times New Roman"/>
      <w:sz w:val="24"/>
      <w:szCs w:val="24"/>
      <w:lang w:eastAsia="ar-SA"/>
    </w:rPr>
  </w:style>
  <w:style w:type="character" w:customStyle="1" w:styleId="tabulatory">
    <w:name w:val="tabulatory"/>
    <w:basedOn w:val="Domylnaczcionkaakapitu"/>
    <w:uiPriority w:val="99"/>
    <w:rsid w:val="00681665"/>
  </w:style>
  <w:style w:type="paragraph" w:customStyle="1" w:styleId="WW-Tekstpodstawowy2">
    <w:name w:val="WW-Tekst podstawowy 2"/>
    <w:basedOn w:val="Normalny"/>
    <w:uiPriority w:val="99"/>
    <w:rsid w:val="00681665"/>
    <w:pPr>
      <w:suppressAutoHyphens/>
      <w:jc w:val="left"/>
    </w:pPr>
    <w:rPr>
      <w:rFonts w:ascii="Times New Roman" w:eastAsia="Tahoma" w:hAnsi="Times New Roman" w:cs="Tahoma"/>
      <w:color w:val="000000"/>
      <w:sz w:val="28"/>
      <w:lang w:eastAsia="ar-SA"/>
    </w:rPr>
  </w:style>
  <w:style w:type="character" w:customStyle="1" w:styleId="highlight">
    <w:name w:val="highlight"/>
    <w:basedOn w:val="Domylnaczcionkaakapitu"/>
    <w:rsid w:val="00681665"/>
  </w:style>
  <w:style w:type="paragraph" w:customStyle="1" w:styleId="Nagek5">
    <w:name w:val="Nag?謡ek 5"/>
    <w:basedOn w:val="Normalny"/>
    <w:next w:val="Normalny"/>
    <w:rsid w:val="00681665"/>
    <w:pPr>
      <w:keepNext/>
      <w:widowControl w:val="0"/>
      <w:suppressAutoHyphens/>
      <w:autoSpaceDE w:val="0"/>
      <w:spacing w:line="360" w:lineRule="auto"/>
      <w:jc w:val="center"/>
    </w:pPr>
    <w:rPr>
      <w:rFonts w:ascii="Times New Roman" w:eastAsia="Tahoma" w:hAnsi="Times New Roman" w:cs="Tahoma"/>
      <w:b/>
      <w:sz w:val="26"/>
      <w:lang w:bidi="pl-PL"/>
    </w:rPr>
  </w:style>
  <w:style w:type="character" w:customStyle="1" w:styleId="highlightedsearchterm">
    <w:name w:val="highlightedsearchterm"/>
    <w:basedOn w:val="Domylnaczcionkaakapitu"/>
    <w:rsid w:val="00681665"/>
  </w:style>
  <w:style w:type="character" w:customStyle="1" w:styleId="item-fieldvalue">
    <w:name w:val="item-fieldvalue"/>
    <w:basedOn w:val="Domylnaczcionkaakapitu"/>
    <w:rsid w:val="00681665"/>
  </w:style>
  <w:style w:type="paragraph" w:customStyle="1" w:styleId="uwagi">
    <w:name w:val="uwagi"/>
    <w:basedOn w:val="Normalny"/>
    <w:rsid w:val="00681665"/>
    <w:pPr>
      <w:spacing w:before="100" w:beforeAutospacing="1" w:after="100" w:afterAutospacing="1"/>
      <w:jc w:val="left"/>
    </w:pPr>
    <w:rPr>
      <w:rFonts w:ascii="Times New Roman" w:hAnsi="Times New Roman"/>
      <w:sz w:val="24"/>
    </w:rPr>
  </w:style>
  <w:style w:type="character" w:customStyle="1" w:styleId="TekstprzypisudolnegoZnak1">
    <w:name w:val="Tekst przypisu dolnego Znak1"/>
    <w:rsid w:val="00681665"/>
    <w:rPr>
      <w:lang w:eastAsia="ar-SA"/>
    </w:rPr>
  </w:style>
  <w:style w:type="paragraph" w:customStyle="1" w:styleId="Tabela">
    <w:name w:val="Tabela"/>
    <w:rsid w:val="00681665"/>
    <w:pPr>
      <w:widowControl w:val="0"/>
      <w:snapToGrid w:val="0"/>
      <w:spacing w:after="0" w:line="240" w:lineRule="auto"/>
      <w:ind w:left="28"/>
    </w:pPr>
    <w:rPr>
      <w:rFonts w:ascii="Switzerland" w:eastAsia="Times New Roman" w:hAnsi="Switzerland" w:cs="Times New Roman"/>
      <w:color w:val="000000"/>
      <w:sz w:val="18"/>
      <w:szCs w:val="24"/>
      <w:lang w:eastAsia="pl-PL"/>
    </w:rPr>
  </w:style>
  <w:style w:type="paragraph" w:styleId="Tekstpodstawowywcity3">
    <w:name w:val="Body Text Indent 3"/>
    <w:basedOn w:val="Normalny"/>
    <w:link w:val="Tekstpodstawowywcity3Znak"/>
    <w:unhideWhenUsed/>
    <w:rsid w:val="00681665"/>
    <w:pPr>
      <w:suppressAutoHyphens/>
      <w:spacing w:after="120"/>
      <w:ind w:left="283"/>
      <w:jc w:val="left"/>
    </w:pPr>
    <w:rPr>
      <w:rFonts w:ascii="Times New Roman" w:hAnsi="Times New Roman"/>
      <w:sz w:val="16"/>
      <w:szCs w:val="16"/>
      <w:lang w:val="x-none" w:eastAsia="ar-SA"/>
    </w:rPr>
  </w:style>
  <w:style w:type="character" w:customStyle="1" w:styleId="Tekstpodstawowywcity3Znak">
    <w:name w:val="Tekst podstawowy wcięty 3 Znak"/>
    <w:basedOn w:val="Domylnaczcionkaakapitu"/>
    <w:link w:val="Tekstpodstawowywcity3"/>
    <w:rsid w:val="00681665"/>
    <w:rPr>
      <w:rFonts w:ascii="Times New Roman" w:eastAsia="Times New Roman" w:hAnsi="Times New Roman" w:cs="Times New Roman"/>
      <w:sz w:val="16"/>
      <w:szCs w:val="16"/>
      <w:lang w:val="x-none" w:eastAsia="ar-SA"/>
    </w:rPr>
  </w:style>
  <w:style w:type="character" w:styleId="Tekstzastpczy">
    <w:name w:val="Placeholder Text"/>
    <w:basedOn w:val="Domylnaczcionkaakapitu"/>
    <w:uiPriority w:val="99"/>
    <w:semiHidden/>
    <w:rsid w:val="00681665"/>
    <w:rPr>
      <w:color w:val="808080"/>
    </w:rPr>
  </w:style>
  <w:style w:type="character" w:customStyle="1" w:styleId="FontStyle193">
    <w:name w:val="Font Style193"/>
    <w:basedOn w:val="Domylnaczcionkaakapitu"/>
    <w:uiPriority w:val="99"/>
    <w:rsid w:val="00681665"/>
    <w:rPr>
      <w:rFonts w:ascii="Tahoma" w:hAnsi="Tahoma" w:cs="Tahoma"/>
      <w:b/>
      <w:bCs/>
      <w:sz w:val="18"/>
      <w:szCs w:val="18"/>
    </w:rPr>
  </w:style>
  <w:style w:type="paragraph" w:customStyle="1" w:styleId="Style107">
    <w:name w:val="Style107"/>
    <w:basedOn w:val="Normalny"/>
    <w:uiPriority w:val="99"/>
    <w:rsid w:val="00681665"/>
    <w:pPr>
      <w:widowControl w:val="0"/>
      <w:autoSpaceDE w:val="0"/>
      <w:autoSpaceDN w:val="0"/>
      <w:adjustRightInd w:val="0"/>
      <w:spacing w:line="245" w:lineRule="exact"/>
      <w:jc w:val="center"/>
    </w:pPr>
    <w:rPr>
      <w:rFonts w:ascii="Tahoma" w:hAnsi="Tahoma" w:cs="Tahoma"/>
      <w:sz w:val="24"/>
    </w:rPr>
  </w:style>
  <w:style w:type="paragraph" w:customStyle="1" w:styleId="Standardowy0">
    <w:name w:val="Standardowy_"/>
    <w:rsid w:val="00681665"/>
    <w:pPr>
      <w:widowControl w:val="0"/>
      <w:tabs>
        <w:tab w:val="left" w:pos="-720"/>
      </w:tabs>
      <w:suppressAutoHyphens/>
      <w:snapToGrid w:val="0"/>
      <w:spacing w:after="0" w:line="240" w:lineRule="auto"/>
      <w:ind w:left="340"/>
      <w:jc w:val="both"/>
    </w:pPr>
    <w:rPr>
      <w:rFonts w:ascii="Times New Roman" w:eastAsia="Times New Roman" w:hAnsi="Times New Roman" w:cs="Times New Roman"/>
      <w:spacing w:val="-3"/>
      <w:sz w:val="24"/>
      <w:szCs w:val="24"/>
      <w:lang w:val="en-US" w:eastAsia="pl-PL"/>
    </w:rPr>
  </w:style>
  <w:style w:type="paragraph" w:styleId="Tekstblokowy">
    <w:name w:val="Block Text"/>
    <w:basedOn w:val="Normalny"/>
    <w:rsid w:val="00681665"/>
    <w:pPr>
      <w:spacing w:after="120" w:line="264" w:lineRule="auto"/>
      <w:ind w:left="284" w:right="-51" w:hanging="284"/>
    </w:pPr>
    <w:rPr>
      <w:rFonts w:ascii="Times New Roman" w:hAnsi="Times New Roman"/>
      <w:color w:val="000000"/>
      <w:szCs w:val="22"/>
      <w:lang w:val="en-GB" w:eastAsia="en-US"/>
    </w:rPr>
  </w:style>
  <w:style w:type="paragraph" w:customStyle="1" w:styleId="Standardowy1">
    <w:name w:val="Standardowy1"/>
    <w:basedOn w:val="Normalny"/>
    <w:rsid w:val="00681665"/>
    <w:pPr>
      <w:spacing w:after="120" w:line="270" w:lineRule="atLeast"/>
      <w:ind w:left="340"/>
    </w:pPr>
    <w:rPr>
      <w:rFonts w:ascii="Times New Roman" w:hAnsi="Times New Roman"/>
      <w:color w:val="000000"/>
      <w:sz w:val="23"/>
      <w:szCs w:val="23"/>
    </w:rPr>
  </w:style>
  <w:style w:type="character" w:customStyle="1" w:styleId="oznaczenie">
    <w:name w:val="oznaczenie"/>
    <w:basedOn w:val="Domylnaczcionkaakapitu"/>
    <w:rsid w:val="00681665"/>
  </w:style>
  <w:style w:type="paragraph" w:customStyle="1" w:styleId="Artyku">
    <w:name w:val="Artykuł"/>
    <w:basedOn w:val="Normalny"/>
    <w:rsid w:val="00681665"/>
    <w:pPr>
      <w:tabs>
        <w:tab w:val="left" w:pos="357"/>
        <w:tab w:val="left" w:pos="533"/>
      </w:tabs>
      <w:spacing w:before="40" w:after="40" w:line="264" w:lineRule="auto"/>
      <w:ind w:left="340"/>
      <w:jc w:val="center"/>
    </w:pPr>
    <w:rPr>
      <w:rFonts w:cs="Arial"/>
      <w:b/>
      <w:bCs/>
      <w:color w:val="000000"/>
      <w:sz w:val="18"/>
      <w:szCs w:val="18"/>
    </w:rPr>
  </w:style>
  <w:style w:type="paragraph" w:customStyle="1" w:styleId="App3">
    <w:name w:val="App 3"/>
    <w:basedOn w:val="Normalny"/>
    <w:rsid w:val="00681665"/>
    <w:pPr>
      <w:ind w:left="340" w:right="-664"/>
      <w:jc w:val="left"/>
    </w:pPr>
    <w:rPr>
      <w:rFonts w:ascii="Verdana" w:hAnsi="Verdana" w:cs="Verdana"/>
      <w:b/>
      <w:bCs/>
      <w:sz w:val="20"/>
      <w:szCs w:val="20"/>
      <w:lang w:val="en-GB" w:eastAsia="en-US"/>
    </w:rPr>
  </w:style>
  <w:style w:type="paragraph" w:customStyle="1" w:styleId="Heading3A">
    <w:name w:val="Heading 3A"/>
    <w:basedOn w:val="Nagwek3"/>
    <w:rsid w:val="00681665"/>
    <w:pPr>
      <w:keepLines w:val="0"/>
      <w:numPr>
        <w:ilvl w:val="2"/>
        <w:numId w:val="30"/>
      </w:numPr>
      <w:tabs>
        <w:tab w:val="left" w:pos="709"/>
        <w:tab w:val="left" w:pos="900"/>
        <w:tab w:val="left" w:pos="1418"/>
      </w:tabs>
      <w:spacing w:before="240" w:after="60" w:line="264" w:lineRule="auto"/>
      <w:ind w:left="900" w:hanging="900"/>
    </w:pPr>
    <w:rPr>
      <w:rFonts w:ascii="Times New Roman" w:eastAsia="Times New Roman" w:hAnsi="Times New Roman" w:cs="Times New Roman"/>
      <w:szCs w:val="22"/>
      <w:lang w:val="en-GB" w:eastAsia="en-US"/>
    </w:rPr>
  </w:style>
  <w:style w:type="paragraph" w:customStyle="1" w:styleId="NormalnyArial">
    <w:name w:val="Normalny + Arial"/>
    <w:aliases w:val="10 pt"/>
    <w:basedOn w:val="Normalny"/>
    <w:rsid w:val="00681665"/>
    <w:pPr>
      <w:ind w:left="340"/>
      <w:jc w:val="left"/>
    </w:pPr>
    <w:rPr>
      <w:rFonts w:cs="Arial"/>
      <w:sz w:val="20"/>
      <w:szCs w:val="20"/>
    </w:rPr>
  </w:style>
  <w:style w:type="paragraph" w:customStyle="1" w:styleId="rednionabadanymterenie">
    <w:name w:val="rednio na badanym terenie"/>
    <w:basedOn w:val="Normalny"/>
    <w:rsid w:val="00681665"/>
    <w:pPr>
      <w:widowControl w:val="0"/>
      <w:ind w:left="340"/>
    </w:pPr>
    <w:rPr>
      <w:rFonts w:ascii="Times New Roman" w:hAnsi="Times New Roman"/>
      <w:sz w:val="24"/>
    </w:rPr>
  </w:style>
  <w:style w:type="paragraph" w:customStyle="1" w:styleId="Style2">
    <w:name w:val="Style2"/>
    <w:basedOn w:val="Normalny"/>
    <w:next w:val="Wcicienormalne"/>
    <w:rsid w:val="00681665"/>
    <w:pPr>
      <w:spacing w:line="120" w:lineRule="atLeast"/>
      <w:ind w:left="340"/>
      <w:jc w:val="left"/>
    </w:pPr>
    <w:rPr>
      <w:rFonts w:ascii="Times New Roman" w:hAnsi="Times New Roman"/>
      <w:sz w:val="24"/>
    </w:rPr>
  </w:style>
  <w:style w:type="paragraph" w:styleId="Wcicienormalne">
    <w:name w:val="Normal Indent"/>
    <w:basedOn w:val="Normalny"/>
    <w:semiHidden/>
    <w:rsid w:val="00681665"/>
    <w:pPr>
      <w:ind w:left="708"/>
      <w:jc w:val="left"/>
    </w:pPr>
    <w:rPr>
      <w:rFonts w:ascii="Times New Roman" w:hAnsi="Times New Roman"/>
      <w:sz w:val="20"/>
      <w:szCs w:val="20"/>
    </w:rPr>
  </w:style>
  <w:style w:type="paragraph" w:customStyle="1" w:styleId="TekstpodstawowyPoradnik">
    <w:name w:val="Tekst podstawowy Poradnik"/>
    <w:basedOn w:val="Tekstpodstawowy"/>
    <w:rsid w:val="00681665"/>
    <w:pPr>
      <w:suppressAutoHyphens w:val="0"/>
      <w:spacing w:before="30" w:after="30" w:line="260" w:lineRule="exact"/>
      <w:ind w:left="340" w:firstLine="284"/>
      <w:jc w:val="both"/>
    </w:pPr>
    <w:rPr>
      <w:rFonts w:ascii="Franklin Gothic Book" w:hAnsi="Franklin Gothic Book" w:cs="Franklin Gothic Book"/>
      <w:sz w:val="20"/>
      <w:szCs w:val="20"/>
      <w:lang w:val="x-none" w:eastAsia="x-none"/>
    </w:rPr>
  </w:style>
  <w:style w:type="character" w:customStyle="1" w:styleId="Nagwek2Znak1">
    <w:name w:val="Nagłówek 2 Znak1"/>
    <w:locked/>
    <w:rsid w:val="00681665"/>
    <w:rPr>
      <w:rFonts w:ascii="Arial" w:hAnsi="Arial"/>
      <w:b/>
      <w:bCs/>
      <w:sz w:val="24"/>
      <w:szCs w:val="24"/>
      <w:lang w:val="x-none" w:eastAsia="x-none"/>
    </w:rPr>
  </w:style>
  <w:style w:type="character" w:customStyle="1" w:styleId="Nagwek3Znak1">
    <w:name w:val="Nagłówek 3 Znak1"/>
    <w:aliases w:val="Podtytuł2 Znak,Podtytu32 Znak,A-Üb-Nr-3 Znak,Ü3 + Nr Znak,Nr1.1.1 Znak,Podtytu³2 Znak,Level 1 - 1 Znak,Subparagraaf Znak"/>
    <w:uiPriority w:val="99"/>
    <w:locked/>
    <w:rsid w:val="00681665"/>
    <w:rPr>
      <w:rFonts w:ascii="Arial" w:hAnsi="Arial"/>
      <w:b/>
      <w:bCs/>
      <w:sz w:val="24"/>
      <w:lang w:val="x-none" w:eastAsia="x-none"/>
    </w:rPr>
  </w:style>
  <w:style w:type="character" w:customStyle="1" w:styleId="Nagwek4Znak1">
    <w:name w:val="Nagłówek 4 Znak1"/>
    <w:uiPriority w:val="99"/>
    <w:locked/>
    <w:rsid w:val="00681665"/>
    <w:rPr>
      <w:rFonts w:ascii="Arial" w:hAnsi="Arial" w:cs="Arial"/>
      <w:b/>
      <w:sz w:val="22"/>
    </w:rPr>
  </w:style>
  <w:style w:type="character" w:customStyle="1" w:styleId="Nagwek5Znak1">
    <w:name w:val="Nagłówek 5 Znak1"/>
    <w:uiPriority w:val="99"/>
    <w:locked/>
    <w:rsid w:val="00681665"/>
    <w:rPr>
      <w:b/>
      <w:bCs/>
      <w:i/>
      <w:iCs/>
      <w:sz w:val="26"/>
      <w:szCs w:val="26"/>
      <w:lang w:val="x-none" w:eastAsia="x-none"/>
    </w:rPr>
  </w:style>
  <w:style w:type="character" w:customStyle="1" w:styleId="Nagwek6Znak1">
    <w:name w:val="Nagłówek 6 Znak1"/>
    <w:locked/>
    <w:rsid w:val="00681665"/>
    <w:rPr>
      <w:b/>
      <w:bCs/>
      <w:sz w:val="22"/>
      <w:szCs w:val="22"/>
      <w:lang w:val="x-none" w:eastAsia="x-none"/>
    </w:rPr>
  </w:style>
  <w:style w:type="character" w:customStyle="1" w:styleId="Nagwek7Znak1">
    <w:name w:val="Nagłówek 7 Znak1"/>
    <w:locked/>
    <w:rsid w:val="00681665"/>
    <w:rPr>
      <w:rFonts w:ascii="Tahoma" w:hAnsi="Tahoma"/>
      <w:b/>
      <w:bCs/>
      <w:sz w:val="18"/>
      <w:szCs w:val="18"/>
      <w:lang w:val="en-GB" w:eastAsia="x-none"/>
    </w:rPr>
  </w:style>
  <w:style w:type="character" w:customStyle="1" w:styleId="Nagwek8Znak1">
    <w:name w:val="Nagłówek 8 Znak1"/>
    <w:locked/>
    <w:rsid w:val="00681665"/>
    <w:rPr>
      <w:rFonts w:ascii="Arial" w:hAnsi="Arial"/>
      <w:b/>
      <w:bCs/>
      <w:lang w:val="x-none" w:eastAsia="x-none"/>
    </w:rPr>
  </w:style>
  <w:style w:type="character" w:customStyle="1" w:styleId="Nagwek9Znak1">
    <w:name w:val="Nagłówek 9 Znak1"/>
    <w:locked/>
    <w:rsid w:val="00681665"/>
    <w:rPr>
      <w:i/>
      <w:iCs/>
      <w:color w:val="0000FF"/>
      <w:lang w:val="x-none" w:eastAsia="x-none"/>
    </w:rPr>
  </w:style>
  <w:style w:type="character" w:customStyle="1" w:styleId="Teksttreci19">
    <w:name w:val="Tekst treści (19)_"/>
    <w:link w:val="Teksttreci190"/>
    <w:uiPriority w:val="99"/>
    <w:locked/>
    <w:rsid w:val="00681665"/>
    <w:rPr>
      <w:spacing w:val="4"/>
      <w:sz w:val="19"/>
      <w:szCs w:val="19"/>
      <w:shd w:val="clear" w:color="auto" w:fill="FFFFFF"/>
    </w:rPr>
  </w:style>
  <w:style w:type="paragraph" w:customStyle="1" w:styleId="Teksttreci190">
    <w:name w:val="Tekst treści (19)"/>
    <w:basedOn w:val="Normalny"/>
    <w:link w:val="Teksttreci19"/>
    <w:uiPriority w:val="99"/>
    <w:rsid w:val="00681665"/>
    <w:pPr>
      <w:shd w:val="clear" w:color="auto" w:fill="FFFFFF"/>
      <w:spacing w:before="300" w:line="379" w:lineRule="exact"/>
      <w:ind w:left="340" w:hanging="460"/>
    </w:pPr>
    <w:rPr>
      <w:rFonts w:asciiTheme="minorHAnsi" w:eastAsiaTheme="minorHAnsi" w:hAnsiTheme="minorHAnsi" w:cstheme="minorBidi"/>
      <w:spacing w:val="4"/>
      <w:sz w:val="19"/>
      <w:szCs w:val="19"/>
      <w:lang w:eastAsia="en-US"/>
    </w:rPr>
  </w:style>
  <w:style w:type="character" w:customStyle="1" w:styleId="Teksttreci19Kursywa">
    <w:name w:val="Tekst treści (19) + Kursywa"/>
    <w:uiPriority w:val="99"/>
    <w:rsid w:val="00681665"/>
    <w:rPr>
      <w:rFonts w:cs="Times New Roman"/>
      <w:i/>
      <w:iCs/>
      <w:spacing w:val="2"/>
      <w:sz w:val="19"/>
      <w:szCs w:val="19"/>
      <w:lang w:bidi="ar-SA"/>
    </w:rPr>
  </w:style>
  <w:style w:type="character" w:customStyle="1" w:styleId="TekstpodstawowywcityZnak1">
    <w:name w:val="Tekst podstawowy wcięty Znak1"/>
    <w:locked/>
    <w:rsid w:val="00681665"/>
    <w:rPr>
      <w:sz w:val="24"/>
      <w:szCs w:val="24"/>
      <w:lang w:val="x-none" w:eastAsia="x-none"/>
    </w:rPr>
  </w:style>
  <w:style w:type="character" w:customStyle="1" w:styleId="Tekstpodstawowyzwciciem2Znak1">
    <w:name w:val="Tekst podstawowy z wcięciem 2 Znak1"/>
    <w:uiPriority w:val="99"/>
    <w:locked/>
    <w:rsid w:val="00681665"/>
    <w:rPr>
      <w:sz w:val="24"/>
      <w:szCs w:val="24"/>
      <w:lang w:val="x-none" w:eastAsia="x-none"/>
    </w:rPr>
  </w:style>
  <w:style w:type="paragraph" w:customStyle="1" w:styleId="WW-Tekstpodstawowywcity3">
    <w:name w:val="WW-Tekst podstawowy wcięty 3"/>
    <w:basedOn w:val="Normalny"/>
    <w:uiPriority w:val="99"/>
    <w:rsid w:val="00681665"/>
    <w:pPr>
      <w:widowControl w:val="0"/>
      <w:suppressAutoHyphens/>
      <w:autoSpaceDE w:val="0"/>
      <w:spacing w:before="120" w:line="300" w:lineRule="auto"/>
      <w:ind w:left="340" w:firstLine="709"/>
    </w:pPr>
    <w:rPr>
      <w:rFonts w:ascii="Times New Roman" w:hAnsi="Times New Roman"/>
      <w:sz w:val="24"/>
      <w:lang w:eastAsia="ar-SA"/>
    </w:rPr>
  </w:style>
  <w:style w:type="character" w:customStyle="1" w:styleId="Tekstpodstawowy2Znak1">
    <w:name w:val="Tekst podstawowy 2 Znak1"/>
    <w:uiPriority w:val="99"/>
    <w:locked/>
    <w:rsid w:val="00681665"/>
    <w:rPr>
      <w:i/>
      <w:iCs/>
      <w:color w:val="0000FF"/>
      <w:sz w:val="18"/>
      <w:szCs w:val="18"/>
      <w:lang w:val="x-none" w:eastAsia="x-none"/>
    </w:rPr>
  </w:style>
  <w:style w:type="paragraph" w:customStyle="1" w:styleId="Listawypunktowana">
    <w:name w:val="!Lista wypunktowana"/>
    <w:basedOn w:val="Normalny"/>
    <w:uiPriority w:val="99"/>
    <w:rsid w:val="00681665"/>
    <w:pPr>
      <w:numPr>
        <w:numId w:val="31"/>
      </w:numPr>
      <w:spacing w:line="360" w:lineRule="auto"/>
    </w:pPr>
    <w:rPr>
      <w:rFonts w:ascii="Times New Roman" w:hAnsi="Times New Roman"/>
      <w:sz w:val="24"/>
    </w:rPr>
  </w:style>
  <w:style w:type="character" w:customStyle="1" w:styleId="Teksttreci29">
    <w:name w:val="Tekst treści (2) + 9"/>
    <w:aliases w:val="5 pt"/>
    <w:uiPriority w:val="99"/>
    <w:rsid w:val="00681665"/>
    <w:rPr>
      <w:rFonts w:ascii="Times New Roman" w:hAnsi="Times New Roman" w:cs="Times New Roman"/>
      <w:spacing w:val="3"/>
      <w:sz w:val="17"/>
      <w:szCs w:val="17"/>
    </w:rPr>
  </w:style>
  <w:style w:type="character" w:customStyle="1" w:styleId="Teksttreci115">
    <w:name w:val="Tekst treści (115)_"/>
    <w:link w:val="Teksttreci1150"/>
    <w:uiPriority w:val="99"/>
    <w:locked/>
    <w:rsid w:val="00681665"/>
    <w:rPr>
      <w:spacing w:val="2"/>
      <w:sz w:val="19"/>
      <w:szCs w:val="19"/>
      <w:shd w:val="clear" w:color="auto" w:fill="FFFFFF"/>
    </w:rPr>
  </w:style>
  <w:style w:type="character" w:customStyle="1" w:styleId="Teksttreci11pt">
    <w:name w:val="Tekst treści + 11 pt"/>
    <w:aliases w:val="Małe litery"/>
    <w:uiPriority w:val="99"/>
    <w:rsid w:val="00681665"/>
    <w:rPr>
      <w:rFonts w:ascii="Times New Roman" w:hAnsi="Times New Roman" w:cs="Times New Roman"/>
      <w:smallCaps/>
      <w:spacing w:val="2"/>
      <w:sz w:val="19"/>
      <w:szCs w:val="19"/>
      <w:shd w:val="clear" w:color="auto" w:fill="FFFFFF"/>
    </w:rPr>
  </w:style>
  <w:style w:type="character" w:customStyle="1" w:styleId="Teksttreci188">
    <w:name w:val="Tekst treści (188)_"/>
    <w:link w:val="Teksttreci1880"/>
    <w:uiPriority w:val="99"/>
    <w:locked/>
    <w:rsid w:val="00681665"/>
    <w:rPr>
      <w:sz w:val="8"/>
      <w:szCs w:val="8"/>
      <w:shd w:val="clear" w:color="auto" w:fill="FFFFFF"/>
    </w:rPr>
  </w:style>
  <w:style w:type="character" w:customStyle="1" w:styleId="Teksttreci1159">
    <w:name w:val="Tekst treści (115) + 9"/>
    <w:aliases w:val="5 pt4,Bez małych liter"/>
    <w:uiPriority w:val="99"/>
    <w:rsid w:val="00681665"/>
    <w:rPr>
      <w:rFonts w:cs="Times New Roman"/>
      <w:smallCaps/>
      <w:spacing w:val="3"/>
      <w:sz w:val="17"/>
      <w:szCs w:val="17"/>
      <w:shd w:val="clear" w:color="auto" w:fill="FFFFFF"/>
    </w:rPr>
  </w:style>
  <w:style w:type="paragraph" w:customStyle="1" w:styleId="Teksttreci1150">
    <w:name w:val="Tekst treści (115)"/>
    <w:basedOn w:val="Normalny"/>
    <w:link w:val="Teksttreci115"/>
    <w:uiPriority w:val="99"/>
    <w:rsid w:val="00681665"/>
    <w:pPr>
      <w:shd w:val="clear" w:color="auto" w:fill="FFFFFF"/>
      <w:spacing w:before="180" w:line="110" w:lineRule="exact"/>
      <w:ind w:left="340"/>
      <w:jc w:val="left"/>
    </w:pPr>
    <w:rPr>
      <w:rFonts w:asciiTheme="minorHAnsi" w:eastAsiaTheme="minorHAnsi" w:hAnsiTheme="minorHAnsi" w:cstheme="minorBidi"/>
      <w:spacing w:val="2"/>
      <w:sz w:val="19"/>
      <w:szCs w:val="19"/>
      <w:lang w:eastAsia="en-US"/>
    </w:rPr>
  </w:style>
  <w:style w:type="paragraph" w:customStyle="1" w:styleId="Teksttreci1880">
    <w:name w:val="Tekst treści (188)"/>
    <w:basedOn w:val="Normalny"/>
    <w:link w:val="Teksttreci188"/>
    <w:uiPriority w:val="99"/>
    <w:rsid w:val="00681665"/>
    <w:pPr>
      <w:shd w:val="clear" w:color="auto" w:fill="FFFFFF"/>
      <w:spacing w:line="240" w:lineRule="atLeast"/>
      <w:ind w:left="340"/>
      <w:jc w:val="left"/>
    </w:pPr>
    <w:rPr>
      <w:rFonts w:asciiTheme="minorHAnsi" w:eastAsiaTheme="minorHAnsi" w:hAnsiTheme="minorHAnsi" w:cstheme="minorBidi"/>
      <w:sz w:val="8"/>
      <w:szCs w:val="8"/>
      <w:lang w:eastAsia="en-US"/>
    </w:rPr>
  </w:style>
  <w:style w:type="character" w:customStyle="1" w:styleId="Teksttreci181">
    <w:name w:val="Tekst treści (181)_"/>
    <w:link w:val="Teksttreci1810"/>
    <w:uiPriority w:val="99"/>
    <w:locked/>
    <w:rsid w:val="00681665"/>
    <w:rPr>
      <w:rFonts w:ascii="Arial" w:hAnsi="Arial"/>
      <w:sz w:val="8"/>
      <w:szCs w:val="8"/>
      <w:shd w:val="clear" w:color="auto" w:fill="FFFFFF"/>
    </w:rPr>
  </w:style>
  <w:style w:type="paragraph" w:customStyle="1" w:styleId="Teksttreci1810">
    <w:name w:val="Tekst treści (181)"/>
    <w:basedOn w:val="Normalny"/>
    <w:link w:val="Teksttreci181"/>
    <w:uiPriority w:val="99"/>
    <w:rsid w:val="00681665"/>
    <w:pPr>
      <w:shd w:val="clear" w:color="auto" w:fill="FFFFFF"/>
      <w:spacing w:line="240" w:lineRule="atLeast"/>
      <w:ind w:left="340"/>
      <w:jc w:val="left"/>
    </w:pPr>
    <w:rPr>
      <w:rFonts w:eastAsiaTheme="minorHAnsi" w:cstheme="minorBidi"/>
      <w:sz w:val="8"/>
      <w:szCs w:val="8"/>
      <w:lang w:eastAsia="en-US"/>
    </w:rPr>
  </w:style>
  <w:style w:type="character" w:customStyle="1" w:styleId="Teksttreci1879">
    <w:name w:val="Tekst treści (187) + 9"/>
    <w:aliases w:val="5 pt2"/>
    <w:uiPriority w:val="99"/>
    <w:rsid w:val="00681665"/>
    <w:rPr>
      <w:rFonts w:ascii="Times New Roman" w:hAnsi="Times New Roman" w:cs="Times New Roman"/>
      <w:spacing w:val="3"/>
      <w:sz w:val="17"/>
      <w:szCs w:val="17"/>
    </w:rPr>
  </w:style>
  <w:style w:type="character" w:customStyle="1" w:styleId="Teksttreci177">
    <w:name w:val="Tekst treści (177)_"/>
    <w:link w:val="Teksttreci1770"/>
    <w:uiPriority w:val="99"/>
    <w:locked/>
    <w:rsid w:val="00681665"/>
    <w:rPr>
      <w:rFonts w:ascii="Arial" w:hAnsi="Arial"/>
      <w:sz w:val="8"/>
      <w:szCs w:val="8"/>
      <w:shd w:val="clear" w:color="auto" w:fill="FFFFFF"/>
    </w:rPr>
  </w:style>
  <w:style w:type="character" w:customStyle="1" w:styleId="Teksttreci182">
    <w:name w:val="Tekst treści (182)_"/>
    <w:link w:val="Teksttreci1820"/>
    <w:uiPriority w:val="99"/>
    <w:locked/>
    <w:rsid w:val="00681665"/>
    <w:rPr>
      <w:rFonts w:ascii="Arial" w:hAnsi="Arial"/>
      <w:sz w:val="8"/>
      <w:szCs w:val="8"/>
      <w:shd w:val="clear" w:color="auto" w:fill="FFFFFF"/>
    </w:rPr>
  </w:style>
  <w:style w:type="character" w:customStyle="1" w:styleId="Teksttreci211pt">
    <w:name w:val="Tekst treści (2) + 11 pt"/>
    <w:aliases w:val="Małe litery1"/>
    <w:uiPriority w:val="99"/>
    <w:rsid w:val="00681665"/>
    <w:rPr>
      <w:rFonts w:ascii="Times New Roman" w:hAnsi="Times New Roman" w:cs="Times New Roman"/>
      <w:smallCaps/>
      <w:spacing w:val="2"/>
      <w:sz w:val="19"/>
      <w:szCs w:val="19"/>
    </w:rPr>
  </w:style>
  <w:style w:type="paragraph" w:customStyle="1" w:styleId="Teksttreci1770">
    <w:name w:val="Tekst treści (177)"/>
    <w:basedOn w:val="Normalny"/>
    <w:link w:val="Teksttreci177"/>
    <w:uiPriority w:val="99"/>
    <w:rsid w:val="00681665"/>
    <w:pPr>
      <w:shd w:val="clear" w:color="auto" w:fill="FFFFFF"/>
      <w:spacing w:line="240" w:lineRule="atLeast"/>
      <w:ind w:left="340"/>
      <w:jc w:val="left"/>
    </w:pPr>
    <w:rPr>
      <w:rFonts w:eastAsiaTheme="minorHAnsi" w:cstheme="minorBidi"/>
      <w:sz w:val="8"/>
      <w:szCs w:val="8"/>
      <w:lang w:eastAsia="en-US"/>
    </w:rPr>
  </w:style>
  <w:style w:type="paragraph" w:customStyle="1" w:styleId="Teksttreci1820">
    <w:name w:val="Tekst treści (182)"/>
    <w:basedOn w:val="Normalny"/>
    <w:link w:val="Teksttreci182"/>
    <w:uiPriority w:val="99"/>
    <w:rsid w:val="00681665"/>
    <w:pPr>
      <w:shd w:val="clear" w:color="auto" w:fill="FFFFFF"/>
      <w:spacing w:line="240" w:lineRule="atLeast"/>
      <w:ind w:left="340"/>
      <w:jc w:val="left"/>
    </w:pPr>
    <w:rPr>
      <w:rFonts w:eastAsiaTheme="minorHAnsi" w:cstheme="minorBidi"/>
      <w:sz w:val="8"/>
      <w:szCs w:val="8"/>
      <w:lang w:eastAsia="en-US"/>
    </w:rPr>
  </w:style>
  <w:style w:type="character" w:customStyle="1" w:styleId="BodyTextChar">
    <w:name w:val="Body Text Char"/>
    <w:locked/>
    <w:rsid w:val="00681665"/>
    <w:rPr>
      <w:rFonts w:cs="Times New Roman"/>
      <w:sz w:val="24"/>
      <w:szCs w:val="24"/>
      <w:lang w:val="pl-PL" w:eastAsia="ar-SA" w:bidi="ar-SA"/>
    </w:rPr>
  </w:style>
  <w:style w:type="character" w:customStyle="1" w:styleId="TekstpodstawowyZnak1">
    <w:name w:val="Tekst podstawowy Znak1"/>
    <w:uiPriority w:val="99"/>
    <w:locked/>
    <w:rsid w:val="00681665"/>
    <w:rPr>
      <w:rFonts w:ascii="Arial" w:hAnsi="Arial"/>
      <w:b/>
      <w:bCs/>
      <w:sz w:val="24"/>
      <w:szCs w:val="24"/>
      <w:lang w:val="x-none" w:eastAsia="x-none"/>
    </w:rPr>
  </w:style>
  <w:style w:type="paragraph" w:customStyle="1" w:styleId="WW-NormalnyWeb">
    <w:name w:val="WW-Normalny (Web)"/>
    <w:basedOn w:val="Normalny"/>
    <w:uiPriority w:val="99"/>
    <w:rsid w:val="00681665"/>
    <w:pPr>
      <w:suppressAutoHyphens/>
      <w:spacing w:before="100" w:after="119"/>
      <w:ind w:left="340"/>
      <w:jc w:val="left"/>
    </w:pPr>
    <w:rPr>
      <w:rFonts w:ascii="Times New Roman" w:hAnsi="Times New Roman"/>
      <w:sz w:val="24"/>
    </w:rPr>
  </w:style>
  <w:style w:type="character" w:customStyle="1" w:styleId="TekstdymkaZnak1">
    <w:name w:val="Tekst dymka Znak1"/>
    <w:uiPriority w:val="99"/>
    <w:locked/>
    <w:rsid w:val="00681665"/>
    <w:rPr>
      <w:rFonts w:ascii="Tahoma" w:hAnsi="Tahoma"/>
      <w:sz w:val="16"/>
      <w:szCs w:val="16"/>
      <w:lang w:val="x-none" w:eastAsia="x-none"/>
    </w:rPr>
  </w:style>
  <w:style w:type="character" w:customStyle="1" w:styleId="HTML-wstpniesformatowanyZnak1">
    <w:name w:val="HTML - wstępnie sformatowany Znak1"/>
    <w:uiPriority w:val="99"/>
    <w:semiHidden/>
    <w:locked/>
    <w:rsid w:val="00681665"/>
    <w:rPr>
      <w:rFonts w:ascii="Courier New" w:hAnsi="Courier New"/>
      <w:lang w:val="x-none" w:eastAsia="x-none"/>
    </w:rPr>
  </w:style>
  <w:style w:type="character" w:customStyle="1" w:styleId="ZnakZnak14">
    <w:name w:val="Znak Znak14"/>
    <w:uiPriority w:val="99"/>
    <w:locked/>
    <w:rsid w:val="00681665"/>
    <w:rPr>
      <w:rFonts w:cs="Times New Roman"/>
      <w:sz w:val="24"/>
      <w:szCs w:val="24"/>
      <w:lang w:val="pl-PL" w:eastAsia="ar-SA" w:bidi="ar-SA"/>
    </w:rPr>
  </w:style>
  <w:style w:type="character" w:customStyle="1" w:styleId="TekstkomentarzaZnak1">
    <w:name w:val="Tekst komentarza Znak1"/>
    <w:semiHidden/>
    <w:locked/>
    <w:rsid w:val="00681665"/>
  </w:style>
  <w:style w:type="character" w:customStyle="1" w:styleId="TematkomentarzaZnak1">
    <w:name w:val="Temat komentarza Znak1"/>
    <w:uiPriority w:val="99"/>
    <w:locked/>
    <w:rsid w:val="00681665"/>
    <w:rPr>
      <w:b/>
      <w:bCs/>
      <w:lang w:val="x-none" w:eastAsia="x-none"/>
    </w:rPr>
  </w:style>
  <w:style w:type="character" w:customStyle="1" w:styleId="Tekstpodstawowywcity2Znak1">
    <w:name w:val="Tekst podstawowy wcięty 2 Znak1"/>
    <w:locked/>
    <w:rsid w:val="00681665"/>
    <w:rPr>
      <w:sz w:val="24"/>
      <w:szCs w:val="24"/>
      <w:lang w:val="x-none" w:eastAsia="x-none"/>
    </w:rPr>
  </w:style>
  <w:style w:type="character" w:customStyle="1" w:styleId="TekstprzypisukocowegoZnak1">
    <w:name w:val="Tekst przypisu końcowego Znak1"/>
    <w:uiPriority w:val="99"/>
    <w:locked/>
    <w:rsid w:val="00681665"/>
  </w:style>
  <w:style w:type="character" w:customStyle="1" w:styleId="Tekstpodstawowy3Znak1">
    <w:name w:val="Tekst podstawowy 3 Znak1"/>
    <w:locked/>
    <w:rsid w:val="00681665"/>
    <w:rPr>
      <w:sz w:val="16"/>
      <w:szCs w:val="16"/>
      <w:lang w:val="x-none" w:eastAsia="x-none"/>
    </w:rPr>
  </w:style>
  <w:style w:type="character" w:customStyle="1" w:styleId="ZnakZnak4">
    <w:name w:val="Znak Znak4"/>
    <w:locked/>
    <w:rsid w:val="00681665"/>
    <w:rPr>
      <w:rFonts w:cs="Times New Roman"/>
      <w:lang w:val="pl-PL" w:eastAsia="ar-SA" w:bidi="ar-SA"/>
    </w:rPr>
  </w:style>
  <w:style w:type="character" w:customStyle="1" w:styleId="ZwykytekstZnak1">
    <w:name w:val="Zwykły tekst Znak1"/>
    <w:locked/>
    <w:rsid w:val="00681665"/>
    <w:rPr>
      <w:rFonts w:ascii="Arial" w:hAnsi="Arial"/>
      <w:i/>
      <w:iCs/>
      <w:color w:val="000000"/>
      <w:sz w:val="22"/>
      <w:szCs w:val="22"/>
      <w:lang w:val="x-none" w:eastAsia="x-none"/>
    </w:rPr>
  </w:style>
  <w:style w:type="paragraph" w:customStyle="1" w:styleId="NoSpacing1">
    <w:name w:val="No Spacing1"/>
    <w:rsid w:val="00681665"/>
    <w:pPr>
      <w:spacing w:after="0" w:line="360" w:lineRule="auto"/>
      <w:ind w:left="340"/>
      <w:jc w:val="both"/>
    </w:pPr>
    <w:rPr>
      <w:rFonts w:ascii="Calibri" w:eastAsia="Times New Roman" w:hAnsi="Calibri" w:cs="Calibri"/>
      <w:b/>
      <w:bCs/>
      <w:sz w:val="24"/>
      <w:szCs w:val="24"/>
      <w:u w:val="single"/>
      <w:lang w:eastAsia="pl-PL"/>
    </w:rPr>
  </w:style>
  <w:style w:type="paragraph" w:customStyle="1" w:styleId="and">
    <w:name w:val="and"/>
    <w:basedOn w:val="Normalny"/>
    <w:rsid w:val="00681665"/>
    <w:pPr>
      <w:ind w:left="340"/>
    </w:pPr>
    <w:rPr>
      <w:rFonts w:ascii="Times New Roman" w:hAnsi="Times New Roman"/>
      <w:sz w:val="24"/>
    </w:rPr>
  </w:style>
  <w:style w:type="paragraph" w:customStyle="1" w:styleId="TEKSTOBEZ">
    <w:name w:val="TEKST ŁOBEZ"/>
    <w:basedOn w:val="Normalny"/>
    <w:link w:val="TEKSTOBEZZnakZnak"/>
    <w:uiPriority w:val="99"/>
    <w:rsid w:val="00681665"/>
    <w:pPr>
      <w:spacing w:line="360" w:lineRule="auto"/>
      <w:ind w:left="340"/>
    </w:pPr>
    <w:rPr>
      <w:szCs w:val="22"/>
      <w:lang w:val="x-none" w:eastAsia="x-none"/>
    </w:rPr>
  </w:style>
  <w:style w:type="character" w:customStyle="1" w:styleId="TEKSTOBEZZnakZnak">
    <w:name w:val="TEKST ŁOBEZ Znak Znak"/>
    <w:link w:val="TEKSTOBEZ"/>
    <w:uiPriority w:val="99"/>
    <w:locked/>
    <w:rsid w:val="00681665"/>
    <w:rPr>
      <w:rFonts w:ascii="Arial" w:eastAsia="Times New Roman" w:hAnsi="Arial" w:cs="Times New Roman"/>
      <w:lang w:val="x-none" w:eastAsia="x-none"/>
    </w:rPr>
  </w:style>
  <w:style w:type="paragraph" w:customStyle="1" w:styleId="astrzaa">
    <w:name w:val="astrzała"/>
    <w:basedOn w:val="Normalny"/>
    <w:uiPriority w:val="99"/>
    <w:rsid w:val="00681665"/>
    <w:pPr>
      <w:numPr>
        <w:numId w:val="32"/>
      </w:numPr>
      <w:tabs>
        <w:tab w:val="clear" w:pos="360"/>
        <w:tab w:val="num" w:pos="1276"/>
      </w:tabs>
      <w:spacing w:line="300" w:lineRule="auto"/>
      <w:ind w:left="1276" w:hanging="425"/>
    </w:pPr>
    <w:rPr>
      <w:rFonts w:cs="Arial"/>
      <w:szCs w:val="22"/>
    </w:rPr>
  </w:style>
  <w:style w:type="paragraph" w:customStyle="1" w:styleId="arialblok">
    <w:name w:val="arial blok"/>
    <w:basedOn w:val="Normalny"/>
    <w:rsid w:val="00681665"/>
    <w:pPr>
      <w:spacing w:line="300" w:lineRule="auto"/>
      <w:ind w:left="567"/>
    </w:pPr>
    <w:rPr>
      <w:rFonts w:cs="Arial"/>
      <w:szCs w:val="22"/>
    </w:rPr>
  </w:style>
  <w:style w:type="character" w:customStyle="1" w:styleId="WW8Num3z0">
    <w:name w:val="WW8Num3z0"/>
    <w:rsid w:val="00681665"/>
    <w:rPr>
      <w:rFonts w:ascii="Times New Roman" w:hAnsi="Times New Roman"/>
      <w:sz w:val="18"/>
    </w:rPr>
  </w:style>
  <w:style w:type="character" w:customStyle="1" w:styleId="WW8Num4z1">
    <w:name w:val="WW8Num4z1"/>
    <w:rsid w:val="00681665"/>
    <w:rPr>
      <w:rFonts w:ascii="Courier New" w:hAnsi="Courier New"/>
    </w:rPr>
  </w:style>
  <w:style w:type="character" w:customStyle="1" w:styleId="WW8Num4z2">
    <w:name w:val="WW8Num4z2"/>
    <w:rsid w:val="00681665"/>
    <w:rPr>
      <w:rFonts w:ascii="Wingdings" w:hAnsi="Wingdings"/>
    </w:rPr>
  </w:style>
  <w:style w:type="character" w:customStyle="1" w:styleId="WW8Num4z3">
    <w:name w:val="WW8Num4z3"/>
    <w:rsid w:val="00681665"/>
    <w:rPr>
      <w:rFonts w:ascii="Wingdings" w:hAnsi="Wingdings"/>
      <w:sz w:val="18"/>
    </w:rPr>
  </w:style>
  <w:style w:type="character" w:customStyle="1" w:styleId="WW8Num7z1">
    <w:name w:val="WW8Num7z1"/>
    <w:uiPriority w:val="99"/>
    <w:rsid w:val="00681665"/>
    <w:rPr>
      <w:rFonts w:ascii="Courier New" w:hAnsi="Courier New"/>
    </w:rPr>
  </w:style>
  <w:style w:type="character" w:customStyle="1" w:styleId="WW8Num7z2">
    <w:name w:val="WW8Num7z2"/>
    <w:uiPriority w:val="99"/>
    <w:rsid w:val="00681665"/>
    <w:rPr>
      <w:rFonts w:ascii="Wingdings" w:hAnsi="Wingdings"/>
    </w:rPr>
  </w:style>
  <w:style w:type="character" w:customStyle="1" w:styleId="WW8Num31z0">
    <w:name w:val="WW8Num31z0"/>
    <w:rsid w:val="00681665"/>
    <w:rPr>
      <w:rFonts w:ascii="Wingdings" w:hAnsi="Wingdings"/>
    </w:rPr>
  </w:style>
  <w:style w:type="character" w:customStyle="1" w:styleId="WW8Num32z0">
    <w:name w:val="WW8Num32z0"/>
    <w:rsid w:val="00681665"/>
    <w:rPr>
      <w:rFonts w:ascii="Symbol" w:hAnsi="Symbol"/>
    </w:rPr>
  </w:style>
  <w:style w:type="character" w:customStyle="1" w:styleId="WW8Num35z0">
    <w:name w:val="WW8Num35z0"/>
    <w:rsid w:val="00681665"/>
    <w:rPr>
      <w:rFonts w:ascii="Wingdings" w:hAnsi="Wingdings"/>
      <w:sz w:val="24"/>
    </w:rPr>
  </w:style>
  <w:style w:type="character" w:customStyle="1" w:styleId="WW8Num57z0">
    <w:name w:val="WW8Num57z0"/>
    <w:rsid w:val="00681665"/>
    <w:rPr>
      <w:rFonts w:ascii="Symbol" w:hAnsi="Symbol"/>
    </w:rPr>
  </w:style>
  <w:style w:type="character" w:customStyle="1" w:styleId="Absatz-Standardschriftart">
    <w:name w:val="Absatz-Standardschriftart"/>
    <w:uiPriority w:val="99"/>
    <w:rsid w:val="00681665"/>
  </w:style>
  <w:style w:type="character" w:customStyle="1" w:styleId="WW-Absatz-Standardschriftart">
    <w:name w:val="WW-Absatz-Standardschriftart"/>
    <w:uiPriority w:val="99"/>
    <w:rsid w:val="00681665"/>
  </w:style>
  <w:style w:type="character" w:customStyle="1" w:styleId="WW-Absatz-Standardschriftart1">
    <w:name w:val="WW-Absatz-Standardschriftart1"/>
    <w:uiPriority w:val="99"/>
    <w:rsid w:val="00681665"/>
  </w:style>
  <w:style w:type="character" w:customStyle="1" w:styleId="WW-Absatz-Standardschriftart11">
    <w:name w:val="WW-Absatz-Standardschriftart11"/>
    <w:uiPriority w:val="99"/>
    <w:rsid w:val="00681665"/>
  </w:style>
  <w:style w:type="character" w:customStyle="1" w:styleId="WW8Num3z1">
    <w:name w:val="WW8Num3z1"/>
    <w:rsid w:val="00681665"/>
    <w:rPr>
      <w:rFonts w:ascii="Wingdings 2" w:hAnsi="Wingdings 2"/>
      <w:sz w:val="18"/>
    </w:rPr>
  </w:style>
  <w:style w:type="character" w:customStyle="1" w:styleId="WW8Num3z2">
    <w:name w:val="WW8Num3z2"/>
    <w:rsid w:val="00681665"/>
    <w:rPr>
      <w:rFonts w:ascii="StarSymbol" w:eastAsia="Times New Roman"/>
      <w:sz w:val="18"/>
    </w:rPr>
  </w:style>
  <w:style w:type="character" w:customStyle="1" w:styleId="WW8Num3z3">
    <w:name w:val="WW8Num3z3"/>
    <w:uiPriority w:val="99"/>
    <w:rsid w:val="00681665"/>
    <w:rPr>
      <w:rFonts w:ascii="Wingdings" w:hAnsi="Wingdings"/>
      <w:sz w:val="18"/>
    </w:rPr>
  </w:style>
  <w:style w:type="character" w:customStyle="1" w:styleId="WW8Num9z1">
    <w:name w:val="WW8Num9z1"/>
    <w:uiPriority w:val="99"/>
    <w:rsid w:val="00681665"/>
    <w:rPr>
      <w:rFonts w:ascii="Courier New" w:hAnsi="Courier New"/>
    </w:rPr>
  </w:style>
  <w:style w:type="character" w:customStyle="1" w:styleId="WW8Num9z2">
    <w:name w:val="WW8Num9z2"/>
    <w:uiPriority w:val="99"/>
    <w:rsid w:val="00681665"/>
    <w:rPr>
      <w:rFonts w:ascii="Wingdings" w:hAnsi="Wingdings"/>
    </w:rPr>
  </w:style>
  <w:style w:type="character" w:customStyle="1" w:styleId="WW8Num9z3">
    <w:name w:val="WW8Num9z3"/>
    <w:uiPriority w:val="99"/>
    <w:rsid w:val="00681665"/>
    <w:rPr>
      <w:rFonts w:ascii="Symbol" w:hAnsi="Symbol"/>
    </w:rPr>
  </w:style>
  <w:style w:type="character" w:customStyle="1" w:styleId="WW8Num10z1">
    <w:name w:val="WW8Num10z1"/>
    <w:uiPriority w:val="99"/>
    <w:rsid w:val="00681665"/>
    <w:rPr>
      <w:rFonts w:ascii="Courier New" w:hAnsi="Courier New"/>
    </w:rPr>
  </w:style>
  <w:style w:type="character" w:customStyle="1" w:styleId="WW8Num10z2">
    <w:name w:val="WW8Num10z2"/>
    <w:uiPriority w:val="99"/>
    <w:rsid w:val="00681665"/>
    <w:rPr>
      <w:rFonts w:ascii="Wingdings" w:hAnsi="Wingdings"/>
    </w:rPr>
  </w:style>
  <w:style w:type="character" w:customStyle="1" w:styleId="WW8Num10z3">
    <w:name w:val="WW8Num10z3"/>
    <w:uiPriority w:val="99"/>
    <w:rsid w:val="00681665"/>
    <w:rPr>
      <w:rFonts w:ascii="Symbol" w:hAnsi="Symbol"/>
    </w:rPr>
  </w:style>
  <w:style w:type="character" w:customStyle="1" w:styleId="WW8Num11z1">
    <w:name w:val="WW8Num11z1"/>
    <w:rsid w:val="00681665"/>
    <w:rPr>
      <w:rFonts w:ascii="Courier New" w:hAnsi="Courier New"/>
    </w:rPr>
  </w:style>
  <w:style w:type="character" w:customStyle="1" w:styleId="WW8Num11z2">
    <w:name w:val="WW8Num11z2"/>
    <w:rsid w:val="00681665"/>
    <w:rPr>
      <w:rFonts w:ascii="Wingdings" w:hAnsi="Wingdings"/>
    </w:rPr>
  </w:style>
  <w:style w:type="character" w:customStyle="1" w:styleId="WW8Num13z2">
    <w:name w:val="WW8Num13z2"/>
    <w:uiPriority w:val="99"/>
    <w:rsid w:val="00681665"/>
    <w:rPr>
      <w:rFonts w:ascii="Wingdings" w:hAnsi="Wingdings"/>
    </w:rPr>
  </w:style>
  <w:style w:type="character" w:customStyle="1" w:styleId="WW8Num14z3">
    <w:name w:val="WW8Num14z3"/>
    <w:rsid w:val="00681665"/>
    <w:rPr>
      <w:rFonts w:ascii="Symbol" w:hAnsi="Symbol"/>
    </w:rPr>
  </w:style>
  <w:style w:type="character" w:customStyle="1" w:styleId="WW8Num17z2">
    <w:name w:val="WW8Num17z2"/>
    <w:rsid w:val="00681665"/>
    <w:rPr>
      <w:rFonts w:ascii="Wingdings" w:hAnsi="Wingdings"/>
    </w:rPr>
  </w:style>
  <w:style w:type="character" w:customStyle="1" w:styleId="WW8Num19z1">
    <w:name w:val="WW8Num19z1"/>
    <w:rsid w:val="00681665"/>
    <w:rPr>
      <w:rFonts w:ascii="Courier New" w:hAnsi="Courier New"/>
    </w:rPr>
  </w:style>
  <w:style w:type="character" w:customStyle="1" w:styleId="WW8Num19z2">
    <w:name w:val="WW8Num19z2"/>
    <w:rsid w:val="00681665"/>
    <w:rPr>
      <w:rFonts w:ascii="Wingdings" w:hAnsi="Wingdings"/>
    </w:rPr>
  </w:style>
  <w:style w:type="character" w:customStyle="1" w:styleId="WW8Num20z1">
    <w:name w:val="WW8Num20z1"/>
    <w:uiPriority w:val="99"/>
    <w:rsid w:val="00681665"/>
    <w:rPr>
      <w:rFonts w:ascii="Wingdings" w:hAnsi="Wingdings"/>
    </w:rPr>
  </w:style>
  <w:style w:type="character" w:customStyle="1" w:styleId="WW8Num22z2">
    <w:name w:val="WW8Num22z2"/>
    <w:rsid w:val="00681665"/>
    <w:rPr>
      <w:rFonts w:ascii="Wingdings" w:hAnsi="Wingdings"/>
    </w:rPr>
  </w:style>
  <w:style w:type="character" w:customStyle="1" w:styleId="WW8Num22z4">
    <w:name w:val="WW8Num22z4"/>
    <w:rsid w:val="00681665"/>
    <w:rPr>
      <w:rFonts w:ascii="Courier New" w:hAnsi="Courier New"/>
    </w:rPr>
  </w:style>
  <w:style w:type="character" w:customStyle="1" w:styleId="WW8Num23z2">
    <w:name w:val="WW8Num23z2"/>
    <w:uiPriority w:val="99"/>
    <w:rsid w:val="00681665"/>
    <w:rPr>
      <w:rFonts w:ascii="Wingdings" w:hAnsi="Wingdings"/>
    </w:rPr>
  </w:style>
  <w:style w:type="character" w:customStyle="1" w:styleId="WW8Num24z1">
    <w:name w:val="WW8Num24z1"/>
    <w:rsid w:val="00681665"/>
    <w:rPr>
      <w:rFonts w:ascii="Courier New" w:hAnsi="Courier New"/>
    </w:rPr>
  </w:style>
  <w:style w:type="character" w:customStyle="1" w:styleId="WW8Num24z2">
    <w:name w:val="WW8Num24z2"/>
    <w:rsid w:val="00681665"/>
    <w:rPr>
      <w:rFonts w:ascii="Wingdings" w:hAnsi="Wingdings"/>
    </w:rPr>
  </w:style>
  <w:style w:type="character" w:customStyle="1" w:styleId="WW8Num27z2">
    <w:name w:val="WW8Num27z2"/>
    <w:rsid w:val="00681665"/>
    <w:rPr>
      <w:rFonts w:ascii="Times New Roman" w:hAnsi="Times New Roman"/>
    </w:rPr>
  </w:style>
  <w:style w:type="character" w:customStyle="1" w:styleId="WW8Num29z3">
    <w:name w:val="WW8Num29z3"/>
    <w:rsid w:val="00681665"/>
    <w:rPr>
      <w:rFonts w:ascii="Symbol" w:hAnsi="Symbol"/>
    </w:rPr>
  </w:style>
  <w:style w:type="character" w:customStyle="1" w:styleId="WW8Num30z2">
    <w:name w:val="WW8Num30z2"/>
    <w:rsid w:val="00681665"/>
    <w:rPr>
      <w:rFonts w:ascii="Wingdings" w:hAnsi="Wingdings"/>
    </w:rPr>
  </w:style>
  <w:style w:type="character" w:customStyle="1" w:styleId="WW8Num31z1">
    <w:name w:val="WW8Num31z1"/>
    <w:rsid w:val="00681665"/>
    <w:rPr>
      <w:rFonts w:ascii="Courier New" w:hAnsi="Courier New"/>
    </w:rPr>
  </w:style>
  <w:style w:type="character" w:customStyle="1" w:styleId="WW8Num31z3">
    <w:name w:val="WW8Num31z3"/>
    <w:rsid w:val="00681665"/>
    <w:rPr>
      <w:rFonts w:ascii="Symbol" w:hAnsi="Symbol"/>
    </w:rPr>
  </w:style>
  <w:style w:type="character" w:customStyle="1" w:styleId="WW8Num32z1">
    <w:name w:val="WW8Num32z1"/>
    <w:rsid w:val="00681665"/>
    <w:rPr>
      <w:rFonts w:ascii="Courier New" w:hAnsi="Courier New"/>
    </w:rPr>
  </w:style>
  <w:style w:type="character" w:customStyle="1" w:styleId="WW8Num32z2">
    <w:name w:val="WW8Num32z2"/>
    <w:uiPriority w:val="99"/>
    <w:rsid w:val="00681665"/>
    <w:rPr>
      <w:rFonts w:ascii="Wingdings" w:hAnsi="Wingdings"/>
    </w:rPr>
  </w:style>
  <w:style w:type="character" w:customStyle="1" w:styleId="WW8Num33z1">
    <w:name w:val="WW8Num33z1"/>
    <w:rsid w:val="00681665"/>
    <w:rPr>
      <w:rFonts w:ascii="Courier New" w:hAnsi="Courier New"/>
    </w:rPr>
  </w:style>
  <w:style w:type="character" w:customStyle="1" w:styleId="WW8Num33z2">
    <w:name w:val="WW8Num33z2"/>
    <w:uiPriority w:val="99"/>
    <w:rsid w:val="00681665"/>
    <w:rPr>
      <w:rFonts w:ascii="Wingdings" w:hAnsi="Wingdings"/>
    </w:rPr>
  </w:style>
  <w:style w:type="character" w:customStyle="1" w:styleId="WW8Num34z2">
    <w:name w:val="WW8Num34z2"/>
    <w:rsid w:val="00681665"/>
    <w:rPr>
      <w:rFonts w:ascii="Wingdings" w:hAnsi="Wingdings"/>
    </w:rPr>
  </w:style>
  <w:style w:type="character" w:customStyle="1" w:styleId="WW8Num36z2">
    <w:name w:val="WW8Num36z2"/>
    <w:rsid w:val="00681665"/>
    <w:rPr>
      <w:rFonts w:ascii="Wingdings" w:hAnsi="Wingdings"/>
    </w:rPr>
  </w:style>
  <w:style w:type="character" w:customStyle="1" w:styleId="WW8Num43z3">
    <w:name w:val="WW8Num43z3"/>
    <w:rsid w:val="00681665"/>
    <w:rPr>
      <w:rFonts w:ascii="Symbol" w:hAnsi="Symbol"/>
    </w:rPr>
  </w:style>
  <w:style w:type="character" w:customStyle="1" w:styleId="WW8Num47z2">
    <w:name w:val="WW8Num47z2"/>
    <w:rsid w:val="00681665"/>
    <w:rPr>
      <w:rFonts w:ascii="Wingdings" w:hAnsi="Wingdings"/>
    </w:rPr>
  </w:style>
  <w:style w:type="character" w:customStyle="1" w:styleId="WW8Num48z2">
    <w:name w:val="WW8Num48z2"/>
    <w:rsid w:val="00681665"/>
    <w:rPr>
      <w:rFonts w:ascii="Wingdings" w:hAnsi="Wingdings"/>
    </w:rPr>
  </w:style>
  <w:style w:type="character" w:customStyle="1" w:styleId="WW8Num49z2">
    <w:name w:val="WW8Num49z2"/>
    <w:rsid w:val="00681665"/>
    <w:rPr>
      <w:rFonts w:ascii="Wingdings" w:hAnsi="Wingdings"/>
    </w:rPr>
  </w:style>
  <w:style w:type="character" w:customStyle="1" w:styleId="WW8Num51z1">
    <w:name w:val="WW8Num51z1"/>
    <w:rsid w:val="00681665"/>
    <w:rPr>
      <w:rFonts w:ascii="Courier New" w:hAnsi="Courier New"/>
    </w:rPr>
  </w:style>
  <w:style w:type="character" w:customStyle="1" w:styleId="WW8Num51z2">
    <w:name w:val="WW8Num51z2"/>
    <w:rsid w:val="00681665"/>
    <w:rPr>
      <w:rFonts w:ascii="Wingdings" w:hAnsi="Wingdings"/>
    </w:rPr>
  </w:style>
  <w:style w:type="character" w:customStyle="1" w:styleId="WW8Num51z3">
    <w:name w:val="WW8Num51z3"/>
    <w:rsid w:val="00681665"/>
    <w:rPr>
      <w:rFonts w:ascii="Symbol" w:hAnsi="Symbol"/>
    </w:rPr>
  </w:style>
  <w:style w:type="character" w:customStyle="1" w:styleId="WW8Num53z4">
    <w:name w:val="WW8Num53z4"/>
    <w:uiPriority w:val="99"/>
    <w:rsid w:val="00681665"/>
    <w:rPr>
      <w:rFonts w:ascii="Courier New" w:hAnsi="Courier New"/>
    </w:rPr>
  </w:style>
  <w:style w:type="character" w:customStyle="1" w:styleId="WW8Num54z2">
    <w:name w:val="WW8Num54z2"/>
    <w:rsid w:val="00681665"/>
    <w:rPr>
      <w:rFonts w:ascii="Wingdings" w:hAnsi="Wingdings"/>
    </w:rPr>
  </w:style>
  <w:style w:type="character" w:customStyle="1" w:styleId="WW8Num57z1">
    <w:name w:val="WW8Num57z1"/>
    <w:rsid w:val="00681665"/>
    <w:rPr>
      <w:rFonts w:ascii="Courier New" w:hAnsi="Courier New"/>
    </w:rPr>
  </w:style>
  <w:style w:type="character" w:customStyle="1" w:styleId="WW8Num57z2">
    <w:name w:val="WW8Num57z2"/>
    <w:rsid w:val="00681665"/>
    <w:rPr>
      <w:rFonts w:ascii="Wingdings" w:hAnsi="Wingdings"/>
    </w:rPr>
  </w:style>
  <w:style w:type="character" w:customStyle="1" w:styleId="WW8Num58z3">
    <w:name w:val="WW8Num58z3"/>
    <w:rsid w:val="00681665"/>
    <w:rPr>
      <w:rFonts w:ascii="Symbol" w:hAnsi="Symbol"/>
    </w:rPr>
  </w:style>
  <w:style w:type="character" w:customStyle="1" w:styleId="WW8Num61z0">
    <w:name w:val="WW8Num61z0"/>
    <w:rsid w:val="00681665"/>
    <w:rPr>
      <w:rFonts w:ascii="Wingdings" w:hAnsi="Wingdings"/>
    </w:rPr>
  </w:style>
  <w:style w:type="character" w:customStyle="1" w:styleId="WW8Num61z1">
    <w:name w:val="WW8Num61z1"/>
    <w:rsid w:val="00681665"/>
    <w:rPr>
      <w:rFonts w:ascii="Courier New" w:hAnsi="Courier New"/>
    </w:rPr>
  </w:style>
  <w:style w:type="character" w:customStyle="1" w:styleId="WW8Num61z3">
    <w:name w:val="WW8Num61z3"/>
    <w:rsid w:val="00681665"/>
    <w:rPr>
      <w:rFonts w:ascii="Symbol" w:hAnsi="Symbol"/>
    </w:rPr>
  </w:style>
  <w:style w:type="character" w:customStyle="1" w:styleId="WW8Num62z0">
    <w:name w:val="WW8Num62z0"/>
    <w:rsid w:val="00681665"/>
    <w:rPr>
      <w:rFonts w:ascii="Wingdings" w:hAnsi="Wingdings"/>
      <w:color w:val="auto"/>
    </w:rPr>
  </w:style>
  <w:style w:type="character" w:customStyle="1" w:styleId="WW8Num62z1">
    <w:name w:val="WW8Num62z1"/>
    <w:rsid w:val="00681665"/>
    <w:rPr>
      <w:rFonts w:ascii="Courier New" w:hAnsi="Courier New"/>
    </w:rPr>
  </w:style>
  <w:style w:type="character" w:customStyle="1" w:styleId="WW8Num62z2">
    <w:name w:val="WW8Num62z2"/>
    <w:rsid w:val="00681665"/>
    <w:rPr>
      <w:rFonts w:ascii="Wingdings" w:hAnsi="Wingdings"/>
    </w:rPr>
  </w:style>
  <w:style w:type="character" w:customStyle="1" w:styleId="WW8Num62z3">
    <w:name w:val="WW8Num62z3"/>
    <w:uiPriority w:val="99"/>
    <w:rsid w:val="00681665"/>
    <w:rPr>
      <w:rFonts w:ascii="Symbol" w:hAnsi="Symbol"/>
    </w:rPr>
  </w:style>
  <w:style w:type="character" w:customStyle="1" w:styleId="WW8Num63z0">
    <w:name w:val="WW8Num63z0"/>
    <w:rsid w:val="00681665"/>
    <w:rPr>
      <w:rFonts w:ascii="Wingdings" w:hAnsi="Wingdings"/>
      <w:sz w:val="24"/>
    </w:rPr>
  </w:style>
  <w:style w:type="character" w:customStyle="1" w:styleId="WW8Num63z1">
    <w:name w:val="WW8Num63z1"/>
    <w:rsid w:val="00681665"/>
    <w:rPr>
      <w:rFonts w:ascii="Courier New" w:hAnsi="Courier New"/>
    </w:rPr>
  </w:style>
  <w:style w:type="character" w:customStyle="1" w:styleId="WW8Num63z2">
    <w:name w:val="WW8Num63z2"/>
    <w:uiPriority w:val="99"/>
    <w:rsid w:val="00681665"/>
    <w:rPr>
      <w:rFonts w:ascii="Wingdings" w:hAnsi="Wingdings"/>
    </w:rPr>
  </w:style>
  <w:style w:type="character" w:customStyle="1" w:styleId="WW8Num63z3">
    <w:name w:val="WW8Num63z3"/>
    <w:rsid w:val="00681665"/>
    <w:rPr>
      <w:rFonts w:ascii="Symbol" w:hAnsi="Symbol"/>
    </w:rPr>
  </w:style>
  <w:style w:type="character" w:customStyle="1" w:styleId="WW8Num64z0">
    <w:name w:val="WW8Num64z0"/>
    <w:rsid w:val="00681665"/>
    <w:rPr>
      <w:rFonts w:ascii="Symbol" w:hAnsi="Symbol"/>
    </w:rPr>
  </w:style>
  <w:style w:type="character" w:customStyle="1" w:styleId="WW8Num64z1">
    <w:name w:val="WW8Num64z1"/>
    <w:rsid w:val="00681665"/>
    <w:rPr>
      <w:rFonts w:ascii="Courier New" w:hAnsi="Courier New"/>
    </w:rPr>
  </w:style>
  <w:style w:type="character" w:customStyle="1" w:styleId="WW8Num64z2">
    <w:name w:val="WW8Num64z2"/>
    <w:uiPriority w:val="99"/>
    <w:rsid w:val="00681665"/>
    <w:rPr>
      <w:rFonts w:ascii="Wingdings" w:hAnsi="Wingdings"/>
    </w:rPr>
  </w:style>
  <w:style w:type="character" w:customStyle="1" w:styleId="WW8Num65z0">
    <w:name w:val="WW8Num65z0"/>
    <w:rsid w:val="00681665"/>
    <w:rPr>
      <w:rFonts w:ascii="Wingdings" w:hAnsi="Wingdings"/>
    </w:rPr>
  </w:style>
  <w:style w:type="character" w:customStyle="1" w:styleId="WW8Num65z1">
    <w:name w:val="WW8Num65z1"/>
    <w:rsid w:val="00681665"/>
    <w:rPr>
      <w:rFonts w:ascii="Courier New" w:hAnsi="Courier New"/>
    </w:rPr>
  </w:style>
  <w:style w:type="character" w:customStyle="1" w:styleId="WW8Num65z3">
    <w:name w:val="WW8Num65z3"/>
    <w:rsid w:val="00681665"/>
    <w:rPr>
      <w:rFonts w:ascii="Symbol" w:hAnsi="Symbol"/>
    </w:rPr>
  </w:style>
  <w:style w:type="character" w:customStyle="1" w:styleId="WW8Num66z0">
    <w:name w:val="WW8Num66z0"/>
    <w:rsid w:val="00681665"/>
    <w:rPr>
      <w:rFonts w:ascii="Symbol" w:hAnsi="Symbol"/>
    </w:rPr>
  </w:style>
  <w:style w:type="character" w:customStyle="1" w:styleId="WW8Num66z1">
    <w:name w:val="WW8Num66z1"/>
    <w:rsid w:val="00681665"/>
    <w:rPr>
      <w:rFonts w:ascii="Courier New" w:hAnsi="Courier New"/>
    </w:rPr>
  </w:style>
  <w:style w:type="character" w:customStyle="1" w:styleId="WW8Num66z2">
    <w:name w:val="WW8Num66z2"/>
    <w:rsid w:val="00681665"/>
    <w:rPr>
      <w:rFonts w:ascii="Wingdings" w:hAnsi="Wingdings"/>
    </w:rPr>
  </w:style>
  <w:style w:type="character" w:customStyle="1" w:styleId="WW8Num67z0">
    <w:name w:val="WW8Num67z0"/>
    <w:rsid w:val="00681665"/>
    <w:rPr>
      <w:rFonts w:ascii="Symbol" w:hAnsi="Symbol"/>
    </w:rPr>
  </w:style>
  <w:style w:type="character" w:customStyle="1" w:styleId="WW8Num67z1">
    <w:name w:val="WW8Num67z1"/>
    <w:rsid w:val="00681665"/>
    <w:rPr>
      <w:rFonts w:ascii="Courier New" w:hAnsi="Courier New"/>
    </w:rPr>
  </w:style>
  <w:style w:type="character" w:customStyle="1" w:styleId="WW8Num67z2">
    <w:name w:val="WW8Num67z2"/>
    <w:rsid w:val="00681665"/>
    <w:rPr>
      <w:rFonts w:ascii="Wingdings" w:hAnsi="Wingdings"/>
    </w:rPr>
  </w:style>
  <w:style w:type="character" w:customStyle="1" w:styleId="WW8Num68z0">
    <w:name w:val="WW8Num68z0"/>
    <w:rsid w:val="00681665"/>
    <w:rPr>
      <w:rFonts w:ascii="Wingdings" w:hAnsi="Wingdings"/>
    </w:rPr>
  </w:style>
  <w:style w:type="character" w:customStyle="1" w:styleId="WW8Num68z1">
    <w:name w:val="WW8Num68z1"/>
    <w:rsid w:val="00681665"/>
    <w:rPr>
      <w:rFonts w:ascii="Courier New" w:hAnsi="Courier New"/>
    </w:rPr>
  </w:style>
  <w:style w:type="character" w:customStyle="1" w:styleId="WW8Num68z3">
    <w:name w:val="WW8Num68z3"/>
    <w:uiPriority w:val="99"/>
    <w:rsid w:val="00681665"/>
    <w:rPr>
      <w:rFonts w:ascii="Symbol" w:hAnsi="Symbol"/>
    </w:rPr>
  </w:style>
  <w:style w:type="character" w:customStyle="1" w:styleId="WW8Num69z0">
    <w:name w:val="WW8Num69z0"/>
    <w:rsid w:val="00681665"/>
    <w:rPr>
      <w:rFonts w:ascii="Symbol" w:hAnsi="Symbol"/>
    </w:rPr>
  </w:style>
  <w:style w:type="character" w:customStyle="1" w:styleId="WW8Num69z1">
    <w:name w:val="WW8Num69z1"/>
    <w:rsid w:val="00681665"/>
    <w:rPr>
      <w:rFonts w:ascii="Courier New" w:hAnsi="Courier New"/>
    </w:rPr>
  </w:style>
  <w:style w:type="character" w:customStyle="1" w:styleId="WW8Num69z2">
    <w:name w:val="WW8Num69z2"/>
    <w:rsid w:val="00681665"/>
    <w:rPr>
      <w:rFonts w:ascii="Wingdings" w:hAnsi="Wingdings"/>
    </w:rPr>
  </w:style>
  <w:style w:type="character" w:customStyle="1" w:styleId="PodtytuZnak">
    <w:name w:val="Podtytuł Znak"/>
    <w:uiPriority w:val="99"/>
    <w:rsid w:val="00681665"/>
    <w:rPr>
      <w:rFonts w:ascii="Cambria" w:hAnsi="Cambria"/>
      <w:sz w:val="24"/>
    </w:rPr>
  </w:style>
  <w:style w:type="character" w:customStyle="1" w:styleId="ZnakZnak11">
    <w:name w:val="Znak Znak11"/>
    <w:uiPriority w:val="99"/>
    <w:rsid w:val="00681665"/>
    <w:rPr>
      <w:sz w:val="24"/>
      <w:lang w:eastAsia="ar-SA" w:bidi="ar-SA"/>
    </w:rPr>
  </w:style>
  <w:style w:type="character" w:customStyle="1" w:styleId="ZnakZnak41">
    <w:name w:val="Znak Znak41"/>
    <w:uiPriority w:val="99"/>
    <w:rsid w:val="00681665"/>
    <w:rPr>
      <w:sz w:val="16"/>
      <w:lang w:val="pl-PL" w:eastAsia="ar-SA" w:bidi="ar-SA"/>
    </w:rPr>
  </w:style>
  <w:style w:type="character" w:customStyle="1" w:styleId="postbody">
    <w:name w:val="postbody"/>
    <w:uiPriority w:val="99"/>
    <w:rsid w:val="00681665"/>
    <w:rPr>
      <w:rFonts w:cs="Times New Roman"/>
    </w:rPr>
  </w:style>
  <w:style w:type="character" w:customStyle="1" w:styleId="FontStyle114">
    <w:name w:val="Font Style114"/>
    <w:uiPriority w:val="99"/>
    <w:rsid w:val="00681665"/>
    <w:rPr>
      <w:rFonts w:ascii="Arial" w:hAnsi="Arial" w:cs="Arial"/>
      <w:b/>
      <w:bCs/>
      <w:color w:val="000000"/>
      <w:sz w:val="22"/>
      <w:szCs w:val="22"/>
    </w:rPr>
  </w:style>
  <w:style w:type="character" w:customStyle="1" w:styleId="FontStyle115">
    <w:name w:val="Font Style115"/>
    <w:uiPriority w:val="99"/>
    <w:rsid w:val="00681665"/>
    <w:rPr>
      <w:rFonts w:ascii="Arial" w:hAnsi="Arial" w:cs="Arial"/>
      <w:color w:val="000000"/>
      <w:sz w:val="22"/>
      <w:szCs w:val="22"/>
    </w:rPr>
  </w:style>
  <w:style w:type="character" w:customStyle="1" w:styleId="FontStyle32">
    <w:name w:val="Font Style32"/>
    <w:uiPriority w:val="99"/>
    <w:rsid w:val="00681665"/>
    <w:rPr>
      <w:rFonts w:ascii="Times New Roman" w:hAnsi="Times New Roman" w:cs="Times New Roman"/>
      <w:color w:val="000000"/>
      <w:sz w:val="22"/>
      <w:szCs w:val="22"/>
    </w:rPr>
  </w:style>
  <w:style w:type="paragraph" w:customStyle="1" w:styleId="Listapunktowana21">
    <w:name w:val="Lista punktowana 21"/>
    <w:basedOn w:val="Normalny"/>
    <w:uiPriority w:val="99"/>
    <w:rsid w:val="00681665"/>
    <w:pPr>
      <w:widowControl w:val="0"/>
      <w:tabs>
        <w:tab w:val="left" w:pos="643"/>
        <w:tab w:val="num" w:pos="1069"/>
      </w:tabs>
      <w:autoSpaceDE w:val="0"/>
      <w:spacing w:line="360" w:lineRule="auto"/>
      <w:ind w:left="643" w:hanging="360"/>
      <w:jc w:val="left"/>
    </w:pPr>
    <w:rPr>
      <w:rFonts w:ascii="Times New Roman" w:hAnsi="Times New Roman"/>
      <w:sz w:val="24"/>
      <w:lang w:eastAsia="ar-SA"/>
    </w:rPr>
  </w:style>
  <w:style w:type="paragraph" w:customStyle="1" w:styleId="Tekst3">
    <w:name w:val="Tekst 3"/>
    <w:basedOn w:val="Nagwek3"/>
    <w:uiPriority w:val="99"/>
    <w:rsid w:val="00681665"/>
    <w:pPr>
      <w:keepNext w:val="0"/>
      <w:keepLines w:val="0"/>
      <w:tabs>
        <w:tab w:val="left" w:pos="1077"/>
      </w:tabs>
      <w:spacing w:before="0" w:after="120" w:line="276" w:lineRule="auto"/>
      <w:ind w:left="397" w:firstLine="567"/>
    </w:pPr>
    <w:rPr>
      <w:rFonts w:eastAsia="Times New Roman" w:cs="Times New Roman"/>
      <w:b w:val="0"/>
      <w:bCs w:val="0"/>
      <w:sz w:val="20"/>
      <w:szCs w:val="20"/>
      <w:lang w:val="x-none" w:eastAsia="ar-SA"/>
    </w:rPr>
  </w:style>
  <w:style w:type="paragraph" w:styleId="Podtytu">
    <w:name w:val="Subtitle"/>
    <w:basedOn w:val="Normalny"/>
    <w:next w:val="Normalny"/>
    <w:link w:val="PodtytuZnak1"/>
    <w:uiPriority w:val="99"/>
    <w:qFormat/>
    <w:rsid w:val="00681665"/>
    <w:pPr>
      <w:suppressAutoHyphens/>
      <w:spacing w:after="60"/>
      <w:ind w:left="340"/>
      <w:jc w:val="center"/>
    </w:pPr>
    <w:rPr>
      <w:rFonts w:ascii="Cambria" w:hAnsi="Cambria"/>
      <w:sz w:val="24"/>
      <w:lang w:val="x-none" w:eastAsia="ar-SA"/>
    </w:rPr>
  </w:style>
  <w:style w:type="character" w:customStyle="1" w:styleId="PodtytuZnak1">
    <w:name w:val="Podtytuł Znak1"/>
    <w:basedOn w:val="Domylnaczcionkaakapitu"/>
    <w:link w:val="Podtytu"/>
    <w:uiPriority w:val="99"/>
    <w:rsid w:val="00681665"/>
    <w:rPr>
      <w:rFonts w:ascii="Cambria" w:eastAsia="Times New Roman" w:hAnsi="Cambria" w:cs="Times New Roman"/>
      <w:sz w:val="24"/>
      <w:szCs w:val="24"/>
      <w:lang w:val="x-none" w:eastAsia="ar-SA"/>
    </w:rPr>
  </w:style>
  <w:style w:type="character" w:customStyle="1" w:styleId="TytuZnak1">
    <w:name w:val="Tytuł Znak1"/>
    <w:basedOn w:val="Domylnaczcionkaakapitu"/>
    <w:uiPriority w:val="99"/>
    <w:rsid w:val="00681665"/>
    <w:rPr>
      <w:rFonts w:ascii="Cambria" w:hAnsi="Cambria"/>
      <w:b/>
      <w:bCs/>
      <w:kern w:val="1"/>
      <w:sz w:val="32"/>
      <w:szCs w:val="32"/>
      <w:lang w:val="x-none" w:eastAsia="ar-SA"/>
    </w:rPr>
  </w:style>
  <w:style w:type="paragraph" w:customStyle="1" w:styleId="Akapitzlist11">
    <w:name w:val="Akapit z listą11"/>
    <w:basedOn w:val="Normalny"/>
    <w:uiPriority w:val="99"/>
    <w:rsid w:val="00681665"/>
    <w:pPr>
      <w:suppressAutoHyphens/>
      <w:spacing w:after="200" w:line="276" w:lineRule="auto"/>
      <w:ind w:left="720"/>
      <w:jc w:val="left"/>
    </w:pPr>
    <w:rPr>
      <w:rFonts w:ascii="Calibri" w:hAnsi="Calibri" w:cs="Calibri"/>
      <w:szCs w:val="22"/>
      <w:lang w:eastAsia="ar-SA"/>
    </w:rPr>
  </w:style>
  <w:style w:type="paragraph" w:customStyle="1" w:styleId="Tabela20">
    <w:name w:val="Tabela 2"/>
    <w:basedOn w:val="Normalny"/>
    <w:uiPriority w:val="99"/>
    <w:rsid w:val="00681665"/>
    <w:pPr>
      <w:ind w:left="340"/>
      <w:jc w:val="center"/>
    </w:pPr>
    <w:rPr>
      <w:rFonts w:ascii="Times New Roman" w:hAnsi="Times New Roman"/>
      <w:b/>
      <w:bCs/>
      <w:i/>
      <w:iCs/>
      <w:sz w:val="24"/>
      <w:lang w:eastAsia="ar-SA"/>
    </w:rPr>
  </w:style>
  <w:style w:type="paragraph" w:customStyle="1" w:styleId="Tekst5">
    <w:name w:val="Tekst 5"/>
    <w:basedOn w:val="Nagwek5"/>
    <w:uiPriority w:val="99"/>
    <w:rsid w:val="00681665"/>
    <w:pPr>
      <w:tabs>
        <w:tab w:val="left" w:pos="1871"/>
      </w:tabs>
      <w:suppressAutoHyphens w:val="0"/>
      <w:spacing w:before="0" w:after="0"/>
      <w:ind w:left="624" w:firstLine="567"/>
      <w:jc w:val="both"/>
    </w:pPr>
    <w:rPr>
      <w:rFonts w:cs="Arial"/>
      <w:b w:val="0"/>
      <w:bCs w:val="0"/>
      <w:iCs w:val="0"/>
      <w:sz w:val="20"/>
      <w:szCs w:val="20"/>
      <w:lang w:val="x-none"/>
    </w:rPr>
  </w:style>
  <w:style w:type="paragraph" w:customStyle="1" w:styleId="Style27">
    <w:name w:val="Style27"/>
    <w:basedOn w:val="Normalny"/>
    <w:uiPriority w:val="99"/>
    <w:rsid w:val="00681665"/>
    <w:pPr>
      <w:widowControl w:val="0"/>
      <w:autoSpaceDE w:val="0"/>
      <w:spacing w:line="276" w:lineRule="exact"/>
      <w:ind w:left="340"/>
    </w:pPr>
    <w:rPr>
      <w:rFonts w:ascii="Times New Roman" w:hAnsi="Times New Roman"/>
      <w:sz w:val="24"/>
      <w:lang w:eastAsia="ar-SA"/>
    </w:rPr>
  </w:style>
  <w:style w:type="paragraph" w:customStyle="1" w:styleId="Style15">
    <w:name w:val="Style15"/>
    <w:basedOn w:val="Normalny"/>
    <w:uiPriority w:val="99"/>
    <w:rsid w:val="00681665"/>
    <w:pPr>
      <w:widowControl w:val="0"/>
      <w:autoSpaceDE w:val="0"/>
      <w:spacing w:line="360" w:lineRule="exact"/>
      <w:ind w:left="340"/>
    </w:pPr>
    <w:rPr>
      <w:rFonts w:ascii="Times New Roman" w:hAnsi="Times New Roman"/>
      <w:sz w:val="24"/>
      <w:lang w:eastAsia="ar-SA"/>
    </w:rPr>
  </w:style>
  <w:style w:type="paragraph" w:customStyle="1" w:styleId="Style34">
    <w:name w:val="Style34"/>
    <w:basedOn w:val="Normalny"/>
    <w:uiPriority w:val="99"/>
    <w:rsid w:val="00681665"/>
    <w:pPr>
      <w:widowControl w:val="0"/>
      <w:autoSpaceDE w:val="0"/>
      <w:spacing w:line="274" w:lineRule="exact"/>
      <w:ind w:left="340" w:hanging="360"/>
    </w:pPr>
    <w:rPr>
      <w:rFonts w:ascii="Times New Roman" w:hAnsi="Times New Roman"/>
      <w:sz w:val="24"/>
      <w:lang w:eastAsia="ar-SA"/>
    </w:rPr>
  </w:style>
  <w:style w:type="paragraph" w:customStyle="1" w:styleId="Style7">
    <w:name w:val="Style7"/>
    <w:basedOn w:val="Normalny"/>
    <w:uiPriority w:val="99"/>
    <w:rsid w:val="00681665"/>
    <w:pPr>
      <w:widowControl w:val="0"/>
      <w:autoSpaceDE w:val="0"/>
      <w:spacing w:line="397" w:lineRule="exact"/>
      <w:ind w:left="340"/>
      <w:jc w:val="left"/>
    </w:pPr>
    <w:rPr>
      <w:rFonts w:ascii="Times New Roman" w:hAnsi="Times New Roman"/>
      <w:sz w:val="24"/>
      <w:lang w:eastAsia="ar-SA"/>
    </w:rPr>
  </w:style>
  <w:style w:type="paragraph" w:customStyle="1" w:styleId="Style5">
    <w:name w:val="Style5"/>
    <w:basedOn w:val="Normalny"/>
    <w:uiPriority w:val="99"/>
    <w:rsid w:val="00681665"/>
    <w:pPr>
      <w:widowControl w:val="0"/>
      <w:autoSpaceDE w:val="0"/>
      <w:spacing w:line="792" w:lineRule="exact"/>
      <w:ind w:left="340"/>
      <w:jc w:val="left"/>
    </w:pPr>
    <w:rPr>
      <w:rFonts w:ascii="Times New Roman" w:hAnsi="Times New Roman"/>
      <w:sz w:val="24"/>
      <w:lang w:eastAsia="ar-SA"/>
    </w:rPr>
  </w:style>
  <w:style w:type="paragraph" w:customStyle="1" w:styleId="Poprawka1">
    <w:name w:val="Poprawka1"/>
    <w:hidden/>
    <w:uiPriority w:val="99"/>
    <w:semiHidden/>
    <w:rsid w:val="00681665"/>
    <w:pPr>
      <w:spacing w:after="0" w:line="240" w:lineRule="auto"/>
      <w:ind w:left="340"/>
    </w:pPr>
    <w:rPr>
      <w:rFonts w:ascii="Times New Roman" w:eastAsia="Times New Roman" w:hAnsi="Times New Roman" w:cs="Times New Roman"/>
      <w:sz w:val="24"/>
      <w:szCs w:val="24"/>
      <w:lang w:eastAsia="ar-SA"/>
    </w:rPr>
  </w:style>
  <w:style w:type="character" w:customStyle="1" w:styleId="ZnakZnak">
    <w:name w:val="Znak Znak"/>
    <w:rsid w:val="00681665"/>
    <w:rPr>
      <w:rFonts w:cs="Times New Roman"/>
      <w:sz w:val="24"/>
      <w:szCs w:val="24"/>
      <w:lang w:eastAsia="ar-SA" w:bidi="ar-SA"/>
    </w:rPr>
  </w:style>
  <w:style w:type="paragraph" w:customStyle="1" w:styleId="ListParagraph2">
    <w:name w:val="List Paragraph2"/>
    <w:basedOn w:val="Normalny"/>
    <w:uiPriority w:val="99"/>
    <w:rsid w:val="00681665"/>
    <w:pPr>
      <w:spacing w:after="200" w:line="276" w:lineRule="auto"/>
      <w:ind w:left="720"/>
      <w:jc w:val="left"/>
    </w:pPr>
    <w:rPr>
      <w:rFonts w:ascii="Calibri" w:hAnsi="Calibri" w:cs="Calibri"/>
      <w:szCs w:val="22"/>
    </w:rPr>
  </w:style>
  <w:style w:type="character" w:customStyle="1" w:styleId="tresc">
    <w:name w:val="tresc"/>
    <w:uiPriority w:val="99"/>
    <w:rsid w:val="00681665"/>
    <w:rPr>
      <w:rFonts w:cs="Times New Roman"/>
    </w:rPr>
  </w:style>
  <w:style w:type="character" w:customStyle="1" w:styleId="ff2">
    <w:name w:val="ff2"/>
    <w:uiPriority w:val="99"/>
    <w:rsid w:val="00681665"/>
    <w:rPr>
      <w:rFonts w:cs="Times New Roman"/>
    </w:rPr>
  </w:style>
  <w:style w:type="paragraph" w:customStyle="1" w:styleId="WW-NormalnyWeb1">
    <w:name w:val="WW-Normalny (Web)1"/>
    <w:basedOn w:val="Normalny"/>
    <w:uiPriority w:val="99"/>
    <w:rsid w:val="00681665"/>
    <w:pPr>
      <w:spacing w:before="100" w:after="119"/>
      <w:ind w:left="340"/>
      <w:jc w:val="left"/>
    </w:pPr>
    <w:rPr>
      <w:rFonts w:ascii="Arial Unicode MS" w:hAnsi="Arial Unicode MS" w:cs="Arial Unicode MS"/>
      <w:sz w:val="24"/>
    </w:rPr>
  </w:style>
  <w:style w:type="character" w:customStyle="1" w:styleId="Stopka0">
    <w:name w:val="Stopka_"/>
    <w:link w:val="Stopka2"/>
    <w:uiPriority w:val="99"/>
    <w:locked/>
    <w:rsid w:val="00681665"/>
    <w:rPr>
      <w:spacing w:val="4"/>
      <w:sz w:val="19"/>
      <w:szCs w:val="19"/>
      <w:shd w:val="clear" w:color="auto" w:fill="FFFFFF"/>
    </w:rPr>
  </w:style>
  <w:style w:type="paragraph" w:customStyle="1" w:styleId="Stopka2">
    <w:name w:val="Stopka2"/>
    <w:basedOn w:val="Normalny"/>
    <w:link w:val="Stopka0"/>
    <w:uiPriority w:val="99"/>
    <w:rsid w:val="00681665"/>
    <w:pPr>
      <w:shd w:val="clear" w:color="auto" w:fill="FFFFFF"/>
      <w:spacing w:line="374" w:lineRule="exact"/>
      <w:ind w:left="340" w:hanging="420"/>
      <w:jc w:val="left"/>
    </w:pPr>
    <w:rPr>
      <w:rFonts w:asciiTheme="minorHAnsi" w:eastAsiaTheme="minorHAnsi" w:hAnsiTheme="minorHAnsi" w:cstheme="minorBidi"/>
      <w:spacing w:val="4"/>
      <w:sz w:val="19"/>
      <w:szCs w:val="19"/>
      <w:lang w:eastAsia="en-US"/>
    </w:rPr>
  </w:style>
  <w:style w:type="character" w:customStyle="1" w:styleId="Teksttreci83">
    <w:name w:val="Tekst treści (83)_"/>
    <w:link w:val="Teksttreci830"/>
    <w:uiPriority w:val="99"/>
    <w:locked/>
    <w:rsid w:val="00681665"/>
    <w:rPr>
      <w:sz w:val="8"/>
      <w:szCs w:val="8"/>
      <w:shd w:val="clear" w:color="auto" w:fill="FFFFFF"/>
    </w:rPr>
  </w:style>
  <w:style w:type="character" w:customStyle="1" w:styleId="Teksttreci8">
    <w:name w:val="Tekst treści + 8"/>
    <w:aliases w:val="5 pt1"/>
    <w:uiPriority w:val="99"/>
    <w:rsid w:val="00681665"/>
    <w:rPr>
      <w:rFonts w:ascii="Times New Roman" w:hAnsi="Times New Roman" w:cs="Times New Roman"/>
      <w:spacing w:val="9"/>
      <w:sz w:val="16"/>
      <w:szCs w:val="16"/>
      <w:shd w:val="clear" w:color="auto" w:fill="FFFFFF"/>
    </w:rPr>
  </w:style>
  <w:style w:type="character" w:customStyle="1" w:styleId="Teksttreci81">
    <w:name w:val="Tekst treści (81)_"/>
    <w:link w:val="Teksttreci810"/>
    <w:uiPriority w:val="99"/>
    <w:locked/>
    <w:rsid w:val="00681665"/>
    <w:rPr>
      <w:sz w:val="12"/>
      <w:szCs w:val="12"/>
      <w:shd w:val="clear" w:color="auto" w:fill="FFFFFF"/>
    </w:rPr>
  </w:style>
  <w:style w:type="character" w:customStyle="1" w:styleId="Teksttreci82">
    <w:name w:val="Tekst treści (82)_"/>
    <w:link w:val="Teksttreci820"/>
    <w:uiPriority w:val="99"/>
    <w:locked/>
    <w:rsid w:val="00681665"/>
    <w:rPr>
      <w:sz w:val="8"/>
      <w:szCs w:val="8"/>
      <w:shd w:val="clear" w:color="auto" w:fill="FFFFFF"/>
    </w:rPr>
  </w:style>
  <w:style w:type="character" w:customStyle="1" w:styleId="Teksttreci84">
    <w:name w:val="Tekst treści (84)_"/>
    <w:link w:val="Teksttreci840"/>
    <w:uiPriority w:val="99"/>
    <w:locked/>
    <w:rsid w:val="00681665"/>
    <w:rPr>
      <w:rFonts w:ascii="Candara" w:hAnsi="Candara"/>
      <w:sz w:val="8"/>
      <w:szCs w:val="8"/>
      <w:shd w:val="clear" w:color="auto" w:fill="FFFFFF"/>
    </w:rPr>
  </w:style>
  <w:style w:type="paragraph" w:customStyle="1" w:styleId="Teksttreci830">
    <w:name w:val="Tekst treści (83)"/>
    <w:basedOn w:val="Normalny"/>
    <w:link w:val="Teksttreci83"/>
    <w:uiPriority w:val="99"/>
    <w:rsid w:val="00681665"/>
    <w:pPr>
      <w:shd w:val="clear" w:color="auto" w:fill="FFFFFF"/>
      <w:spacing w:line="240" w:lineRule="atLeast"/>
      <w:ind w:left="340"/>
      <w:jc w:val="left"/>
    </w:pPr>
    <w:rPr>
      <w:rFonts w:asciiTheme="minorHAnsi" w:eastAsiaTheme="minorHAnsi" w:hAnsiTheme="minorHAnsi" w:cstheme="minorBidi"/>
      <w:sz w:val="8"/>
      <w:szCs w:val="8"/>
      <w:lang w:eastAsia="en-US"/>
    </w:rPr>
  </w:style>
  <w:style w:type="paragraph" w:customStyle="1" w:styleId="Teksttreci810">
    <w:name w:val="Tekst treści (81)"/>
    <w:basedOn w:val="Normalny"/>
    <w:link w:val="Teksttreci81"/>
    <w:uiPriority w:val="99"/>
    <w:rsid w:val="00681665"/>
    <w:pPr>
      <w:shd w:val="clear" w:color="auto" w:fill="FFFFFF"/>
      <w:spacing w:line="240" w:lineRule="atLeast"/>
      <w:ind w:left="340"/>
      <w:jc w:val="left"/>
    </w:pPr>
    <w:rPr>
      <w:rFonts w:asciiTheme="minorHAnsi" w:eastAsiaTheme="minorHAnsi" w:hAnsiTheme="minorHAnsi" w:cstheme="minorBidi"/>
      <w:sz w:val="12"/>
      <w:szCs w:val="12"/>
      <w:lang w:eastAsia="en-US"/>
    </w:rPr>
  </w:style>
  <w:style w:type="paragraph" w:customStyle="1" w:styleId="Teksttreci820">
    <w:name w:val="Tekst treści (82)"/>
    <w:basedOn w:val="Normalny"/>
    <w:link w:val="Teksttreci82"/>
    <w:uiPriority w:val="99"/>
    <w:rsid w:val="00681665"/>
    <w:pPr>
      <w:shd w:val="clear" w:color="auto" w:fill="FFFFFF"/>
      <w:spacing w:line="240" w:lineRule="atLeast"/>
      <w:ind w:left="340"/>
      <w:jc w:val="left"/>
    </w:pPr>
    <w:rPr>
      <w:rFonts w:asciiTheme="minorHAnsi" w:eastAsiaTheme="minorHAnsi" w:hAnsiTheme="minorHAnsi" w:cstheme="minorBidi"/>
      <w:sz w:val="8"/>
      <w:szCs w:val="8"/>
      <w:lang w:eastAsia="en-US"/>
    </w:rPr>
  </w:style>
  <w:style w:type="paragraph" w:customStyle="1" w:styleId="Teksttreci840">
    <w:name w:val="Tekst treści (84)"/>
    <w:basedOn w:val="Normalny"/>
    <w:link w:val="Teksttreci84"/>
    <w:uiPriority w:val="99"/>
    <w:rsid w:val="00681665"/>
    <w:pPr>
      <w:shd w:val="clear" w:color="auto" w:fill="FFFFFF"/>
      <w:spacing w:line="240" w:lineRule="atLeast"/>
      <w:ind w:left="340"/>
      <w:jc w:val="left"/>
    </w:pPr>
    <w:rPr>
      <w:rFonts w:ascii="Candara" w:eastAsiaTheme="minorHAnsi" w:hAnsi="Candara" w:cstheme="minorBidi"/>
      <w:sz w:val="8"/>
      <w:szCs w:val="8"/>
      <w:lang w:eastAsia="en-US"/>
    </w:rPr>
  </w:style>
  <w:style w:type="paragraph" w:customStyle="1" w:styleId="Spistresciproba">
    <w:name w:val="Spis tresci proba"/>
    <w:basedOn w:val="Normalny"/>
    <w:uiPriority w:val="99"/>
    <w:rsid w:val="00681665"/>
    <w:pPr>
      <w:numPr>
        <w:numId w:val="33"/>
      </w:numPr>
      <w:jc w:val="left"/>
    </w:pPr>
    <w:rPr>
      <w:rFonts w:cs="Arial"/>
      <w:sz w:val="24"/>
    </w:rPr>
  </w:style>
  <w:style w:type="paragraph" w:styleId="Zagicieodgryformularza">
    <w:name w:val="HTML Top of Form"/>
    <w:basedOn w:val="Normalny"/>
    <w:next w:val="Normalny"/>
    <w:link w:val="ZagicieodgryformularzaZnak"/>
    <w:hidden/>
    <w:uiPriority w:val="99"/>
    <w:semiHidden/>
    <w:unhideWhenUsed/>
    <w:rsid w:val="00681665"/>
    <w:pPr>
      <w:pBdr>
        <w:bottom w:val="single" w:sz="6" w:space="1" w:color="auto"/>
      </w:pBdr>
      <w:ind w:left="340"/>
      <w:jc w:val="center"/>
    </w:pPr>
    <w:rPr>
      <w:vanish/>
      <w:sz w:val="16"/>
      <w:szCs w:val="16"/>
      <w:lang w:val="x-none" w:eastAsia="x-none"/>
    </w:rPr>
  </w:style>
  <w:style w:type="character" w:customStyle="1" w:styleId="ZagicieodgryformularzaZnak">
    <w:name w:val="Zagięcie od góry formularza Znak"/>
    <w:basedOn w:val="Domylnaczcionkaakapitu"/>
    <w:link w:val="Zagicieodgryformularza"/>
    <w:uiPriority w:val="99"/>
    <w:semiHidden/>
    <w:rsid w:val="00681665"/>
    <w:rPr>
      <w:rFonts w:ascii="Arial" w:eastAsia="Times New Roman" w:hAnsi="Arial" w:cs="Times New Roman"/>
      <w:vanish/>
      <w:sz w:val="16"/>
      <w:szCs w:val="16"/>
      <w:lang w:val="x-none" w:eastAsia="x-none"/>
    </w:rPr>
  </w:style>
  <w:style w:type="paragraph" w:styleId="Zagicieoddouformularza">
    <w:name w:val="HTML Bottom of Form"/>
    <w:basedOn w:val="Normalny"/>
    <w:next w:val="Normalny"/>
    <w:link w:val="ZagicieoddouformularzaZnak"/>
    <w:hidden/>
    <w:uiPriority w:val="99"/>
    <w:semiHidden/>
    <w:unhideWhenUsed/>
    <w:rsid w:val="00681665"/>
    <w:pPr>
      <w:pBdr>
        <w:top w:val="single" w:sz="6" w:space="1" w:color="auto"/>
      </w:pBdr>
      <w:ind w:left="340"/>
      <w:jc w:val="center"/>
    </w:pPr>
    <w:rPr>
      <w:vanish/>
      <w:sz w:val="16"/>
      <w:szCs w:val="16"/>
      <w:lang w:val="x-none" w:eastAsia="x-none"/>
    </w:rPr>
  </w:style>
  <w:style w:type="character" w:customStyle="1" w:styleId="ZagicieoddouformularzaZnak">
    <w:name w:val="Zagięcie od dołu formularza Znak"/>
    <w:basedOn w:val="Domylnaczcionkaakapitu"/>
    <w:link w:val="Zagicieoddouformularza"/>
    <w:uiPriority w:val="99"/>
    <w:semiHidden/>
    <w:rsid w:val="00681665"/>
    <w:rPr>
      <w:rFonts w:ascii="Arial" w:eastAsia="Times New Roman" w:hAnsi="Arial" w:cs="Times New Roman"/>
      <w:vanish/>
      <w:sz w:val="16"/>
      <w:szCs w:val="16"/>
      <w:lang w:val="x-none" w:eastAsia="x-none"/>
    </w:rPr>
  </w:style>
  <w:style w:type="paragraph" w:customStyle="1" w:styleId="Standardowywcity">
    <w:name w:val="Standardowy wcięty"/>
    <w:basedOn w:val="NormalnyWeb"/>
    <w:uiPriority w:val="99"/>
    <w:qFormat/>
    <w:rsid w:val="00681665"/>
    <w:pPr>
      <w:suppressAutoHyphens w:val="0"/>
      <w:spacing w:before="120" w:after="120" w:line="280" w:lineRule="atLeast"/>
      <w:ind w:left="340" w:firstLine="851"/>
      <w:contextualSpacing/>
      <w:jc w:val="both"/>
    </w:pPr>
    <w:rPr>
      <w:rFonts w:ascii="Arial" w:hAnsi="Arial" w:cs="Arial"/>
      <w:bCs/>
      <w:color w:val="000000"/>
      <w:sz w:val="20"/>
      <w:szCs w:val="22"/>
      <w:lang w:eastAsia="pl-PL"/>
    </w:rPr>
  </w:style>
  <w:style w:type="character" w:customStyle="1" w:styleId="Nagwek4Znak2">
    <w:name w:val="Nagłówek 4 Znak2"/>
    <w:rsid w:val="00681665"/>
    <w:rPr>
      <w:rFonts w:ascii="Calibri" w:hAnsi="Calibri"/>
      <w:b/>
      <w:bCs/>
      <w:sz w:val="28"/>
      <w:szCs w:val="28"/>
      <w:lang w:val="x-none" w:eastAsia="x-none"/>
    </w:rPr>
  </w:style>
  <w:style w:type="paragraph" w:customStyle="1" w:styleId="bodytext">
    <w:name w:val="bodytext"/>
    <w:basedOn w:val="Normalny"/>
    <w:rsid w:val="00681665"/>
    <w:pPr>
      <w:spacing w:before="100" w:beforeAutospacing="1" w:after="100" w:afterAutospacing="1"/>
      <w:ind w:left="340"/>
      <w:jc w:val="left"/>
    </w:pPr>
    <w:rPr>
      <w:rFonts w:ascii="Times New Roman" w:hAnsi="Times New Roman"/>
      <w:sz w:val="24"/>
    </w:rPr>
  </w:style>
  <w:style w:type="paragraph" w:styleId="Listapunktowana">
    <w:name w:val="List Bullet"/>
    <w:basedOn w:val="Normalny"/>
    <w:unhideWhenUsed/>
    <w:rsid w:val="00681665"/>
    <w:pPr>
      <w:numPr>
        <w:numId w:val="34"/>
      </w:numPr>
      <w:contextualSpacing/>
      <w:jc w:val="left"/>
    </w:pPr>
    <w:rPr>
      <w:rFonts w:ascii="Times New Roman" w:hAnsi="Times New Roman"/>
      <w:sz w:val="24"/>
    </w:rPr>
  </w:style>
  <w:style w:type="paragraph" w:styleId="Bezodstpw">
    <w:name w:val="No Spacing"/>
    <w:link w:val="BezodstpwZnak"/>
    <w:uiPriority w:val="1"/>
    <w:qFormat/>
    <w:rsid w:val="00681665"/>
    <w:pPr>
      <w:suppressAutoHyphens/>
      <w:spacing w:after="0" w:line="240" w:lineRule="auto"/>
    </w:pPr>
    <w:rPr>
      <w:rFonts w:ascii="Calibri" w:eastAsia="Calibri" w:hAnsi="Calibri" w:cs="Calibri"/>
      <w:lang w:eastAsia="ar-SA"/>
    </w:rPr>
  </w:style>
  <w:style w:type="paragraph" w:customStyle="1" w:styleId="default0">
    <w:name w:val="default"/>
    <w:basedOn w:val="Normalny"/>
    <w:rsid w:val="00681665"/>
    <w:pPr>
      <w:spacing w:before="100" w:beforeAutospacing="1" w:after="100" w:afterAutospacing="1"/>
      <w:jc w:val="left"/>
    </w:pPr>
    <w:rPr>
      <w:rFonts w:ascii="Times New Roman" w:hAnsi="Times New Roman"/>
      <w:sz w:val="24"/>
    </w:rPr>
  </w:style>
  <w:style w:type="character" w:customStyle="1" w:styleId="mw-editsection">
    <w:name w:val="mw-editsection"/>
    <w:rsid w:val="00681665"/>
  </w:style>
  <w:style w:type="character" w:customStyle="1" w:styleId="mw-editsection-bracket">
    <w:name w:val="mw-editsection-bracket"/>
    <w:rsid w:val="00681665"/>
  </w:style>
  <w:style w:type="character" w:customStyle="1" w:styleId="mw-editsection-divider">
    <w:name w:val="mw-editsection-divider"/>
    <w:rsid w:val="00681665"/>
  </w:style>
  <w:style w:type="paragraph" w:customStyle="1" w:styleId="Tekstpodstawowyzwciciem1">
    <w:name w:val="Tekst podstawowy z wcięciem1"/>
    <w:basedOn w:val="Tekstpodstawowy"/>
    <w:rsid w:val="00681665"/>
    <w:pPr>
      <w:ind w:firstLine="210"/>
    </w:pPr>
    <w:rPr>
      <w:lang w:val="x-none" w:eastAsia="zh-CN"/>
    </w:rPr>
  </w:style>
  <w:style w:type="character" w:customStyle="1" w:styleId="LegendaZnak2">
    <w:name w:val="Legenda Znak2"/>
    <w:aliases w:val="Legenda Znak Znak2,Legenda Znak Znak Znak Znak2,Legenda Znak Znak Znak Znak Znak1,Legenda Znak Znak Znak Znak Znak Znak Znak2,Legenda Znak Znak Znak Znak Znak Znak Znak Znak1,Legenda Znak Znak Znak2,Legenda Znak Z Znak1"/>
    <w:locked/>
    <w:rsid w:val="00681665"/>
    <w:rPr>
      <w:rFonts w:cs="Lucida Sans"/>
      <w:i/>
      <w:iCs/>
      <w:sz w:val="24"/>
      <w:szCs w:val="24"/>
      <w:lang w:eastAsia="zh-CN"/>
    </w:rPr>
  </w:style>
  <w:style w:type="character" w:customStyle="1" w:styleId="WW8Num1z0">
    <w:name w:val="WW8Num1z0"/>
    <w:rsid w:val="00681665"/>
  </w:style>
  <w:style w:type="character" w:customStyle="1" w:styleId="WW8Num1z1">
    <w:name w:val="WW8Num1z1"/>
    <w:rsid w:val="00681665"/>
  </w:style>
  <w:style w:type="character" w:customStyle="1" w:styleId="WW8Num1z3">
    <w:name w:val="WW8Num1z3"/>
    <w:rsid w:val="00681665"/>
  </w:style>
  <w:style w:type="character" w:customStyle="1" w:styleId="WW8Num1z4">
    <w:name w:val="WW8Num1z4"/>
    <w:rsid w:val="00681665"/>
  </w:style>
  <w:style w:type="character" w:customStyle="1" w:styleId="WW8Num1z5">
    <w:name w:val="WW8Num1z5"/>
    <w:rsid w:val="00681665"/>
  </w:style>
  <w:style w:type="character" w:customStyle="1" w:styleId="WW8Num1z6">
    <w:name w:val="WW8Num1z6"/>
    <w:rsid w:val="00681665"/>
  </w:style>
  <w:style w:type="character" w:customStyle="1" w:styleId="WW8Num1z7">
    <w:name w:val="WW8Num1z7"/>
    <w:rsid w:val="00681665"/>
  </w:style>
  <w:style w:type="character" w:customStyle="1" w:styleId="WW8Num1z8">
    <w:name w:val="WW8Num1z8"/>
    <w:rsid w:val="00681665"/>
  </w:style>
  <w:style w:type="character" w:customStyle="1" w:styleId="WW8Num2z1">
    <w:name w:val="WW8Num2z1"/>
    <w:rsid w:val="00681665"/>
  </w:style>
  <w:style w:type="character" w:customStyle="1" w:styleId="WW8Num2z2">
    <w:name w:val="WW8Num2z2"/>
    <w:rsid w:val="00681665"/>
  </w:style>
  <w:style w:type="character" w:customStyle="1" w:styleId="WW8Num2z3">
    <w:name w:val="WW8Num2z3"/>
    <w:rsid w:val="00681665"/>
  </w:style>
  <w:style w:type="character" w:customStyle="1" w:styleId="WW8Num2z4">
    <w:name w:val="WW8Num2z4"/>
    <w:rsid w:val="00681665"/>
  </w:style>
  <w:style w:type="character" w:customStyle="1" w:styleId="WW8Num2z5">
    <w:name w:val="WW8Num2z5"/>
    <w:rsid w:val="00681665"/>
  </w:style>
  <w:style w:type="character" w:customStyle="1" w:styleId="WW8Num2z6">
    <w:name w:val="WW8Num2z6"/>
    <w:rsid w:val="00681665"/>
  </w:style>
  <w:style w:type="character" w:customStyle="1" w:styleId="WW8Num2z7">
    <w:name w:val="WW8Num2z7"/>
    <w:rsid w:val="00681665"/>
  </w:style>
  <w:style w:type="character" w:customStyle="1" w:styleId="WW8Num2z8">
    <w:name w:val="WW8Num2z8"/>
    <w:rsid w:val="00681665"/>
  </w:style>
  <w:style w:type="character" w:customStyle="1" w:styleId="WW8Num16z4">
    <w:name w:val="WW8Num16z4"/>
    <w:rsid w:val="00681665"/>
    <w:rPr>
      <w:rFonts w:ascii="Courier New" w:hAnsi="Courier New" w:cs="Courier New"/>
    </w:rPr>
  </w:style>
  <w:style w:type="character" w:customStyle="1" w:styleId="WW8Num22z5">
    <w:name w:val="WW8Num22z5"/>
    <w:rsid w:val="00681665"/>
  </w:style>
  <w:style w:type="character" w:customStyle="1" w:styleId="WW8Num22z6">
    <w:name w:val="WW8Num22z6"/>
    <w:rsid w:val="00681665"/>
  </w:style>
  <w:style w:type="character" w:customStyle="1" w:styleId="WW8Num22z7">
    <w:name w:val="WW8Num22z7"/>
    <w:rsid w:val="00681665"/>
  </w:style>
  <w:style w:type="character" w:customStyle="1" w:styleId="WW8Num22z8">
    <w:name w:val="WW8Num22z8"/>
    <w:rsid w:val="00681665"/>
  </w:style>
  <w:style w:type="character" w:customStyle="1" w:styleId="WW8Num28z2">
    <w:name w:val="WW8Num28z2"/>
    <w:rsid w:val="00681665"/>
    <w:rPr>
      <w:rFonts w:ascii="Wingdings" w:hAnsi="Wingdings" w:cs="Wingdings" w:hint="default"/>
    </w:rPr>
  </w:style>
  <w:style w:type="character" w:customStyle="1" w:styleId="WW8Num30z4">
    <w:name w:val="WW8Num30z4"/>
    <w:rsid w:val="00681665"/>
  </w:style>
  <w:style w:type="character" w:customStyle="1" w:styleId="WW8Num30z5">
    <w:name w:val="WW8Num30z5"/>
    <w:rsid w:val="00681665"/>
  </w:style>
  <w:style w:type="character" w:customStyle="1" w:styleId="WW8Num30z6">
    <w:name w:val="WW8Num30z6"/>
    <w:rsid w:val="00681665"/>
  </w:style>
  <w:style w:type="character" w:customStyle="1" w:styleId="WW8Num30z7">
    <w:name w:val="WW8Num30z7"/>
    <w:rsid w:val="00681665"/>
  </w:style>
  <w:style w:type="character" w:customStyle="1" w:styleId="WW8Num30z8">
    <w:name w:val="WW8Num30z8"/>
    <w:rsid w:val="00681665"/>
  </w:style>
  <w:style w:type="character" w:customStyle="1" w:styleId="WW8Num31z2">
    <w:name w:val="WW8Num31z2"/>
    <w:rsid w:val="00681665"/>
    <w:rPr>
      <w:rFonts w:ascii="Wingdings" w:hAnsi="Wingdings" w:cs="Wingdings" w:hint="default"/>
    </w:rPr>
  </w:style>
  <w:style w:type="character" w:customStyle="1" w:styleId="WW8Num32z3">
    <w:name w:val="WW8Num32z3"/>
    <w:rsid w:val="00681665"/>
    <w:rPr>
      <w:rFonts w:ascii="Symbol" w:hAnsi="Symbol" w:cs="Symbol" w:hint="default"/>
    </w:rPr>
  </w:style>
  <w:style w:type="character" w:customStyle="1" w:styleId="WW8Num35z1">
    <w:name w:val="WW8Num35z1"/>
    <w:rsid w:val="00681665"/>
    <w:rPr>
      <w:rFonts w:ascii="Courier New" w:hAnsi="Courier New" w:cs="Courier New" w:hint="default"/>
    </w:rPr>
  </w:style>
  <w:style w:type="character" w:customStyle="1" w:styleId="WW8Num38z2">
    <w:name w:val="WW8Num38z2"/>
    <w:rsid w:val="00681665"/>
  </w:style>
  <w:style w:type="character" w:customStyle="1" w:styleId="WW8Num38z4">
    <w:name w:val="WW8Num38z4"/>
    <w:rsid w:val="00681665"/>
  </w:style>
  <w:style w:type="character" w:customStyle="1" w:styleId="WW8Num38z5">
    <w:name w:val="WW8Num38z5"/>
    <w:rsid w:val="00681665"/>
  </w:style>
  <w:style w:type="character" w:customStyle="1" w:styleId="WW8Num38z6">
    <w:name w:val="WW8Num38z6"/>
    <w:rsid w:val="00681665"/>
  </w:style>
  <w:style w:type="character" w:customStyle="1" w:styleId="WW8Num38z7">
    <w:name w:val="WW8Num38z7"/>
    <w:rsid w:val="00681665"/>
  </w:style>
  <w:style w:type="character" w:customStyle="1" w:styleId="WW8Num38z8">
    <w:name w:val="WW8Num38z8"/>
    <w:rsid w:val="00681665"/>
  </w:style>
  <w:style w:type="character" w:customStyle="1" w:styleId="WW8Num40z2">
    <w:name w:val="WW8Num40z2"/>
    <w:rsid w:val="00681665"/>
    <w:rPr>
      <w:rFonts w:ascii="Wingdings" w:hAnsi="Wingdings" w:cs="Wingdings" w:hint="default"/>
    </w:rPr>
  </w:style>
  <w:style w:type="character" w:customStyle="1" w:styleId="WW8Num41z3">
    <w:name w:val="WW8Num41z3"/>
    <w:rsid w:val="00681665"/>
    <w:rPr>
      <w:rFonts w:ascii="Symbol" w:hAnsi="Symbol" w:cs="Symbol" w:hint="default"/>
    </w:rPr>
  </w:style>
  <w:style w:type="character" w:customStyle="1" w:styleId="WW8Num42z2">
    <w:name w:val="WW8Num42z2"/>
    <w:rsid w:val="00681665"/>
  </w:style>
  <w:style w:type="character" w:customStyle="1" w:styleId="WW8Num42z4">
    <w:name w:val="WW8Num42z4"/>
    <w:rsid w:val="00681665"/>
  </w:style>
  <w:style w:type="character" w:customStyle="1" w:styleId="WW8Num42z5">
    <w:name w:val="WW8Num42z5"/>
    <w:rsid w:val="00681665"/>
  </w:style>
  <w:style w:type="character" w:customStyle="1" w:styleId="WW8Num42z6">
    <w:name w:val="WW8Num42z6"/>
    <w:rsid w:val="00681665"/>
  </w:style>
  <w:style w:type="character" w:customStyle="1" w:styleId="WW8Num42z7">
    <w:name w:val="WW8Num42z7"/>
    <w:rsid w:val="00681665"/>
  </w:style>
  <w:style w:type="character" w:customStyle="1" w:styleId="WW8Num42z8">
    <w:name w:val="WW8Num42z8"/>
    <w:rsid w:val="00681665"/>
  </w:style>
  <w:style w:type="character" w:customStyle="1" w:styleId="WW8Num43z4">
    <w:name w:val="WW8Num43z4"/>
    <w:rsid w:val="00681665"/>
  </w:style>
  <w:style w:type="character" w:customStyle="1" w:styleId="WW8Num43z5">
    <w:name w:val="WW8Num43z5"/>
    <w:rsid w:val="00681665"/>
  </w:style>
  <w:style w:type="character" w:customStyle="1" w:styleId="WW8Num43z6">
    <w:name w:val="WW8Num43z6"/>
    <w:rsid w:val="00681665"/>
  </w:style>
  <w:style w:type="character" w:customStyle="1" w:styleId="WW8Num43z7">
    <w:name w:val="WW8Num43z7"/>
    <w:rsid w:val="00681665"/>
  </w:style>
  <w:style w:type="character" w:customStyle="1" w:styleId="WW8Num43z8">
    <w:name w:val="WW8Num43z8"/>
    <w:rsid w:val="00681665"/>
  </w:style>
  <w:style w:type="character" w:customStyle="1" w:styleId="WW8Num44z1">
    <w:name w:val="WW8Num44z1"/>
    <w:rsid w:val="00681665"/>
    <w:rPr>
      <w:rFonts w:ascii="Courier New" w:hAnsi="Courier New" w:cs="Courier New" w:hint="default"/>
    </w:rPr>
  </w:style>
  <w:style w:type="character" w:customStyle="1" w:styleId="WW8Num44z2">
    <w:name w:val="WW8Num44z2"/>
    <w:rsid w:val="00681665"/>
    <w:rPr>
      <w:rFonts w:ascii="Wingdings" w:hAnsi="Wingdings" w:cs="Wingdings" w:hint="default"/>
    </w:rPr>
  </w:style>
  <w:style w:type="character" w:customStyle="1" w:styleId="WW8Num47z4">
    <w:name w:val="WW8Num47z4"/>
    <w:rsid w:val="00681665"/>
  </w:style>
  <w:style w:type="character" w:customStyle="1" w:styleId="WW8Num47z5">
    <w:name w:val="WW8Num47z5"/>
    <w:rsid w:val="00681665"/>
  </w:style>
  <w:style w:type="character" w:customStyle="1" w:styleId="WW8Num47z6">
    <w:name w:val="WW8Num47z6"/>
    <w:rsid w:val="00681665"/>
  </w:style>
  <w:style w:type="character" w:customStyle="1" w:styleId="WW8Num47z7">
    <w:name w:val="WW8Num47z7"/>
    <w:rsid w:val="00681665"/>
  </w:style>
  <w:style w:type="character" w:customStyle="1" w:styleId="WW8Num47z8">
    <w:name w:val="WW8Num47z8"/>
    <w:rsid w:val="00681665"/>
  </w:style>
  <w:style w:type="character" w:customStyle="1" w:styleId="WW8Num51z4">
    <w:name w:val="WW8Num51z4"/>
    <w:rsid w:val="00681665"/>
    <w:rPr>
      <w:rFonts w:ascii="Wingdings 2" w:hAnsi="Wingdings 2" w:cs="StarSymbol"/>
      <w:sz w:val="18"/>
      <w:szCs w:val="18"/>
    </w:rPr>
  </w:style>
  <w:style w:type="character" w:customStyle="1" w:styleId="WW8Num53z2">
    <w:name w:val="WW8Num53z2"/>
    <w:rsid w:val="00681665"/>
    <w:rPr>
      <w:rFonts w:ascii="Wingdings" w:hAnsi="Wingdings" w:cs="Wingdings" w:hint="default"/>
    </w:rPr>
  </w:style>
  <w:style w:type="character" w:customStyle="1" w:styleId="WW8Num59z4">
    <w:name w:val="WW8Num59z4"/>
    <w:rsid w:val="00681665"/>
  </w:style>
  <w:style w:type="character" w:customStyle="1" w:styleId="WW8Num59z5">
    <w:name w:val="WW8Num59z5"/>
    <w:rsid w:val="00681665"/>
  </w:style>
  <w:style w:type="character" w:customStyle="1" w:styleId="WW8Num59z6">
    <w:name w:val="WW8Num59z6"/>
    <w:rsid w:val="00681665"/>
  </w:style>
  <w:style w:type="character" w:customStyle="1" w:styleId="WW8Num59z7">
    <w:name w:val="WW8Num59z7"/>
    <w:rsid w:val="00681665"/>
  </w:style>
  <w:style w:type="character" w:customStyle="1" w:styleId="WW8Num59z8">
    <w:name w:val="WW8Num59z8"/>
    <w:rsid w:val="00681665"/>
  </w:style>
  <w:style w:type="character" w:customStyle="1" w:styleId="WW8Num60z3">
    <w:name w:val="WW8Num60z3"/>
    <w:rsid w:val="00681665"/>
    <w:rPr>
      <w:rFonts w:ascii="Symbol" w:hAnsi="Symbol" w:cs="Symbol" w:hint="default"/>
    </w:rPr>
  </w:style>
  <w:style w:type="character" w:customStyle="1" w:styleId="WW8Num61z2">
    <w:name w:val="WW8Num61z2"/>
    <w:rsid w:val="00681665"/>
  </w:style>
  <w:style w:type="character" w:customStyle="1" w:styleId="WW8Num61z4">
    <w:name w:val="WW8Num61z4"/>
    <w:rsid w:val="00681665"/>
  </w:style>
  <w:style w:type="character" w:customStyle="1" w:styleId="WW8Num61z5">
    <w:name w:val="WW8Num61z5"/>
    <w:rsid w:val="00681665"/>
  </w:style>
  <w:style w:type="character" w:customStyle="1" w:styleId="WW8Num61z6">
    <w:name w:val="WW8Num61z6"/>
    <w:rsid w:val="00681665"/>
  </w:style>
  <w:style w:type="character" w:customStyle="1" w:styleId="WW8Num61z7">
    <w:name w:val="WW8Num61z7"/>
    <w:rsid w:val="00681665"/>
  </w:style>
  <w:style w:type="character" w:customStyle="1" w:styleId="WW8Num61z8">
    <w:name w:val="WW8Num61z8"/>
    <w:rsid w:val="00681665"/>
  </w:style>
  <w:style w:type="character" w:customStyle="1" w:styleId="WW8Num64z3">
    <w:name w:val="WW8Num64z3"/>
    <w:rsid w:val="00681665"/>
    <w:rPr>
      <w:rFonts w:ascii="Symbol" w:hAnsi="Symbol" w:cs="Symbol" w:hint="default"/>
    </w:rPr>
  </w:style>
  <w:style w:type="character" w:customStyle="1" w:styleId="WW8Num66z3">
    <w:name w:val="WW8Num66z3"/>
    <w:rsid w:val="00681665"/>
    <w:rPr>
      <w:rFonts w:ascii="Symbol" w:hAnsi="Symbol" w:cs="Symbol" w:hint="default"/>
    </w:rPr>
  </w:style>
  <w:style w:type="character" w:customStyle="1" w:styleId="WW8Num68z2">
    <w:name w:val="WW8Num68z2"/>
    <w:rsid w:val="00681665"/>
    <w:rPr>
      <w:rFonts w:ascii="Wingdings" w:hAnsi="Wingdings" w:cs="Wingdings" w:hint="default"/>
    </w:rPr>
  </w:style>
  <w:style w:type="character" w:customStyle="1" w:styleId="WW8Num11z3">
    <w:name w:val="WW8Num11z3"/>
    <w:rsid w:val="00681665"/>
    <w:rPr>
      <w:rFonts w:ascii="Wingdings" w:hAnsi="Wingdings" w:cs="StarSymbol"/>
      <w:sz w:val="18"/>
      <w:szCs w:val="18"/>
    </w:rPr>
  </w:style>
  <w:style w:type="character" w:customStyle="1" w:styleId="WW8Num15z2">
    <w:name w:val="WW8Num15z2"/>
    <w:rsid w:val="00681665"/>
    <w:rPr>
      <w:rFonts w:ascii="Wingdings" w:hAnsi="Wingdings" w:cs="Wingdings"/>
    </w:rPr>
  </w:style>
  <w:style w:type="character" w:customStyle="1" w:styleId="WW8Num21z1">
    <w:name w:val="WW8Num21z1"/>
    <w:rsid w:val="00681665"/>
    <w:rPr>
      <w:rFonts w:ascii="Courier New" w:hAnsi="Courier New" w:cs="Courier New"/>
    </w:rPr>
  </w:style>
  <w:style w:type="character" w:customStyle="1" w:styleId="WW8Num21z2">
    <w:name w:val="WW8Num21z2"/>
    <w:rsid w:val="00681665"/>
    <w:rPr>
      <w:rFonts w:ascii="Wingdings" w:hAnsi="Wingdings" w:cs="Wingdings"/>
    </w:rPr>
  </w:style>
  <w:style w:type="character" w:customStyle="1" w:styleId="WW8Num24z3">
    <w:name w:val="WW8Num24z3"/>
    <w:rsid w:val="00681665"/>
    <w:rPr>
      <w:rFonts w:ascii="Symbol" w:hAnsi="Symbol" w:cs="Symbol"/>
    </w:rPr>
  </w:style>
  <w:style w:type="character" w:customStyle="1" w:styleId="WW8Num25z3">
    <w:name w:val="WW8Num25z3"/>
    <w:rsid w:val="00681665"/>
    <w:rPr>
      <w:rFonts w:ascii="Symbol" w:hAnsi="Symbol" w:cs="Symbol"/>
    </w:rPr>
  </w:style>
  <w:style w:type="character" w:customStyle="1" w:styleId="WW8Num35z3">
    <w:name w:val="WW8Num35z3"/>
    <w:rsid w:val="00681665"/>
    <w:rPr>
      <w:rFonts w:ascii="Symbol" w:hAnsi="Symbol" w:cs="Symbol"/>
    </w:rPr>
  </w:style>
  <w:style w:type="character" w:customStyle="1" w:styleId="ZnakZnak10">
    <w:name w:val="Znak Znak10"/>
    <w:rsid w:val="00681665"/>
    <w:rPr>
      <w:sz w:val="24"/>
      <w:szCs w:val="24"/>
    </w:rPr>
  </w:style>
  <w:style w:type="character" w:customStyle="1" w:styleId="Odwoaniedokomentarza2">
    <w:name w:val="Odwołanie do komentarza2"/>
    <w:rsid w:val="00681665"/>
    <w:rPr>
      <w:sz w:val="16"/>
      <w:szCs w:val="16"/>
    </w:rPr>
  </w:style>
  <w:style w:type="character" w:customStyle="1" w:styleId="style4">
    <w:name w:val="style4"/>
    <w:rsid w:val="00681665"/>
  </w:style>
  <w:style w:type="character" w:customStyle="1" w:styleId="style18">
    <w:name w:val="style18"/>
    <w:rsid w:val="00681665"/>
  </w:style>
  <w:style w:type="paragraph" w:customStyle="1" w:styleId="Tekstpodstawowywcity22">
    <w:name w:val="Tekst podstawowy wcięty 22"/>
    <w:basedOn w:val="Normalny"/>
    <w:rsid w:val="00681665"/>
    <w:pPr>
      <w:spacing w:after="120" w:line="480" w:lineRule="auto"/>
      <w:ind w:left="283"/>
      <w:jc w:val="left"/>
    </w:pPr>
    <w:rPr>
      <w:rFonts w:ascii="Times New Roman" w:hAnsi="Times New Roman"/>
      <w:sz w:val="24"/>
      <w:lang w:eastAsia="zh-CN"/>
    </w:rPr>
  </w:style>
  <w:style w:type="paragraph" w:customStyle="1" w:styleId="Tekstpodstawowy23">
    <w:name w:val="Tekst podstawowy 23"/>
    <w:basedOn w:val="Normalny"/>
    <w:rsid w:val="00681665"/>
    <w:pPr>
      <w:overflowPunct w:val="0"/>
      <w:autoSpaceDE w:val="0"/>
      <w:jc w:val="left"/>
      <w:textAlignment w:val="baseline"/>
    </w:pPr>
    <w:rPr>
      <w:rFonts w:ascii="Times New Roman" w:hAnsi="Times New Roman"/>
      <w:sz w:val="28"/>
      <w:szCs w:val="28"/>
      <w:u w:val="single"/>
      <w:lang w:eastAsia="zh-CN"/>
    </w:rPr>
  </w:style>
  <w:style w:type="paragraph" w:styleId="Nagwekwykazurde">
    <w:name w:val="toa heading"/>
    <w:basedOn w:val="Nagwek1"/>
    <w:next w:val="Normalny"/>
    <w:rsid w:val="00681665"/>
    <w:pPr>
      <w:keepLines/>
      <w:pBdr>
        <w:top w:val="none" w:sz="0" w:space="0" w:color="000000"/>
        <w:left w:val="none" w:sz="0" w:space="0" w:color="000000"/>
        <w:bottom w:val="single" w:sz="4" w:space="0" w:color="000000"/>
        <w:right w:val="none" w:sz="0" w:space="0" w:color="000000"/>
      </w:pBdr>
      <w:shd w:val="clear" w:color="auto" w:fill="FFFFFF"/>
      <w:suppressAutoHyphens w:val="0"/>
      <w:spacing w:before="480" w:after="0"/>
    </w:pPr>
    <w:rPr>
      <w:rFonts w:ascii="Cambria" w:eastAsia="Times New Roman" w:hAnsi="Cambria"/>
      <w:color w:val="365F91"/>
      <w:kern w:val="1"/>
      <w:sz w:val="28"/>
      <w:szCs w:val="28"/>
      <w:lang w:eastAsia="zh-CN"/>
    </w:rPr>
  </w:style>
  <w:style w:type="paragraph" w:customStyle="1" w:styleId="Bezodstpw3">
    <w:name w:val="Bez odstępów3"/>
    <w:rsid w:val="00681665"/>
    <w:pPr>
      <w:suppressAutoHyphens/>
      <w:spacing w:after="0" w:line="360" w:lineRule="auto"/>
      <w:jc w:val="both"/>
    </w:pPr>
    <w:rPr>
      <w:rFonts w:ascii="Calibri" w:eastAsia="Arial" w:hAnsi="Calibri" w:cs="Calibri"/>
      <w:b/>
      <w:bCs/>
      <w:sz w:val="24"/>
      <w:szCs w:val="24"/>
      <w:u w:val="single"/>
      <w:lang w:eastAsia="zh-CN"/>
    </w:rPr>
  </w:style>
  <w:style w:type="paragraph" w:customStyle="1" w:styleId="Akapitzlist5">
    <w:name w:val="Akapit z listą5"/>
    <w:basedOn w:val="Normalny"/>
    <w:rsid w:val="00681665"/>
    <w:pPr>
      <w:spacing w:after="200" w:line="276" w:lineRule="auto"/>
      <w:ind w:left="720"/>
      <w:jc w:val="left"/>
    </w:pPr>
    <w:rPr>
      <w:rFonts w:ascii="Calibri" w:eastAsia="Calibri" w:hAnsi="Calibri" w:cs="Calibri"/>
      <w:szCs w:val="22"/>
      <w:lang w:eastAsia="zh-CN"/>
    </w:rPr>
  </w:style>
  <w:style w:type="paragraph" w:customStyle="1" w:styleId="Listapunktowana1">
    <w:name w:val="Lista punktowana1"/>
    <w:basedOn w:val="Normalny"/>
    <w:rsid w:val="00681665"/>
    <w:pPr>
      <w:tabs>
        <w:tab w:val="num" w:pos="360"/>
      </w:tabs>
      <w:spacing w:after="200" w:line="276" w:lineRule="auto"/>
      <w:ind w:left="360" w:hanging="360"/>
      <w:jc w:val="left"/>
    </w:pPr>
    <w:rPr>
      <w:rFonts w:ascii="Calibri" w:eastAsia="Calibri" w:hAnsi="Calibri"/>
      <w:szCs w:val="22"/>
      <w:lang w:eastAsia="zh-CN"/>
    </w:rPr>
  </w:style>
  <w:style w:type="paragraph" w:customStyle="1" w:styleId="Tekstkomentarza2">
    <w:name w:val="Tekst komentarza2"/>
    <w:basedOn w:val="Normalny"/>
    <w:rsid w:val="00681665"/>
    <w:pPr>
      <w:suppressAutoHyphens/>
      <w:jc w:val="left"/>
    </w:pPr>
    <w:rPr>
      <w:rFonts w:ascii="Times New Roman" w:hAnsi="Times New Roman"/>
      <w:sz w:val="20"/>
      <w:szCs w:val="20"/>
      <w:lang w:val="x-none" w:eastAsia="zh-CN"/>
    </w:rPr>
  </w:style>
  <w:style w:type="paragraph" w:customStyle="1" w:styleId="Spisilustracji1">
    <w:name w:val="Spis ilustracji1"/>
    <w:basedOn w:val="Normalny"/>
    <w:next w:val="Normalny"/>
    <w:rsid w:val="00681665"/>
    <w:pPr>
      <w:suppressAutoHyphens/>
      <w:jc w:val="left"/>
    </w:pPr>
    <w:rPr>
      <w:rFonts w:ascii="Times New Roman" w:hAnsi="Times New Roman"/>
      <w:sz w:val="24"/>
      <w:lang w:eastAsia="zh-CN"/>
    </w:rPr>
  </w:style>
  <w:style w:type="paragraph" w:customStyle="1" w:styleId="NORMALPODST">
    <w:name w:val="NORMAL_PODST"/>
    <w:basedOn w:val="Normalny"/>
    <w:rsid w:val="00681665"/>
    <w:pPr>
      <w:suppressAutoHyphens/>
      <w:spacing w:before="20" w:after="20"/>
      <w:ind w:left="425"/>
      <w:jc w:val="left"/>
    </w:pPr>
    <w:rPr>
      <w:rFonts w:eastAsia="Arial" w:cs="Arial"/>
      <w:kern w:val="1"/>
      <w:sz w:val="18"/>
      <w:szCs w:val="20"/>
      <w:lang w:eastAsia="zh-CN"/>
    </w:rPr>
  </w:style>
  <w:style w:type="paragraph" w:customStyle="1" w:styleId="opisowy">
    <w:name w:val="opisowy"/>
    <w:basedOn w:val="Normalny"/>
    <w:rsid w:val="00681665"/>
    <w:pPr>
      <w:tabs>
        <w:tab w:val="left" w:pos="340"/>
        <w:tab w:val="left" w:pos="680"/>
        <w:tab w:val="left" w:pos="1020"/>
        <w:tab w:val="left" w:pos="1361"/>
        <w:tab w:val="left" w:pos="2268"/>
      </w:tabs>
      <w:overflowPunct w:val="0"/>
      <w:autoSpaceDE w:val="0"/>
      <w:spacing w:line="360" w:lineRule="auto"/>
      <w:textAlignment w:val="baseline"/>
    </w:pPr>
    <w:rPr>
      <w:rFonts w:ascii="Avalonpl" w:hAnsi="Avalonpl" w:cs="Avalonpl"/>
      <w:sz w:val="20"/>
      <w:szCs w:val="20"/>
      <w:lang w:eastAsia="zh-CN"/>
    </w:rPr>
  </w:style>
  <w:style w:type="paragraph" w:customStyle="1" w:styleId="StylArialWyjustowanyPrzed3ptPo1pt">
    <w:name w:val="Styl Arial Wyjustowany Przed:  3 pt Po:  1 pt"/>
    <w:basedOn w:val="Normalny"/>
    <w:rsid w:val="00681665"/>
    <w:pPr>
      <w:spacing w:before="120" w:after="20"/>
    </w:pPr>
    <w:rPr>
      <w:sz w:val="20"/>
      <w:szCs w:val="20"/>
    </w:rPr>
  </w:style>
  <w:style w:type="paragraph" w:customStyle="1" w:styleId="Nagowektabel">
    <w:name w:val="Nagłowek tabel"/>
    <w:basedOn w:val="Normalny"/>
    <w:rsid w:val="00681665"/>
    <w:pPr>
      <w:numPr>
        <w:numId w:val="36"/>
      </w:numPr>
    </w:pPr>
    <w:rPr>
      <w:rFonts w:ascii="Times New Roman" w:hAnsi="Times New Roman"/>
      <w:b/>
      <w:sz w:val="20"/>
      <w:szCs w:val="20"/>
      <w:lang w:eastAsia="en-US"/>
    </w:rPr>
  </w:style>
  <w:style w:type="table" w:styleId="Tabela-Elegancki">
    <w:name w:val="Table Elegant"/>
    <w:basedOn w:val="Standardowy"/>
    <w:rsid w:val="00681665"/>
    <w:pPr>
      <w:spacing w:after="0" w:line="240" w:lineRule="auto"/>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WW-Tekstpodstawowywcity2">
    <w:name w:val="WW-Tekst podstawowy wcięty 2"/>
    <w:basedOn w:val="Normalny"/>
    <w:rsid w:val="00681665"/>
    <w:pPr>
      <w:widowControl w:val="0"/>
      <w:suppressAutoHyphens/>
      <w:ind w:left="720" w:firstLine="696"/>
      <w:jc w:val="left"/>
    </w:pPr>
    <w:rPr>
      <w:rFonts w:cs="Arial"/>
      <w:color w:val="000000"/>
      <w:sz w:val="28"/>
      <w:szCs w:val="28"/>
      <w:lang w:eastAsia="en-US"/>
    </w:rPr>
  </w:style>
  <w:style w:type="paragraph" w:customStyle="1" w:styleId="naglowektabeli">
    <w:name w:val="naglowek_tabeli"/>
    <w:link w:val="naglowektabeliZnak"/>
    <w:autoRedefine/>
    <w:rsid w:val="00681665"/>
    <w:pPr>
      <w:tabs>
        <w:tab w:val="left" w:pos="357"/>
      </w:tabs>
      <w:spacing w:before="120" w:after="120" w:line="240" w:lineRule="auto"/>
      <w:ind w:left="102"/>
      <w:jc w:val="center"/>
    </w:pPr>
    <w:rPr>
      <w:rFonts w:ascii="Arial" w:eastAsia="Calibri" w:hAnsi="Arial" w:cs="Arial"/>
      <w:sz w:val="20"/>
      <w:szCs w:val="20"/>
    </w:rPr>
  </w:style>
  <w:style w:type="character" w:customStyle="1" w:styleId="naglowektabeliZnak">
    <w:name w:val="naglowek_tabeli Znak"/>
    <w:link w:val="naglowektabeli"/>
    <w:locked/>
    <w:rsid w:val="00681665"/>
    <w:rPr>
      <w:rFonts w:ascii="Arial" w:eastAsia="Calibri" w:hAnsi="Arial" w:cs="Arial"/>
      <w:sz w:val="20"/>
      <w:szCs w:val="20"/>
    </w:rPr>
  </w:style>
  <w:style w:type="character" w:customStyle="1" w:styleId="Nagwek1Znak2">
    <w:name w:val="Nagłówek 1 Znak2"/>
    <w:locked/>
    <w:rsid w:val="00681665"/>
    <w:rPr>
      <w:rFonts w:cs="Arial"/>
      <w:b/>
      <w:bCs/>
      <w:kern w:val="1"/>
      <w:sz w:val="28"/>
      <w:szCs w:val="28"/>
      <w:shd w:val="clear" w:color="auto" w:fill="FFFFFF"/>
      <w:lang w:eastAsia="zh-CN"/>
    </w:rPr>
  </w:style>
  <w:style w:type="character" w:customStyle="1" w:styleId="Nagwek2Znak2">
    <w:name w:val="Nagłówek 2 Znak2"/>
    <w:locked/>
    <w:rsid w:val="00681665"/>
    <w:rPr>
      <w:rFonts w:cs="Arial"/>
      <w:b/>
      <w:bCs/>
      <w:iCs/>
      <w:sz w:val="24"/>
      <w:szCs w:val="24"/>
      <w:lang w:eastAsia="zh-CN"/>
    </w:rPr>
  </w:style>
  <w:style w:type="paragraph" w:customStyle="1" w:styleId="standardowy2">
    <w:name w:val="standardowy"/>
    <w:basedOn w:val="Normalny"/>
    <w:uiPriority w:val="99"/>
    <w:rsid w:val="00681665"/>
    <w:pPr>
      <w:jc w:val="left"/>
    </w:pPr>
    <w:rPr>
      <w:rFonts w:ascii="Times New Roman" w:hAnsi="Times New Roman"/>
      <w:sz w:val="24"/>
      <w:szCs w:val="20"/>
    </w:rPr>
  </w:style>
  <w:style w:type="paragraph" w:customStyle="1" w:styleId="PodstawowyZnakZnakZnak">
    <w:name w:val="Podstawowy Znak Znak Znak"/>
    <w:uiPriority w:val="99"/>
    <w:rsid w:val="00681665"/>
    <w:pPr>
      <w:widowControl w:val="0"/>
      <w:adjustRightInd w:val="0"/>
      <w:spacing w:after="0" w:line="360" w:lineRule="atLeast"/>
      <w:jc w:val="both"/>
      <w:textAlignment w:val="baseline"/>
    </w:pPr>
    <w:rPr>
      <w:rFonts w:ascii="Albertus" w:eastAsia="Calibri" w:hAnsi="Albertus" w:cs="Times New Roman"/>
      <w:b/>
      <w:i/>
      <w:lang w:eastAsia="pl-PL"/>
    </w:rPr>
  </w:style>
  <w:style w:type="paragraph" w:customStyle="1" w:styleId="Punktor">
    <w:name w:val="Punktor"/>
    <w:rsid w:val="00681665"/>
    <w:pPr>
      <w:suppressAutoHyphens/>
      <w:autoSpaceDN w:val="0"/>
      <w:textAlignment w:val="baseline"/>
    </w:pPr>
    <w:rPr>
      <w:rFonts w:ascii="Calibri" w:eastAsia="SimSun" w:hAnsi="Calibri" w:cs="Tahoma"/>
      <w:kern w:val="3"/>
      <w:lang w:eastAsia="pl-PL"/>
    </w:rPr>
  </w:style>
  <w:style w:type="paragraph" w:customStyle="1" w:styleId="TabelanrZnak">
    <w:name w:val="Tabela _nr Znak"/>
    <w:rsid w:val="00681665"/>
    <w:pPr>
      <w:suppressAutoHyphens/>
      <w:autoSpaceDN w:val="0"/>
      <w:textAlignment w:val="baseline"/>
    </w:pPr>
    <w:rPr>
      <w:rFonts w:ascii="Calibri" w:eastAsia="SimSun" w:hAnsi="Calibri" w:cs="Tahoma"/>
      <w:kern w:val="3"/>
      <w:lang w:eastAsia="pl-PL"/>
    </w:rPr>
  </w:style>
  <w:style w:type="paragraph" w:customStyle="1" w:styleId="TableText">
    <w:name w:val="Table Text"/>
    <w:uiPriority w:val="99"/>
    <w:rsid w:val="00681665"/>
    <w:pPr>
      <w:widowControl w:val="0"/>
      <w:adjustRightInd w:val="0"/>
      <w:spacing w:before="20" w:after="10" w:line="360" w:lineRule="atLeast"/>
      <w:jc w:val="both"/>
      <w:textAlignment w:val="baseline"/>
    </w:pPr>
    <w:rPr>
      <w:rFonts w:ascii="Verdana" w:eastAsia="SimSun" w:hAnsi="Verdana" w:cs="Times New Roman"/>
      <w:color w:val="000000"/>
      <w:sz w:val="16"/>
      <w:szCs w:val="18"/>
      <w:lang w:eastAsia="pl-PL"/>
    </w:rPr>
  </w:style>
  <w:style w:type="paragraph" w:customStyle="1" w:styleId="minusyZnak">
    <w:name w:val="minusy Znak"/>
    <w:rsid w:val="00681665"/>
    <w:pPr>
      <w:widowControl w:val="0"/>
      <w:numPr>
        <w:numId w:val="42"/>
      </w:numPr>
      <w:tabs>
        <w:tab w:val="left" w:pos="851"/>
      </w:tabs>
      <w:adjustRightInd w:val="0"/>
      <w:spacing w:before="120" w:after="0" w:line="280" w:lineRule="atLeast"/>
      <w:jc w:val="both"/>
      <w:textAlignment w:val="baseline"/>
    </w:pPr>
    <w:rPr>
      <w:rFonts w:ascii="Times New Roman" w:eastAsia="SimSun" w:hAnsi="Times New Roman" w:cs="Times New Roman"/>
      <w:szCs w:val="20"/>
      <w:lang w:eastAsia="pl-PL"/>
    </w:rPr>
  </w:style>
  <w:style w:type="paragraph" w:customStyle="1" w:styleId="minusy">
    <w:name w:val="minusy"/>
    <w:rsid w:val="00681665"/>
    <w:pPr>
      <w:widowControl w:val="0"/>
      <w:numPr>
        <w:numId w:val="43"/>
      </w:numPr>
      <w:tabs>
        <w:tab w:val="left" w:pos="709"/>
      </w:tabs>
      <w:spacing w:before="40" w:after="40" w:line="240" w:lineRule="auto"/>
      <w:jc w:val="both"/>
    </w:pPr>
    <w:rPr>
      <w:rFonts w:ascii="Arial" w:eastAsia="SimSun" w:hAnsi="Arial" w:cs="Arial"/>
      <w:color w:val="000000"/>
      <w:sz w:val="24"/>
      <w:szCs w:val="28"/>
      <w:lang w:val="en-US" w:eastAsia="pl-PL"/>
    </w:rPr>
  </w:style>
  <w:style w:type="paragraph" w:customStyle="1" w:styleId="Index">
    <w:name w:val="Index"/>
    <w:basedOn w:val="Standard"/>
    <w:uiPriority w:val="99"/>
    <w:rsid w:val="00681665"/>
    <w:pPr>
      <w:widowControl/>
      <w:suppressLineNumbers/>
      <w:spacing w:after="200" w:line="276" w:lineRule="auto"/>
      <w:textAlignment w:val="baseline"/>
    </w:pPr>
    <w:rPr>
      <w:rFonts w:ascii="Calibri" w:eastAsia="SimSun" w:hAnsi="Calibri" w:cs="Tahoma"/>
      <w:sz w:val="22"/>
      <w:szCs w:val="22"/>
      <w:lang w:eastAsia="pl-PL" w:bidi="ar-SA"/>
    </w:rPr>
  </w:style>
  <w:style w:type="paragraph" w:customStyle="1" w:styleId="listaup">
    <w:name w:val="lista_up"/>
    <w:basedOn w:val="Normalny"/>
    <w:next w:val="Normalny"/>
    <w:autoRedefine/>
    <w:rsid w:val="00681665"/>
    <w:pPr>
      <w:tabs>
        <w:tab w:val="left" w:pos="0"/>
        <w:tab w:val="left" w:pos="309"/>
        <w:tab w:val="left" w:pos="1666"/>
        <w:tab w:val="left" w:pos="2040"/>
      </w:tabs>
      <w:spacing w:before="120" w:after="120" w:line="360" w:lineRule="auto"/>
      <w:ind w:left="1680"/>
    </w:pPr>
    <w:rPr>
      <w:rFonts w:ascii="Trebuchet MS" w:hAnsi="Trebuchet MS" w:cs="Arial"/>
      <w:bCs/>
      <w:spacing w:val="-2"/>
      <w:kern w:val="32"/>
      <w:sz w:val="20"/>
      <w:szCs w:val="20"/>
    </w:rPr>
  </w:style>
  <w:style w:type="paragraph" w:customStyle="1" w:styleId="punktorstrzalka">
    <w:name w:val="punktor_strzalka"/>
    <w:uiPriority w:val="99"/>
    <w:rsid w:val="00681665"/>
    <w:pPr>
      <w:numPr>
        <w:numId w:val="45"/>
      </w:numPr>
      <w:tabs>
        <w:tab w:val="num" w:pos="680"/>
        <w:tab w:val="left" w:pos="851"/>
        <w:tab w:val="left" w:pos="1985"/>
      </w:tabs>
      <w:spacing w:before="120" w:after="0" w:line="360" w:lineRule="atLeast"/>
      <w:ind w:left="680" w:hanging="396"/>
    </w:pPr>
    <w:rPr>
      <w:rFonts w:ascii="Times New Roman" w:eastAsia="Calibri" w:hAnsi="Times New Roman" w:cs="Times New Roman"/>
      <w:b/>
      <w:bCs/>
      <w:lang w:eastAsia="pl-PL"/>
    </w:rPr>
  </w:style>
  <w:style w:type="paragraph" w:customStyle="1" w:styleId="TableTextZnakZnak">
    <w:name w:val="Table Text Znak Znak"/>
    <w:uiPriority w:val="99"/>
    <w:rsid w:val="00681665"/>
    <w:pPr>
      <w:widowControl w:val="0"/>
      <w:spacing w:before="10" w:after="5" w:line="240" w:lineRule="auto"/>
    </w:pPr>
    <w:rPr>
      <w:rFonts w:ascii="Arial Narrow" w:eastAsia="Calibri" w:hAnsi="Arial Narrow" w:cs="Arial"/>
      <w:color w:val="000000"/>
      <w:sz w:val="18"/>
      <w:szCs w:val="18"/>
      <w:lang w:eastAsia="pl-PL"/>
    </w:rPr>
  </w:style>
  <w:style w:type="numbering" w:customStyle="1" w:styleId="WWNum10">
    <w:name w:val="WWNum10"/>
    <w:rsid w:val="00681665"/>
    <w:pPr>
      <w:numPr>
        <w:numId w:val="41"/>
      </w:numPr>
    </w:pPr>
  </w:style>
  <w:style w:type="numbering" w:customStyle="1" w:styleId="WWNum28">
    <w:name w:val="WWNum28"/>
    <w:rsid w:val="00681665"/>
    <w:pPr>
      <w:numPr>
        <w:numId w:val="44"/>
      </w:numPr>
    </w:pPr>
  </w:style>
  <w:style w:type="numbering" w:customStyle="1" w:styleId="WWNum2">
    <w:name w:val="WWNum2"/>
    <w:rsid w:val="00681665"/>
    <w:pPr>
      <w:numPr>
        <w:numId w:val="39"/>
      </w:numPr>
    </w:pPr>
  </w:style>
  <w:style w:type="numbering" w:customStyle="1" w:styleId="WWNum5">
    <w:name w:val="WWNum5"/>
    <w:rsid w:val="00681665"/>
    <w:pPr>
      <w:numPr>
        <w:numId w:val="40"/>
      </w:numPr>
    </w:pPr>
  </w:style>
  <w:style w:type="character" w:customStyle="1" w:styleId="Heading1Char">
    <w:name w:val="Heading 1 Char"/>
    <w:locked/>
    <w:rsid w:val="00681665"/>
    <w:rPr>
      <w:rFonts w:ascii="Cambria" w:hAnsi="Cambria" w:cs="Times New Roman"/>
      <w:b/>
      <w:bCs/>
      <w:color w:val="365F91"/>
      <w:sz w:val="28"/>
      <w:szCs w:val="28"/>
    </w:rPr>
  </w:style>
  <w:style w:type="character" w:customStyle="1" w:styleId="Heading2Char">
    <w:name w:val="Heading 2 Char"/>
    <w:locked/>
    <w:rsid w:val="00681665"/>
    <w:rPr>
      <w:rFonts w:ascii="Cambria" w:hAnsi="Cambria" w:cs="Times New Roman"/>
      <w:b/>
      <w:bCs/>
      <w:color w:val="4F81BD"/>
      <w:sz w:val="26"/>
      <w:szCs w:val="26"/>
    </w:rPr>
  </w:style>
  <w:style w:type="character" w:customStyle="1" w:styleId="Heading3Char">
    <w:name w:val="Heading 3 Char"/>
    <w:locked/>
    <w:rsid w:val="00681665"/>
    <w:rPr>
      <w:rFonts w:ascii="Cambria" w:hAnsi="Cambria" w:cs="Times New Roman"/>
      <w:b/>
      <w:bCs/>
      <w:color w:val="4F81BD"/>
    </w:rPr>
  </w:style>
  <w:style w:type="character" w:customStyle="1" w:styleId="Heading4Char">
    <w:name w:val="Heading 4 Char"/>
    <w:locked/>
    <w:rsid w:val="00681665"/>
    <w:rPr>
      <w:rFonts w:ascii="Cambria" w:hAnsi="Cambria" w:cs="Times New Roman"/>
      <w:b/>
      <w:bCs/>
      <w:i/>
      <w:iCs/>
      <w:color w:val="4F81BD"/>
    </w:rPr>
  </w:style>
  <w:style w:type="character" w:customStyle="1" w:styleId="Heading5Char">
    <w:name w:val="Heading 5 Char"/>
    <w:locked/>
    <w:rsid w:val="00681665"/>
    <w:rPr>
      <w:rFonts w:ascii="Cambria" w:hAnsi="Cambria" w:cs="Times New Roman"/>
      <w:color w:val="243F60"/>
    </w:rPr>
  </w:style>
  <w:style w:type="character" w:customStyle="1" w:styleId="HeaderChar">
    <w:name w:val="Header Char"/>
    <w:locked/>
    <w:rsid w:val="00681665"/>
    <w:rPr>
      <w:rFonts w:ascii="Calibri" w:hAnsi="Calibri" w:cs="Times New Roman"/>
    </w:rPr>
  </w:style>
  <w:style w:type="character" w:customStyle="1" w:styleId="FooterChar">
    <w:name w:val="Footer Char"/>
    <w:locked/>
    <w:rsid w:val="00681665"/>
    <w:rPr>
      <w:rFonts w:ascii="Calibri" w:hAnsi="Calibri" w:cs="Times New Roman"/>
    </w:rPr>
  </w:style>
  <w:style w:type="character" w:customStyle="1" w:styleId="BalloonTextChar">
    <w:name w:val="Balloon Text Char"/>
    <w:semiHidden/>
    <w:locked/>
    <w:rsid w:val="00681665"/>
    <w:rPr>
      <w:rFonts w:ascii="Tahoma" w:hAnsi="Tahoma" w:cs="Tahoma"/>
      <w:sz w:val="16"/>
      <w:szCs w:val="16"/>
    </w:rPr>
  </w:style>
  <w:style w:type="character" w:customStyle="1" w:styleId="BodyText2Char">
    <w:name w:val="Body Text 2 Char"/>
    <w:locked/>
    <w:rsid w:val="00681665"/>
    <w:rPr>
      <w:rFonts w:ascii="Calibri" w:eastAsia="SimSun" w:hAnsi="Calibri" w:cs="Tahoma"/>
      <w:kern w:val="3"/>
      <w:sz w:val="24"/>
      <w:lang w:val="x-none" w:eastAsia="pl-PL"/>
    </w:rPr>
  </w:style>
  <w:style w:type="character" w:customStyle="1" w:styleId="CommentTextChar">
    <w:name w:val="Comment Text Char"/>
    <w:semiHidden/>
    <w:locked/>
    <w:rsid w:val="00681665"/>
    <w:rPr>
      <w:rFonts w:ascii="Calibri" w:hAnsi="Calibri" w:cs="Times New Roman"/>
      <w:sz w:val="20"/>
      <w:szCs w:val="20"/>
    </w:rPr>
  </w:style>
  <w:style w:type="character" w:customStyle="1" w:styleId="CommentSubjectChar">
    <w:name w:val="Comment Subject Char"/>
    <w:semiHidden/>
    <w:locked/>
    <w:rsid w:val="00681665"/>
    <w:rPr>
      <w:rFonts w:ascii="Calibri" w:hAnsi="Calibri" w:cs="Times New Roman"/>
      <w:b/>
      <w:bCs/>
      <w:sz w:val="20"/>
      <w:szCs w:val="20"/>
    </w:rPr>
  </w:style>
  <w:style w:type="paragraph" w:customStyle="1" w:styleId="Nagwekspisutreci1">
    <w:name w:val="Nagłówek spisu treści1"/>
    <w:basedOn w:val="Nagwek1"/>
    <w:next w:val="Normalny"/>
    <w:rsid w:val="00681665"/>
    <w:pPr>
      <w:keepLines/>
      <w:suppressAutoHyphens w:val="0"/>
      <w:spacing w:before="480" w:after="0"/>
      <w:jc w:val="left"/>
      <w:outlineLvl w:val="9"/>
    </w:pPr>
    <w:rPr>
      <w:rFonts w:ascii="Cambria" w:eastAsia="Calibri" w:hAnsi="Cambria"/>
      <w:color w:val="365F91"/>
      <w:kern w:val="0"/>
      <w:sz w:val="28"/>
      <w:szCs w:val="28"/>
      <w:lang w:eastAsia="x-none"/>
    </w:rPr>
  </w:style>
  <w:style w:type="paragraph" w:customStyle="1" w:styleId="Poprawka2">
    <w:name w:val="Poprawka2"/>
    <w:hidden/>
    <w:semiHidden/>
    <w:rsid w:val="00681665"/>
    <w:pPr>
      <w:spacing w:after="0" w:line="240" w:lineRule="auto"/>
    </w:pPr>
    <w:rPr>
      <w:rFonts w:ascii="Calibri" w:eastAsia="Times New Roman" w:hAnsi="Calibri" w:cs="Times New Roman"/>
    </w:rPr>
  </w:style>
  <w:style w:type="paragraph" w:customStyle="1" w:styleId="listan">
    <w:name w:val="lista_n"/>
    <w:basedOn w:val="Normalny"/>
    <w:autoRedefine/>
    <w:uiPriority w:val="99"/>
    <w:rsid w:val="002B3198"/>
    <w:pPr>
      <w:tabs>
        <w:tab w:val="left" w:pos="202"/>
        <w:tab w:val="left" w:pos="993"/>
      </w:tabs>
      <w:spacing w:before="60" w:after="60" w:line="276" w:lineRule="auto"/>
      <w:ind w:left="992" w:right="142"/>
    </w:pPr>
    <w:rPr>
      <w:rFonts w:cs="Arial"/>
      <w:bCs/>
      <w:spacing w:val="-2"/>
      <w:kern w:val="32"/>
      <w:szCs w:val="22"/>
      <w:shd w:val="clear" w:color="auto" w:fill="FFFFFF"/>
    </w:rPr>
  </w:style>
  <w:style w:type="paragraph" w:customStyle="1" w:styleId="body">
    <w:name w:val="body"/>
    <w:next w:val="Normalny"/>
    <w:link w:val="bodyZnak"/>
    <w:autoRedefine/>
    <w:rsid w:val="00172AE6"/>
    <w:pPr>
      <w:tabs>
        <w:tab w:val="left" w:pos="0"/>
      </w:tabs>
      <w:spacing w:before="120" w:after="120"/>
      <w:ind w:right="142"/>
      <w:jc w:val="both"/>
    </w:pPr>
    <w:rPr>
      <w:rFonts w:ascii="Arial" w:eastAsia="Times New Roman" w:hAnsi="Arial" w:cs="Arial"/>
      <w:bCs/>
      <w:spacing w:val="-2"/>
      <w:kern w:val="32"/>
      <w:sz w:val="18"/>
      <w:szCs w:val="18"/>
      <w:shd w:val="clear" w:color="auto" w:fill="FFFFFF"/>
      <w:lang w:eastAsia="pl-PL"/>
    </w:rPr>
  </w:style>
  <w:style w:type="character" w:customStyle="1" w:styleId="bodyZnak">
    <w:name w:val="body Znak"/>
    <w:link w:val="body"/>
    <w:locked/>
    <w:rsid w:val="00172AE6"/>
    <w:rPr>
      <w:rFonts w:ascii="Arial" w:eastAsia="Times New Roman" w:hAnsi="Arial" w:cs="Arial"/>
      <w:bCs/>
      <w:spacing w:val="-2"/>
      <w:kern w:val="32"/>
      <w:sz w:val="18"/>
      <w:szCs w:val="18"/>
      <w:lang w:eastAsia="pl-PL"/>
    </w:rPr>
  </w:style>
  <w:style w:type="paragraph" w:customStyle="1" w:styleId="StylbodyWyjustowanyZlewej225cm">
    <w:name w:val="Styl body + Wyjustowany Z lewej:  225 cm"/>
    <w:basedOn w:val="body"/>
    <w:rsid w:val="00681665"/>
    <w:pPr>
      <w:spacing w:before="60" w:after="60"/>
    </w:pPr>
    <w:rPr>
      <w:bCs w:val="0"/>
    </w:rPr>
  </w:style>
  <w:style w:type="character" w:styleId="Numerwiersza">
    <w:name w:val="line number"/>
    <w:basedOn w:val="Domylnaczcionkaakapitu"/>
    <w:semiHidden/>
    <w:unhideWhenUsed/>
    <w:rsid w:val="00681665"/>
  </w:style>
  <w:style w:type="character" w:customStyle="1" w:styleId="WW8Num6z1">
    <w:name w:val="WW8Num6z1"/>
    <w:rsid w:val="00681665"/>
    <w:rPr>
      <w:rFonts w:ascii="Courier New" w:hAnsi="Courier New" w:cs="Courier New"/>
    </w:rPr>
  </w:style>
  <w:style w:type="character" w:customStyle="1" w:styleId="WW8Num6z2">
    <w:name w:val="WW8Num6z2"/>
    <w:rsid w:val="00681665"/>
    <w:rPr>
      <w:rFonts w:ascii="Wingdings" w:hAnsi="Wingdings"/>
    </w:rPr>
  </w:style>
  <w:style w:type="character" w:customStyle="1" w:styleId="Znakinumeracji">
    <w:name w:val="Znaki numeracji"/>
    <w:rsid w:val="00681665"/>
  </w:style>
  <w:style w:type="paragraph" w:customStyle="1" w:styleId="bulety">
    <w:name w:val="bulety"/>
    <w:basedOn w:val="Normalny"/>
    <w:rsid w:val="00681665"/>
    <w:pPr>
      <w:spacing w:before="60" w:after="60" w:line="360" w:lineRule="auto"/>
    </w:pPr>
    <w:rPr>
      <w:snapToGrid w:val="0"/>
      <w:sz w:val="24"/>
      <w:szCs w:val="20"/>
    </w:rPr>
  </w:style>
  <w:style w:type="paragraph" w:customStyle="1" w:styleId="punkty1">
    <w:name w:val="punkty 1"/>
    <w:rsid w:val="00681665"/>
    <w:pPr>
      <w:numPr>
        <w:numId w:val="46"/>
      </w:numPr>
      <w:spacing w:before="60" w:after="60" w:line="280" w:lineRule="atLeast"/>
      <w:jc w:val="both"/>
    </w:pPr>
    <w:rPr>
      <w:rFonts w:ascii="Times New Roman" w:eastAsia="Times New Roman" w:hAnsi="Times New Roman" w:cs="Times New Roman"/>
      <w:szCs w:val="20"/>
      <w:lang w:eastAsia="pl-PL"/>
    </w:rPr>
  </w:style>
  <w:style w:type="character" w:customStyle="1" w:styleId="Styl11pt">
    <w:name w:val="Styl 11 pt"/>
    <w:rsid w:val="00681665"/>
    <w:rPr>
      <w:sz w:val="22"/>
    </w:rPr>
  </w:style>
  <w:style w:type="character" w:customStyle="1" w:styleId="PodstawowyZnakZnakZnakZnak">
    <w:name w:val="Podstawowy Znak Znak Znak Znak"/>
    <w:rsid w:val="00681665"/>
    <w:rPr>
      <w:rFonts w:ascii="Albertus" w:hAnsi="Albertus"/>
      <w:b/>
      <w:i/>
      <w:sz w:val="22"/>
      <w:szCs w:val="22"/>
      <w:lang w:val="pl-PL" w:eastAsia="pl-PL" w:bidi="ar-SA"/>
    </w:rPr>
  </w:style>
  <w:style w:type="paragraph" w:customStyle="1" w:styleId="Znak">
    <w:name w:val="Znak"/>
    <w:basedOn w:val="Normalny"/>
    <w:rsid w:val="00681665"/>
    <w:pPr>
      <w:jc w:val="left"/>
    </w:pPr>
    <w:rPr>
      <w:rFonts w:ascii="Trebuchet MS" w:hAnsi="Trebuchet MS" w:cs="Trebuchet MS"/>
      <w:sz w:val="24"/>
    </w:rPr>
  </w:style>
  <w:style w:type="character" w:customStyle="1" w:styleId="Spistreci1Znak">
    <w:name w:val="Spis treści 1 Znak"/>
    <w:link w:val="Spistreci1"/>
    <w:uiPriority w:val="39"/>
    <w:locked/>
    <w:rsid w:val="00681665"/>
    <w:rPr>
      <w:rFonts w:ascii="Times New Roman" w:eastAsia="Times New Roman" w:hAnsi="Times New Roman" w:cs="Times New Roman"/>
      <w:b/>
      <w:bCs/>
      <w:caps/>
      <w:sz w:val="24"/>
      <w:szCs w:val="24"/>
      <w:lang w:eastAsia="ar-SA"/>
    </w:rPr>
  </w:style>
  <w:style w:type="paragraph" w:customStyle="1" w:styleId="rozdzial">
    <w:name w:val="rozdzial"/>
    <w:next w:val="body"/>
    <w:link w:val="rozdzialZnak"/>
    <w:autoRedefine/>
    <w:rsid w:val="00681665"/>
    <w:pPr>
      <w:tabs>
        <w:tab w:val="left" w:pos="1985"/>
      </w:tabs>
      <w:spacing w:after="0" w:line="360" w:lineRule="auto"/>
      <w:ind w:left="709"/>
      <w:jc w:val="both"/>
    </w:pPr>
    <w:rPr>
      <w:rFonts w:ascii="Trebuchet MS" w:eastAsia="Times New Roman" w:hAnsi="Trebuchet MS" w:cs="Times New Roman"/>
      <w:spacing w:val="-2"/>
      <w:kern w:val="32"/>
      <w:sz w:val="18"/>
      <w:szCs w:val="18"/>
      <w:lang w:eastAsia="pl-PL"/>
    </w:rPr>
  </w:style>
  <w:style w:type="character" w:customStyle="1" w:styleId="rozdzialZnak">
    <w:name w:val="rozdzial Znak"/>
    <w:link w:val="rozdzial"/>
    <w:locked/>
    <w:rsid w:val="00681665"/>
    <w:rPr>
      <w:rFonts w:ascii="Trebuchet MS" w:eastAsia="Times New Roman" w:hAnsi="Trebuchet MS" w:cs="Times New Roman"/>
      <w:spacing w:val="-2"/>
      <w:kern w:val="32"/>
      <w:sz w:val="18"/>
      <w:szCs w:val="18"/>
      <w:lang w:eastAsia="pl-PL"/>
    </w:rPr>
  </w:style>
  <w:style w:type="paragraph" w:customStyle="1" w:styleId="podtytu0">
    <w:name w:val="podtytuł"/>
    <w:basedOn w:val="rozdzial"/>
    <w:next w:val="body"/>
    <w:link w:val="podtytuZnak0"/>
    <w:autoRedefine/>
    <w:rsid w:val="00681665"/>
    <w:pPr>
      <w:spacing w:before="120" w:after="480" w:line="240" w:lineRule="auto"/>
      <w:ind w:left="1021"/>
    </w:pPr>
    <w:rPr>
      <w:sz w:val="24"/>
      <w:szCs w:val="24"/>
      <w:lang w:val="x-none" w:eastAsia="x-none"/>
    </w:rPr>
  </w:style>
  <w:style w:type="character" w:customStyle="1" w:styleId="podtytuZnak0">
    <w:name w:val="podtytuł Znak"/>
    <w:link w:val="podtytu0"/>
    <w:locked/>
    <w:rsid w:val="00681665"/>
    <w:rPr>
      <w:rFonts w:ascii="Trebuchet MS" w:eastAsia="Times New Roman" w:hAnsi="Trebuchet MS" w:cs="Times New Roman"/>
      <w:spacing w:val="-2"/>
      <w:kern w:val="32"/>
      <w:sz w:val="24"/>
      <w:szCs w:val="24"/>
      <w:lang w:val="x-none" w:eastAsia="x-none"/>
    </w:rPr>
  </w:style>
  <w:style w:type="paragraph" w:customStyle="1" w:styleId="rozdzialzpodtytulem">
    <w:name w:val="rozdzial_z_podtytulem"/>
    <w:basedOn w:val="rozdzial"/>
    <w:next w:val="podtytu0"/>
    <w:link w:val="rozdzialzpodtytulemZnak"/>
    <w:autoRedefine/>
    <w:rsid w:val="00681665"/>
    <w:pPr>
      <w:tabs>
        <w:tab w:val="clear" w:pos="1985"/>
      </w:tabs>
      <w:spacing w:after="100" w:afterAutospacing="1"/>
    </w:pPr>
    <w:rPr>
      <w:lang w:val="x-none" w:eastAsia="x-none"/>
    </w:rPr>
  </w:style>
  <w:style w:type="character" w:customStyle="1" w:styleId="rozdzialzpodtytulemZnak">
    <w:name w:val="rozdzial_z_podtytulem Znak"/>
    <w:link w:val="rozdzialzpodtytulem"/>
    <w:locked/>
    <w:rsid w:val="00681665"/>
    <w:rPr>
      <w:rFonts w:ascii="Trebuchet MS" w:eastAsia="Times New Roman" w:hAnsi="Trebuchet MS" w:cs="Times New Roman"/>
      <w:spacing w:val="-2"/>
      <w:kern w:val="32"/>
      <w:sz w:val="18"/>
      <w:szCs w:val="18"/>
      <w:lang w:val="x-none" w:eastAsia="x-none"/>
    </w:rPr>
  </w:style>
  <w:style w:type="paragraph" w:customStyle="1" w:styleId="podrozdzial">
    <w:name w:val="podrozdzial"/>
    <w:basedOn w:val="podtytu0"/>
    <w:next w:val="body"/>
    <w:link w:val="podrozdzialZnak"/>
    <w:autoRedefine/>
    <w:rsid w:val="00681665"/>
    <w:rPr>
      <w:b/>
      <w:bCs/>
    </w:rPr>
  </w:style>
  <w:style w:type="character" w:customStyle="1" w:styleId="podrozdzialZnak">
    <w:name w:val="podrozdzial Znak"/>
    <w:link w:val="podrozdzial"/>
    <w:locked/>
    <w:rsid w:val="00681665"/>
    <w:rPr>
      <w:rFonts w:ascii="Trebuchet MS" w:eastAsia="Times New Roman" w:hAnsi="Trebuchet MS" w:cs="Times New Roman"/>
      <w:b/>
      <w:bCs/>
      <w:spacing w:val="-2"/>
      <w:kern w:val="32"/>
      <w:sz w:val="24"/>
      <w:szCs w:val="24"/>
      <w:lang w:val="x-none" w:eastAsia="x-none"/>
    </w:rPr>
  </w:style>
  <w:style w:type="paragraph" w:customStyle="1" w:styleId="opisilustracji">
    <w:name w:val="opis_ilustracji"/>
    <w:basedOn w:val="body"/>
    <w:next w:val="body"/>
    <w:link w:val="opisilustracjiZnak"/>
    <w:autoRedefine/>
    <w:rsid w:val="00681665"/>
    <w:pPr>
      <w:tabs>
        <w:tab w:val="clear" w:pos="0"/>
        <w:tab w:val="left" w:pos="322"/>
        <w:tab w:val="left" w:pos="1666"/>
        <w:tab w:val="left" w:pos="2040"/>
      </w:tabs>
      <w:spacing w:after="240" w:line="360" w:lineRule="auto"/>
      <w:ind w:left="1661" w:right="0" w:hanging="11"/>
    </w:pPr>
    <w:rPr>
      <w:rFonts w:ascii="Trebuchet MS" w:hAnsi="Trebuchet MS"/>
      <w:bCs w:val="0"/>
      <w:i/>
      <w:iCs/>
      <w:color w:val="808080"/>
      <w:sz w:val="16"/>
      <w:szCs w:val="16"/>
      <w:shd w:val="clear" w:color="auto" w:fill="auto"/>
      <w:lang w:val="x-none" w:eastAsia="x-none"/>
    </w:rPr>
  </w:style>
  <w:style w:type="character" w:customStyle="1" w:styleId="opisilustracjiZnak">
    <w:name w:val="opis_ilustracji Znak"/>
    <w:link w:val="opisilustracji"/>
    <w:locked/>
    <w:rsid w:val="00681665"/>
    <w:rPr>
      <w:rFonts w:ascii="Trebuchet MS" w:eastAsia="Times New Roman" w:hAnsi="Trebuchet MS" w:cs="Times New Roman"/>
      <w:i/>
      <w:iCs/>
      <w:color w:val="808080"/>
      <w:spacing w:val="-2"/>
      <w:kern w:val="32"/>
      <w:sz w:val="16"/>
      <w:szCs w:val="16"/>
      <w:lang w:val="x-none" w:eastAsia="x-none"/>
    </w:rPr>
  </w:style>
  <w:style w:type="table" w:customStyle="1" w:styleId="eko">
    <w:name w:val="eko"/>
    <w:basedOn w:val="Tabela-Siatka"/>
    <w:rsid w:val="00681665"/>
    <w:pPr>
      <w:suppressAutoHyphens w:val="0"/>
    </w:pPr>
    <w:rPr>
      <w:rFonts w:ascii="Trebuchet MS" w:hAnsi="Trebuchet MS" w:cs="Trebuchet MS"/>
    </w:rPr>
    <w:tblPr/>
  </w:style>
  <w:style w:type="table" w:customStyle="1" w:styleId="ekotekst">
    <w:name w:val="eko_tekst"/>
    <w:basedOn w:val="eko"/>
    <w:rsid w:val="00681665"/>
    <w:tblPr/>
  </w:style>
  <w:style w:type="table" w:customStyle="1" w:styleId="ekotabelamala">
    <w:name w:val="eko_tabela_mala"/>
    <w:basedOn w:val="eko"/>
    <w:rsid w:val="00681665"/>
    <w:tblPr/>
  </w:style>
  <w:style w:type="table" w:customStyle="1" w:styleId="ekotekstmala">
    <w:name w:val="eko_tekst_mala"/>
    <w:basedOn w:val="ekotabelamala"/>
    <w:rsid w:val="00681665"/>
    <w:tblPr/>
  </w:style>
  <w:style w:type="paragraph" w:customStyle="1" w:styleId="StylbodyMorski">
    <w:name w:val="Styl body + Morski"/>
    <w:basedOn w:val="body"/>
    <w:next w:val="body"/>
    <w:rsid w:val="00681665"/>
    <w:pPr>
      <w:tabs>
        <w:tab w:val="clear" w:pos="0"/>
        <w:tab w:val="left" w:pos="322"/>
        <w:tab w:val="left" w:pos="1666"/>
        <w:tab w:val="left" w:pos="2040"/>
        <w:tab w:val="num" w:pos="2487"/>
        <w:tab w:val="num" w:pos="2521"/>
      </w:tabs>
      <w:spacing w:before="240" w:line="360" w:lineRule="auto"/>
      <w:ind w:left="2521" w:right="0" w:hanging="360"/>
    </w:pPr>
    <w:rPr>
      <w:rFonts w:ascii="Trebuchet MS" w:hAnsi="Trebuchet MS"/>
      <w:bCs w:val="0"/>
      <w:color w:val="339966"/>
      <w:sz w:val="22"/>
      <w:szCs w:val="22"/>
      <w:shd w:val="clear" w:color="auto" w:fill="auto"/>
    </w:rPr>
  </w:style>
  <w:style w:type="paragraph" w:customStyle="1" w:styleId="przypisy">
    <w:name w:val="przypisy"/>
    <w:basedOn w:val="Tekstprzypisudolnego"/>
    <w:autoRedefine/>
    <w:rsid w:val="00681665"/>
    <w:pPr>
      <w:suppressAutoHyphens w:val="0"/>
    </w:pPr>
    <w:rPr>
      <w:rFonts w:ascii="Trebuchet MS" w:hAnsi="Trebuchet MS"/>
      <w:lang w:val="x-none" w:eastAsia="pl-PL"/>
    </w:rPr>
  </w:style>
  <w:style w:type="paragraph" w:customStyle="1" w:styleId="spistreci">
    <w:name w:val="spis treści"/>
    <w:basedOn w:val="rozdzial"/>
    <w:autoRedefine/>
    <w:rsid w:val="00681665"/>
  </w:style>
  <w:style w:type="paragraph" w:customStyle="1" w:styleId="Spisformat">
    <w:name w:val="Spis_format"/>
    <w:basedOn w:val="spistreci"/>
    <w:autoRedefine/>
    <w:rsid w:val="00681665"/>
    <w:pPr>
      <w:tabs>
        <w:tab w:val="right" w:leader="dot" w:pos="8832"/>
      </w:tabs>
    </w:pPr>
  </w:style>
  <w:style w:type="paragraph" w:customStyle="1" w:styleId="Tytultabeli">
    <w:name w:val="Tytul tabeli"/>
    <w:basedOn w:val="body"/>
    <w:next w:val="naglowektabeli"/>
    <w:autoRedefine/>
    <w:rsid w:val="00681665"/>
    <w:pPr>
      <w:tabs>
        <w:tab w:val="clear" w:pos="0"/>
        <w:tab w:val="left" w:pos="322"/>
        <w:tab w:val="left" w:pos="3120"/>
      </w:tabs>
      <w:spacing w:before="0" w:line="240" w:lineRule="auto"/>
      <w:ind w:left="3118" w:right="0" w:hanging="1440"/>
    </w:pPr>
    <w:rPr>
      <w:rFonts w:ascii="Trebuchet MS" w:hAnsi="Trebuchet MS"/>
      <w:sz w:val="22"/>
      <w:szCs w:val="22"/>
      <w:shd w:val="clear" w:color="auto" w:fill="auto"/>
    </w:rPr>
  </w:style>
  <w:style w:type="paragraph" w:customStyle="1" w:styleId="StylbodyKursywa">
    <w:name w:val="Styl body + Kursywa"/>
    <w:basedOn w:val="body"/>
    <w:link w:val="StylbodyKursywaZnak"/>
    <w:rsid w:val="00681665"/>
    <w:pPr>
      <w:tabs>
        <w:tab w:val="clear" w:pos="0"/>
        <w:tab w:val="left" w:pos="322"/>
        <w:tab w:val="left" w:pos="1666"/>
        <w:tab w:val="left" w:pos="2040"/>
      </w:tabs>
      <w:spacing w:before="240" w:line="360" w:lineRule="auto"/>
      <w:ind w:left="1661" w:right="0" w:hanging="11"/>
    </w:pPr>
    <w:rPr>
      <w:rFonts w:ascii="Trebuchet MS" w:hAnsi="Trebuchet MS"/>
      <w:bCs w:val="0"/>
      <w:i/>
      <w:iCs/>
      <w:shd w:val="clear" w:color="auto" w:fill="auto"/>
      <w:lang w:val="x-none" w:eastAsia="x-none"/>
    </w:rPr>
  </w:style>
  <w:style w:type="character" w:customStyle="1" w:styleId="StylbodyKursywaZnak">
    <w:name w:val="Styl body + Kursywa Znak"/>
    <w:link w:val="StylbodyKursywa"/>
    <w:locked/>
    <w:rsid w:val="00681665"/>
    <w:rPr>
      <w:rFonts w:ascii="Trebuchet MS" w:eastAsia="Times New Roman" w:hAnsi="Trebuchet MS" w:cs="Times New Roman"/>
      <w:i/>
      <w:iCs/>
      <w:spacing w:val="-2"/>
      <w:kern w:val="32"/>
      <w:sz w:val="20"/>
      <w:szCs w:val="20"/>
      <w:lang w:val="x-none" w:eastAsia="x-none"/>
    </w:rPr>
  </w:style>
  <w:style w:type="paragraph" w:customStyle="1" w:styleId="N1">
    <w:name w:val="N1"/>
    <w:basedOn w:val="Nagwek1"/>
    <w:rsid w:val="00681665"/>
    <w:pPr>
      <w:suppressAutoHyphens w:val="0"/>
      <w:spacing w:before="240" w:after="60" w:line="240" w:lineRule="auto"/>
      <w:jc w:val="left"/>
    </w:pPr>
    <w:rPr>
      <w:rFonts w:ascii="Cambria" w:eastAsia="Times New Roman" w:hAnsi="Cambria"/>
      <w:sz w:val="32"/>
      <w:lang w:eastAsia="pl-PL"/>
    </w:rPr>
  </w:style>
  <w:style w:type="paragraph" w:customStyle="1" w:styleId="N2">
    <w:name w:val="N2"/>
    <w:basedOn w:val="Nagwek2"/>
    <w:rsid w:val="00681665"/>
    <w:pPr>
      <w:keepLines w:val="0"/>
      <w:spacing w:before="240" w:after="60" w:line="276" w:lineRule="auto"/>
      <w:ind w:left="0"/>
      <w:jc w:val="left"/>
    </w:pPr>
    <w:rPr>
      <w:rFonts w:ascii="Cambria" w:eastAsia="Times New Roman" w:hAnsi="Cambria" w:cs="Times New Roman"/>
      <w:b w:val="0"/>
      <w:bCs w:val="0"/>
      <w:sz w:val="28"/>
      <w:szCs w:val="28"/>
      <w:lang w:val="x-none"/>
    </w:rPr>
  </w:style>
  <w:style w:type="paragraph" w:customStyle="1" w:styleId="N3">
    <w:name w:val="N3"/>
    <w:basedOn w:val="Nagwek3"/>
    <w:rsid w:val="00681665"/>
    <w:pPr>
      <w:keepLines w:val="0"/>
      <w:spacing w:before="240" w:after="60" w:line="240" w:lineRule="auto"/>
      <w:jc w:val="left"/>
    </w:pPr>
    <w:rPr>
      <w:rFonts w:ascii="Cambria" w:eastAsia="Times New Roman" w:hAnsi="Cambria" w:cs="Times New Roman"/>
      <w:b w:val="0"/>
      <w:bCs w:val="0"/>
      <w:sz w:val="28"/>
      <w:szCs w:val="28"/>
      <w:lang w:val="x-none"/>
    </w:rPr>
  </w:style>
  <w:style w:type="paragraph" w:customStyle="1" w:styleId="normalny0">
    <w:name w:val="normalny"/>
    <w:basedOn w:val="Normalny"/>
    <w:rsid w:val="00681665"/>
    <w:rPr>
      <w:rFonts w:ascii="Trebuchet MS" w:hAnsi="Trebuchet MS" w:cs="Trebuchet MS"/>
      <w:sz w:val="24"/>
    </w:rPr>
  </w:style>
  <w:style w:type="paragraph" w:customStyle="1" w:styleId="tresc1">
    <w:name w:val="tresc1"/>
    <w:basedOn w:val="Normalny"/>
    <w:rsid w:val="00681665"/>
    <w:pPr>
      <w:spacing w:before="100" w:beforeAutospacing="1" w:after="100" w:afterAutospacing="1" w:line="360" w:lineRule="auto"/>
      <w:jc w:val="left"/>
    </w:pPr>
    <w:rPr>
      <w:rFonts w:ascii="Tahoma" w:hAnsi="Tahoma" w:cs="Tahoma"/>
      <w:color w:val="000000"/>
      <w:sz w:val="18"/>
      <w:szCs w:val="18"/>
    </w:rPr>
  </w:style>
  <w:style w:type="character" w:customStyle="1" w:styleId="jcefmsize">
    <w:name w:val="jce_fm_size"/>
    <w:basedOn w:val="Domylnaczcionkaakapitu"/>
    <w:rsid w:val="00681665"/>
  </w:style>
  <w:style w:type="paragraph" w:customStyle="1" w:styleId="Znak1">
    <w:name w:val="Znak1"/>
    <w:basedOn w:val="Normalny"/>
    <w:rsid w:val="00681665"/>
    <w:pPr>
      <w:jc w:val="left"/>
    </w:pPr>
    <w:rPr>
      <w:rFonts w:ascii="Trebuchet MS" w:hAnsi="Trebuchet MS" w:cs="Trebuchet MS"/>
      <w:sz w:val="24"/>
    </w:rPr>
  </w:style>
  <w:style w:type="paragraph" w:customStyle="1" w:styleId="Znak2">
    <w:name w:val="Znak2"/>
    <w:basedOn w:val="Normalny"/>
    <w:rsid w:val="00681665"/>
    <w:pPr>
      <w:jc w:val="left"/>
    </w:pPr>
    <w:rPr>
      <w:rFonts w:ascii="Trebuchet MS" w:hAnsi="Trebuchet MS" w:cs="Trebuchet MS"/>
      <w:sz w:val="24"/>
    </w:rPr>
  </w:style>
  <w:style w:type="paragraph" w:customStyle="1" w:styleId="Znak3">
    <w:name w:val="Znak3"/>
    <w:basedOn w:val="Normalny"/>
    <w:rsid w:val="00681665"/>
    <w:pPr>
      <w:jc w:val="left"/>
    </w:pPr>
    <w:rPr>
      <w:rFonts w:ascii="Trebuchet MS" w:hAnsi="Trebuchet MS" w:cs="Trebuchet MS"/>
      <w:sz w:val="24"/>
    </w:rPr>
  </w:style>
  <w:style w:type="paragraph" w:customStyle="1" w:styleId="Preformatted">
    <w:name w:val="Preformatted"/>
    <w:basedOn w:val="Normalny"/>
    <w:rsid w:val="00681665"/>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szCs w:val="20"/>
    </w:rPr>
  </w:style>
  <w:style w:type="paragraph" w:customStyle="1" w:styleId="Znak4">
    <w:name w:val="Znak4"/>
    <w:basedOn w:val="Normalny"/>
    <w:rsid w:val="00681665"/>
    <w:pPr>
      <w:jc w:val="left"/>
    </w:pPr>
    <w:rPr>
      <w:rFonts w:ascii="Trebuchet MS" w:hAnsi="Trebuchet MS" w:cs="Trebuchet MS"/>
      <w:sz w:val="24"/>
    </w:rPr>
  </w:style>
  <w:style w:type="paragraph" w:customStyle="1" w:styleId="Znak5">
    <w:name w:val="Znak5"/>
    <w:basedOn w:val="Normalny"/>
    <w:rsid w:val="00681665"/>
    <w:pPr>
      <w:jc w:val="left"/>
    </w:pPr>
    <w:rPr>
      <w:rFonts w:ascii="Times New Roman" w:hAnsi="Times New Roman"/>
      <w:sz w:val="24"/>
    </w:rPr>
  </w:style>
  <w:style w:type="character" w:customStyle="1" w:styleId="ZnakZnak6">
    <w:name w:val="Znak Znak6"/>
    <w:locked/>
    <w:rsid w:val="00681665"/>
    <w:rPr>
      <w:b/>
      <w:bCs/>
      <w:sz w:val="28"/>
      <w:szCs w:val="28"/>
    </w:rPr>
  </w:style>
  <w:style w:type="character" w:customStyle="1" w:styleId="ZnakZnak5">
    <w:name w:val="Znak Znak5"/>
    <w:locked/>
    <w:rsid w:val="00681665"/>
    <w:rPr>
      <w:b/>
      <w:bCs/>
      <w:i/>
      <w:iCs/>
      <w:sz w:val="26"/>
      <w:szCs w:val="26"/>
    </w:rPr>
  </w:style>
  <w:style w:type="character" w:customStyle="1" w:styleId="ZnakZnak3">
    <w:name w:val="Znak Znak3"/>
    <w:locked/>
    <w:rsid w:val="00681665"/>
    <w:rPr>
      <w:rFonts w:ascii="Trebuchet MS" w:hAnsi="Trebuchet MS" w:cs="Trebuchet MS"/>
      <w:sz w:val="24"/>
      <w:szCs w:val="24"/>
    </w:rPr>
  </w:style>
  <w:style w:type="character" w:customStyle="1" w:styleId="ZnakZnak7">
    <w:name w:val="Znak Znak7"/>
    <w:semiHidden/>
    <w:locked/>
    <w:rsid w:val="00681665"/>
    <w:rPr>
      <w:rFonts w:ascii="Cambria" w:hAnsi="Cambria" w:cs="Cambria"/>
      <w:b/>
      <w:bCs/>
      <w:sz w:val="26"/>
      <w:szCs w:val="26"/>
    </w:rPr>
  </w:style>
  <w:style w:type="paragraph" w:customStyle="1" w:styleId="paragrafznak">
    <w:name w:val="paragrafznak"/>
    <w:basedOn w:val="Normalny"/>
    <w:rsid w:val="00681665"/>
    <w:pPr>
      <w:spacing w:before="100" w:beforeAutospacing="1" w:after="100" w:afterAutospacing="1"/>
      <w:jc w:val="left"/>
    </w:pPr>
    <w:rPr>
      <w:rFonts w:ascii="Times New Roman" w:hAnsi="Times New Roman"/>
      <w:sz w:val="24"/>
    </w:rPr>
  </w:style>
  <w:style w:type="paragraph" w:customStyle="1" w:styleId="Standardowytabela">
    <w:name w:val="Standardowy tabela"/>
    <w:basedOn w:val="Normalny"/>
    <w:autoRedefine/>
    <w:rsid w:val="00681665"/>
    <w:pPr>
      <w:shd w:val="clear" w:color="auto" w:fill="FFFFFF"/>
      <w:tabs>
        <w:tab w:val="left" w:pos="1800"/>
      </w:tabs>
      <w:spacing w:line="360" w:lineRule="auto"/>
      <w:ind w:left="1440" w:right="57" w:hanging="1440"/>
    </w:pPr>
    <w:rPr>
      <w:rFonts w:ascii="Trebuchet MS" w:hAnsi="Trebuchet MS" w:cs="Arial"/>
      <w:bCs/>
      <w:color w:val="800080"/>
      <w:sz w:val="24"/>
    </w:rPr>
  </w:style>
  <w:style w:type="table" w:customStyle="1" w:styleId="Tabela-Siatka11">
    <w:name w:val="Tabela - Siatka11"/>
    <w:basedOn w:val="Standardowy"/>
    <w:next w:val="Tabela-Siatka"/>
    <w:rsid w:val="006816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uiPriority w:val="99"/>
    <w:rsid w:val="00681665"/>
    <w:pPr>
      <w:widowControl w:val="0"/>
      <w:tabs>
        <w:tab w:val="left" w:pos="709"/>
      </w:tabs>
      <w:suppressAutoHyphens/>
      <w:autoSpaceDE w:val="0"/>
      <w:autoSpaceDN w:val="0"/>
      <w:adjustRightInd w:val="0"/>
      <w:spacing w:before="120" w:after="120" w:line="320" w:lineRule="exact"/>
      <w:ind w:left="567" w:hanging="567"/>
    </w:pPr>
    <w:rPr>
      <w:rFonts w:cs="Arial"/>
      <w:sz w:val="24"/>
    </w:rPr>
  </w:style>
  <w:style w:type="paragraph" w:customStyle="1" w:styleId="bezwyciecia">
    <w:name w:val="bezwyciecia"/>
    <w:basedOn w:val="Normalny"/>
    <w:next w:val="Normalny"/>
    <w:uiPriority w:val="99"/>
    <w:rsid w:val="00681665"/>
    <w:pPr>
      <w:spacing w:line="360" w:lineRule="auto"/>
    </w:pPr>
    <w:rPr>
      <w:rFonts w:cs="Arial"/>
      <w:sz w:val="24"/>
    </w:rPr>
  </w:style>
  <w:style w:type="paragraph" w:customStyle="1" w:styleId="CharChar">
    <w:name w:val="Char Char"/>
    <w:basedOn w:val="Normalny"/>
    <w:rsid w:val="00681665"/>
    <w:pPr>
      <w:jc w:val="left"/>
    </w:pPr>
    <w:rPr>
      <w:rFonts w:ascii="Times New Roman" w:hAnsi="Times New Roman"/>
      <w:sz w:val="24"/>
    </w:rPr>
  </w:style>
  <w:style w:type="table" w:customStyle="1" w:styleId="Tabela-Siatka111">
    <w:name w:val="Tabela - Siatka111"/>
    <w:basedOn w:val="Standardowy"/>
    <w:next w:val="Tabela-Siatka"/>
    <w:uiPriority w:val="59"/>
    <w:rsid w:val="006816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lowektabeli0">
    <w:name w:val="naglowektabeli"/>
    <w:basedOn w:val="Normalny"/>
    <w:rsid w:val="00681665"/>
    <w:pPr>
      <w:spacing w:before="100" w:beforeAutospacing="1" w:after="100" w:afterAutospacing="1"/>
      <w:jc w:val="left"/>
    </w:pPr>
    <w:rPr>
      <w:rFonts w:ascii="Times New Roman" w:hAnsi="Times New Roman"/>
      <w:sz w:val="24"/>
    </w:rPr>
  </w:style>
  <w:style w:type="table" w:customStyle="1" w:styleId="Tabela-Siatka4">
    <w:name w:val="Tabela - Siatka4"/>
    <w:basedOn w:val="Standardowy"/>
    <w:next w:val="Tabela-Siatka"/>
    <w:uiPriority w:val="59"/>
    <w:rsid w:val="00681665"/>
    <w:pPr>
      <w:spacing w:after="0" w:line="240" w:lineRule="auto"/>
    </w:pPr>
    <w:rPr>
      <w:rFonts w:ascii="Trebuchet MS" w:eastAsia="Times New Roman" w:hAnsi="Trebuchet MS" w:cs="Trebuchet MS"/>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6816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816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7">
    <w:name w:val="Znak Znak17"/>
    <w:rsid w:val="00681665"/>
    <w:rPr>
      <w:rFonts w:ascii="Cambria" w:eastAsia="Times New Roman" w:hAnsi="Cambria" w:cs="Times New Roman"/>
      <w:b/>
      <w:bCs/>
      <w:color w:val="365F91"/>
      <w:sz w:val="28"/>
      <w:szCs w:val="28"/>
      <w:lang w:eastAsia="ar-SA"/>
    </w:rPr>
  </w:style>
  <w:style w:type="character" w:customStyle="1" w:styleId="ZnakZnak16">
    <w:name w:val="Znak Znak16"/>
    <w:rsid w:val="00681665"/>
    <w:rPr>
      <w:rFonts w:ascii="Cambria" w:eastAsia="Times New Roman" w:hAnsi="Cambria" w:cs="Calibri"/>
      <w:b/>
      <w:bCs/>
      <w:i/>
      <w:iCs/>
      <w:sz w:val="28"/>
      <w:szCs w:val="28"/>
      <w:lang w:eastAsia="ar-SA"/>
    </w:rPr>
  </w:style>
  <w:style w:type="character" w:customStyle="1" w:styleId="ZnakZnak15">
    <w:name w:val="Znak Znak15"/>
    <w:rsid w:val="00681665"/>
    <w:rPr>
      <w:rFonts w:ascii="Cambria" w:eastAsia="Times New Roman" w:hAnsi="Cambria" w:cs="Times New Roman"/>
      <w:b/>
      <w:bCs/>
      <w:sz w:val="26"/>
      <w:szCs w:val="26"/>
      <w:lang w:eastAsia="ar-SA"/>
    </w:rPr>
  </w:style>
  <w:style w:type="character" w:customStyle="1" w:styleId="Nagwek1Znak1">
    <w:name w:val="Nagłówek 1 Znak1"/>
    <w:locked/>
    <w:rsid w:val="00681665"/>
    <w:rPr>
      <w:rFonts w:ascii="Cambria" w:hAnsi="Cambria"/>
      <w:b/>
      <w:bCs/>
      <w:color w:val="365F91"/>
      <w:sz w:val="28"/>
      <w:szCs w:val="28"/>
      <w:lang w:val="pl-PL" w:eastAsia="ar-SA" w:bidi="ar-SA"/>
    </w:rPr>
  </w:style>
  <w:style w:type="paragraph" w:customStyle="1" w:styleId="redniasiatka1akcent21">
    <w:name w:val="Średnia siatka 1 — akcent 21"/>
    <w:basedOn w:val="Normalny"/>
    <w:link w:val="redniasiatka1akcent2Znak"/>
    <w:uiPriority w:val="34"/>
    <w:qFormat/>
    <w:rsid w:val="00681665"/>
    <w:pPr>
      <w:spacing w:after="200" w:line="276" w:lineRule="auto"/>
      <w:ind w:left="720"/>
      <w:jc w:val="left"/>
    </w:pPr>
    <w:rPr>
      <w:rFonts w:ascii="Calibri" w:hAnsi="Calibri"/>
      <w:szCs w:val="22"/>
      <w:lang w:val="x-none" w:eastAsia="ar-SA"/>
    </w:rPr>
  </w:style>
  <w:style w:type="character" w:customStyle="1" w:styleId="redniasiatka1akcent2Znak">
    <w:name w:val="Średnia siatka 1 — akcent 2 Znak"/>
    <w:link w:val="redniasiatka1akcent21"/>
    <w:uiPriority w:val="34"/>
    <w:rsid w:val="00681665"/>
    <w:rPr>
      <w:rFonts w:ascii="Calibri" w:eastAsia="Times New Roman" w:hAnsi="Calibri" w:cs="Times New Roman"/>
      <w:lang w:val="x-none" w:eastAsia="ar-SA"/>
    </w:rPr>
  </w:style>
  <w:style w:type="paragraph" w:customStyle="1" w:styleId="Tekstpodstawowy24">
    <w:name w:val="Tekst podstawowy 24"/>
    <w:basedOn w:val="Normalny"/>
    <w:rsid w:val="00681665"/>
    <w:pPr>
      <w:overflowPunct w:val="0"/>
      <w:autoSpaceDE w:val="0"/>
      <w:jc w:val="left"/>
      <w:textAlignment w:val="baseline"/>
    </w:pPr>
    <w:rPr>
      <w:rFonts w:ascii="Times New Roman" w:hAnsi="Times New Roman"/>
      <w:sz w:val="28"/>
      <w:szCs w:val="28"/>
      <w:u w:val="single"/>
      <w:lang w:eastAsia="zh-CN"/>
    </w:rPr>
  </w:style>
  <w:style w:type="paragraph" w:customStyle="1" w:styleId="Bezodstpw4">
    <w:name w:val="Bez odstępów4"/>
    <w:rsid w:val="00681665"/>
    <w:pPr>
      <w:suppressAutoHyphens/>
      <w:spacing w:after="0" w:line="360" w:lineRule="auto"/>
      <w:jc w:val="both"/>
    </w:pPr>
    <w:rPr>
      <w:rFonts w:ascii="Calibri" w:eastAsia="Arial" w:hAnsi="Calibri" w:cs="Calibri"/>
      <w:b/>
      <w:bCs/>
      <w:sz w:val="24"/>
      <w:szCs w:val="24"/>
      <w:u w:val="single"/>
      <w:lang w:eastAsia="zh-CN"/>
    </w:rPr>
  </w:style>
  <w:style w:type="paragraph" w:customStyle="1" w:styleId="Akapitzlist6">
    <w:name w:val="Akapit z listą6"/>
    <w:basedOn w:val="Normalny"/>
    <w:rsid w:val="00681665"/>
    <w:pPr>
      <w:spacing w:after="200" w:line="276" w:lineRule="auto"/>
      <w:ind w:left="720"/>
      <w:jc w:val="left"/>
    </w:pPr>
    <w:rPr>
      <w:rFonts w:ascii="Calibri" w:eastAsia="Calibri" w:hAnsi="Calibri" w:cs="Calibri"/>
      <w:szCs w:val="22"/>
      <w:lang w:eastAsia="zh-CN"/>
    </w:rPr>
  </w:style>
  <w:style w:type="paragraph" w:customStyle="1" w:styleId="Nagwekspisutreci2">
    <w:name w:val="Nagłówek spisu treści2"/>
    <w:basedOn w:val="Nagwek1"/>
    <w:next w:val="Normalny"/>
    <w:rsid w:val="00681665"/>
    <w:pPr>
      <w:keepLines/>
      <w:suppressAutoHyphens w:val="0"/>
      <w:spacing w:before="480" w:after="0"/>
      <w:jc w:val="left"/>
      <w:outlineLvl w:val="9"/>
    </w:pPr>
    <w:rPr>
      <w:rFonts w:ascii="Cambria" w:eastAsia="Calibri" w:hAnsi="Cambria"/>
      <w:color w:val="365F91"/>
      <w:kern w:val="0"/>
      <w:sz w:val="28"/>
      <w:szCs w:val="28"/>
      <w:lang w:eastAsia="x-none"/>
    </w:rPr>
  </w:style>
  <w:style w:type="paragraph" w:customStyle="1" w:styleId="Poprawka3">
    <w:name w:val="Poprawka3"/>
    <w:hidden/>
    <w:semiHidden/>
    <w:rsid w:val="00681665"/>
    <w:pPr>
      <w:spacing w:after="0" w:line="240" w:lineRule="auto"/>
    </w:pPr>
    <w:rPr>
      <w:rFonts w:ascii="Calibri" w:eastAsia="Times New Roman" w:hAnsi="Calibri" w:cs="Times New Roman"/>
    </w:rPr>
  </w:style>
  <w:style w:type="character" w:customStyle="1" w:styleId="hidden1">
    <w:name w:val="hidden1"/>
    <w:basedOn w:val="Domylnaczcionkaakapitu"/>
    <w:rsid w:val="00450DAD"/>
    <w:rPr>
      <w:vanish/>
      <w:webHidden w:val="0"/>
      <w:specVanish w:val="0"/>
    </w:rPr>
  </w:style>
  <w:style w:type="character" w:customStyle="1" w:styleId="Styl1Znak">
    <w:name w:val="Styl1 Znak"/>
    <w:link w:val="Styl1"/>
    <w:locked/>
    <w:rsid w:val="00C95222"/>
    <w:rPr>
      <w:rFonts w:ascii="Times New Roman" w:hAnsi="Times New Roman" w:cs="Times New Roman"/>
      <w:sz w:val="15"/>
      <w:szCs w:val="15"/>
      <w:lang w:val="x-none" w:eastAsia="x-none"/>
    </w:rPr>
  </w:style>
  <w:style w:type="paragraph" w:customStyle="1" w:styleId="Styl1">
    <w:name w:val="Styl1"/>
    <w:basedOn w:val="Bezodstpw"/>
    <w:link w:val="Styl1Znak"/>
    <w:qFormat/>
    <w:rsid w:val="00C95222"/>
    <w:pPr>
      <w:suppressAutoHyphens w:val="0"/>
    </w:pPr>
    <w:rPr>
      <w:rFonts w:ascii="Times New Roman" w:eastAsiaTheme="minorHAnsi" w:hAnsi="Times New Roman" w:cs="Times New Roman"/>
      <w:sz w:val="15"/>
      <w:szCs w:val="15"/>
      <w:lang w:val="x-none" w:eastAsia="x-none"/>
    </w:rPr>
  </w:style>
  <w:style w:type="character" w:customStyle="1" w:styleId="BezodstpwZnak">
    <w:name w:val="Bez odstępów Znak"/>
    <w:basedOn w:val="Domylnaczcionkaakapitu"/>
    <w:link w:val="Bezodstpw"/>
    <w:uiPriority w:val="1"/>
    <w:rsid w:val="00A638EA"/>
    <w:rPr>
      <w:rFonts w:ascii="Calibri" w:eastAsia="Calibri" w:hAnsi="Calibri" w:cs="Calibri"/>
      <w:lang w:eastAsia="ar-SA"/>
    </w:rPr>
  </w:style>
  <w:style w:type="paragraph" w:customStyle="1" w:styleId="Lista31">
    <w:name w:val="Lista 31"/>
    <w:basedOn w:val="Normalny"/>
    <w:rsid w:val="00FE4278"/>
    <w:pPr>
      <w:suppressAutoHyphens/>
      <w:spacing w:after="120" w:line="276" w:lineRule="auto"/>
      <w:ind w:left="849" w:hanging="283"/>
    </w:pPr>
    <w:rPr>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766911">
      <w:bodyDiv w:val="1"/>
      <w:marLeft w:val="0"/>
      <w:marRight w:val="0"/>
      <w:marTop w:val="0"/>
      <w:marBottom w:val="0"/>
      <w:divBdr>
        <w:top w:val="none" w:sz="0" w:space="0" w:color="auto"/>
        <w:left w:val="none" w:sz="0" w:space="0" w:color="auto"/>
        <w:bottom w:val="none" w:sz="0" w:space="0" w:color="auto"/>
        <w:right w:val="none" w:sz="0" w:space="0" w:color="auto"/>
      </w:divBdr>
    </w:div>
    <w:div w:id="1353725560">
      <w:bodyDiv w:val="1"/>
      <w:marLeft w:val="0"/>
      <w:marRight w:val="0"/>
      <w:marTop w:val="0"/>
      <w:marBottom w:val="0"/>
      <w:divBdr>
        <w:top w:val="none" w:sz="0" w:space="0" w:color="auto"/>
        <w:left w:val="none" w:sz="0" w:space="0" w:color="auto"/>
        <w:bottom w:val="none" w:sz="0" w:space="0" w:color="auto"/>
        <w:right w:val="none" w:sz="0" w:space="0" w:color="auto"/>
      </w:divBdr>
    </w:div>
    <w:div w:id="1836722143">
      <w:bodyDiv w:val="1"/>
      <w:marLeft w:val="0"/>
      <w:marRight w:val="0"/>
      <w:marTop w:val="0"/>
      <w:marBottom w:val="0"/>
      <w:divBdr>
        <w:top w:val="none" w:sz="0" w:space="0" w:color="auto"/>
        <w:left w:val="none" w:sz="0" w:space="0" w:color="auto"/>
        <w:bottom w:val="none" w:sz="0" w:space="0" w:color="auto"/>
        <w:right w:val="none" w:sz="0" w:space="0" w:color="auto"/>
      </w:divBdr>
    </w:div>
    <w:div w:id="2136873721">
      <w:bodyDiv w:val="1"/>
      <w:marLeft w:val="0"/>
      <w:marRight w:val="0"/>
      <w:marTop w:val="0"/>
      <w:marBottom w:val="0"/>
      <w:divBdr>
        <w:top w:val="none" w:sz="0" w:space="0" w:color="auto"/>
        <w:left w:val="none" w:sz="0" w:space="0" w:color="auto"/>
        <w:bottom w:val="none" w:sz="0" w:space="0" w:color="auto"/>
        <w:right w:val="none" w:sz="0" w:space="0" w:color="auto"/>
      </w:divBdr>
      <w:divsChild>
        <w:div w:id="1609317343">
          <w:marLeft w:val="0"/>
          <w:marRight w:val="0"/>
          <w:marTop w:val="0"/>
          <w:marBottom w:val="0"/>
          <w:divBdr>
            <w:top w:val="none" w:sz="0" w:space="0" w:color="auto"/>
            <w:left w:val="none" w:sz="0" w:space="0" w:color="auto"/>
            <w:bottom w:val="none" w:sz="0" w:space="0" w:color="auto"/>
            <w:right w:val="none" w:sz="0" w:space="0" w:color="auto"/>
          </w:divBdr>
          <w:divsChild>
            <w:div w:id="594632576">
              <w:marLeft w:val="-225"/>
              <w:marRight w:val="-225"/>
              <w:marTop w:val="0"/>
              <w:marBottom w:val="0"/>
              <w:divBdr>
                <w:top w:val="none" w:sz="0" w:space="0" w:color="auto"/>
                <w:left w:val="none" w:sz="0" w:space="0" w:color="auto"/>
                <w:bottom w:val="none" w:sz="0" w:space="0" w:color="auto"/>
                <w:right w:val="none" w:sz="0" w:space="0" w:color="auto"/>
              </w:divBdr>
              <w:divsChild>
                <w:div w:id="8525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3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C5E44-E4A0-48FC-9D5F-EA952A594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3281</TotalTime>
  <Pages>72</Pages>
  <Words>21836</Words>
  <Characters>131022</Characters>
  <Application>Microsoft Office Word</Application>
  <DocSecurity>0</DocSecurity>
  <Lines>1091</Lines>
  <Paragraphs>305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M.Benedykciński</dc:creator>
  <cp:lastModifiedBy>User</cp:lastModifiedBy>
  <cp:revision>69</cp:revision>
  <cp:lastPrinted>2017-08-21T09:32:00Z</cp:lastPrinted>
  <dcterms:created xsi:type="dcterms:W3CDTF">2017-02-23T13:43:00Z</dcterms:created>
  <dcterms:modified xsi:type="dcterms:W3CDTF">2017-08-21T09:33:00Z</dcterms:modified>
</cp:coreProperties>
</file>