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B12" w:rsidRDefault="00D32B12" w:rsidP="00D32B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Informacja o stanie mienia gminy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Mieniem komunalnym jest własność i inne prawa majątkowe należące do gminy oraz mienie innych komunalnych osób prawnych.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Przedłożona informacja o stanie mienia komunalnego Gminy-Miasto Darłowo obejmuje zestawienie danych o majątku</w:t>
      </w:r>
      <w:r w:rsidR="00F46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na dzień 31 grudnia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zawiera: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przysługujących Gminie-Miasto Darłowo prawach własności,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innych niż własność prawach majątkowych oraz posiadaniu,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zmianach w stanie mienia komunalnego w stosunku do danych wykazanych w informacji sporz</w:t>
      </w:r>
      <w:r w:rsidR="00F46EC3">
        <w:rPr>
          <w:rFonts w:ascii="Times New Roman" w:eastAsia="Times New Roman" w:hAnsi="Times New Roman" w:cs="Times New Roman"/>
          <w:sz w:val="24"/>
          <w:szCs w:val="24"/>
          <w:lang w:eastAsia="pl-PL"/>
        </w:rPr>
        <w:t>ądzonej na dzień 31 grudnia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dochodach uzyskanych z tytułu wykonywania prawa własności i innych praw majątkowych oraz  z wykonywania posiadania,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inne dane i informacje o zdarzeniach mających wpływ na stan mienia Miasta Darłowo.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Dokument niniejszy obejmuje: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   -  podstawowe informacje o składnikach majątkowych Gminy-Miasta Darłowo oraz ogólne dane o majątku komunalnym,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  -  Informacje o składnikach majątku, którymi Gmina dysponuje w sposób bezpośredni w układzie przedmiotowym oraz informacje o </w:t>
      </w:r>
      <w:r w:rsidR="00A5058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zmianach w stosunku do roku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 -  dane o składnikach majątku, które są administrowane przez Gminę-Miasto Darłowo w sposób 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IV -  informacje o innych niż własność prawach majątkowych oraz posiadaniu,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  -  dane o dochodach uzyskanych i planowanych z tytułu wykonywania prawa własności 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 i innych praw majątkowych oraz posiadania. 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  Podstawowe informacje o składnikach majątkowych Gminy-Miasta Darłowo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mienia komunalnego na dzień 31 grudnia </w:t>
      </w:r>
      <w:r w:rsidR="00F46EC3">
        <w:rPr>
          <w:rFonts w:ascii="Times New Roman" w:eastAsia="Times New Roman" w:hAnsi="Times New Roman" w:cs="Times New Roman"/>
          <w:sz w:val="24"/>
          <w:szCs w:val="24"/>
          <w:lang w:eastAsia="pl-PL"/>
        </w:rPr>
        <w:t>2016</w:t>
      </w:r>
      <w:r w:rsidR="001708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wynosi  262.488.733,58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brutto  bez uwzględnienia umorzeń. Wielkość mienia wraz z jego strukturą w układzie przedmiotowym przedstawia tabela nr 1.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4410"/>
        <w:gridCol w:w="2103"/>
        <w:gridCol w:w="1854"/>
      </w:tblGrid>
      <w:tr w:rsidR="004032D5" w:rsidTr="004032D5">
        <w:trPr>
          <w:trHeight w:val="54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31.12.2015 r.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32D5" w:rsidRDefault="00F74480" w:rsidP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31.12.2016</w:t>
            </w:r>
            <w:r w:rsidR="00403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68.000.464,99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68.123.700,93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39.005.071,69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40.498.747,01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146.927.104,20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1708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147.925.495,94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3.059.568,52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3.222.350,44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593.233,43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67201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593.233,43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373.051,65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358.706,52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155.185</w:t>
            </w:r>
            <w:r w:rsidR="002C12A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,80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159.649,47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Inwestycje rozpoczęte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1.549.779,94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1.606.849,84</w:t>
            </w:r>
          </w:p>
        </w:tc>
      </w:tr>
      <w:tr w:rsidR="004032D5" w:rsidTr="002C12A6">
        <w:trPr>
          <w:trHeight w:val="36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259.663.460,22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64C" w:rsidRDefault="00585099" w:rsidP="003F264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262.488.733,58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  Informacje o składnikach majątku, którymi Gmina-Miasto Darłowo dysponuje w sposób bezpośredni.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2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4410"/>
        <w:gridCol w:w="1981"/>
        <w:gridCol w:w="1976"/>
      </w:tblGrid>
      <w:tr w:rsidR="002C12A6" w:rsidTr="002C12A6">
        <w:trPr>
          <w:trHeight w:val="645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F744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31.12.2015</w:t>
            </w:r>
            <w:r w:rsidR="002C12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2A6" w:rsidRDefault="00F74480" w:rsidP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31.12.2016</w:t>
            </w:r>
            <w:r w:rsidR="002C12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315E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67 897.614,99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68.020.850,93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21.024.304,08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21.123.959,20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143.386.417,76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144.426.449,66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2.896.920,01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E750C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  <w:r w:rsidR="0058509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859.812,92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593.233,43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4D634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593.233,43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286.335,09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4D634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286.335,09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315EE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155 185,80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159.649,47</w:t>
            </w:r>
          </w:p>
        </w:tc>
      </w:tr>
      <w:tr w:rsidR="002C12A6" w:rsidTr="002C12A6">
        <w:trPr>
          <w:trHeight w:val="267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Inwestycje rozpoczęte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5850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1.549.779,94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A5058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1.606.849,84</w:t>
            </w:r>
          </w:p>
        </w:tc>
      </w:tr>
      <w:tr w:rsidR="002C12A6" w:rsidTr="004D6346">
        <w:trPr>
          <w:trHeight w:val="42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A5058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237.789.791,10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2A6" w:rsidRDefault="00A50583" w:rsidP="0047736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239.077.140,54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Grunty</w:t>
      </w:r>
    </w:p>
    <w:p w:rsidR="00D32B12" w:rsidRPr="00F7448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wartość gruntów komunalnych Gminy-Miasto Darłowo wedłu</w:t>
      </w:r>
      <w:r w:rsidR="00672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stanu na dzień </w:t>
      </w:r>
      <w:r w:rsidR="00F12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31</w:t>
      </w:r>
      <w:r w:rsidR="006725AA"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="00AF38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roku wynosi  68.123.700</w:t>
      </w:r>
      <w:r w:rsidR="00A50583">
        <w:rPr>
          <w:rFonts w:ascii="Times New Roman" w:eastAsia="Times New Roman" w:hAnsi="Times New Roman" w:cs="Times New Roman"/>
          <w:sz w:val="24"/>
          <w:szCs w:val="24"/>
          <w:lang w:eastAsia="pl-PL"/>
        </w:rPr>
        <w:t>,93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zł, natomias</w:t>
      </w:r>
      <w:r w:rsidR="00922D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</w:t>
      </w:r>
      <w:r w:rsidR="00922D5F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powierzchnia </w:t>
      </w:r>
      <w:r w:rsidR="00246A0F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489,6994</w:t>
      </w: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  ha.</w:t>
      </w:r>
    </w:p>
    <w:p w:rsidR="00DF0314" w:rsidRPr="00F74480" w:rsidRDefault="00DF0314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2B12" w:rsidRPr="00F7448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 ogólnej powierzchni gruntów komunalnych:</w:t>
      </w:r>
    </w:p>
    <w:p w:rsidR="00D32B12" w:rsidRPr="00F74480" w:rsidRDefault="00D32B12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w wieczystym</w:t>
      </w:r>
      <w:r w:rsidR="00A30A58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użytkowaniu - stanowią  73,6162</w:t>
      </w: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 </w:t>
      </w:r>
    </w:p>
    <w:p w:rsidR="00D32B12" w:rsidRPr="00F74480" w:rsidRDefault="00555111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w dzierżawie stanowią - 95</w:t>
      </w:r>
      <w:r w:rsidR="00D32B12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 </w:t>
      </w:r>
    </w:p>
    <w:p w:rsidR="00D32B12" w:rsidRPr="00F74480" w:rsidRDefault="00555111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lasy zajmują 17,9319</w:t>
      </w:r>
      <w:r w:rsidR="00D32B12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</w:t>
      </w:r>
    </w:p>
    <w:p w:rsidR="00D32B12" w:rsidRPr="00F74480" w:rsidRDefault="002866F9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grunty pod drogami stanowią  94,2440</w:t>
      </w:r>
      <w:r w:rsidR="00D32B12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 </w:t>
      </w:r>
    </w:p>
    <w:p w:rsidR="00D32B12" w:rsidRPr="00F74480" w:rsidRDefault="00A30A58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grunty pozostałe 208,9073 ha</w:t>
      </w:r>
      <w:r w:rsidR="00D32B12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(szkoły, przedszkola</w:t>
      </w:r>
      <w:r w:rsidR="00F74480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, remizy, boiska, itp., w tym 60</w:t>
      </w:r>
      <w:r w:rsidR="00D32B12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działek budowlanych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Pozostały majątek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Obok gruntów w  bezpośrednim zarządzie Gminy pozostają inne składniki majątku o łącznej </w:t>
      </w:r>
      <w:r w:rsidR="00935422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171.056.289,61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 Struktura pozostałego majątku przedstawiona zost</w:t>
      </w:r>
      <w:r w:rsidR="00A30A58">
        <w:rPr>
          <w:rFonts w:ascii="Times New Roman" w:eastAsia="Times New Roman" w:hAnsi="Times New Roman" w:cs="Times New Roman"/>
          <w:sz w:val="24"/>
          <w:szCs w:val="24"/>
          <w:lang w:eastAsia="pl-PL"/>
        </w:rPr>
        <w:t>ała w tabeli</w:t>
      </w:r>
      <w:r w:rsidR="009354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0A58"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Łączna wartość pozostałych składników majątku w stosunku do ubiegłego roku ul</w:t>
      </w:r>
      <w:r w:rsidR="0015245B">
        <w:rPr>
          <w:rFonts w:ascii="Times New Roman" w:eastAsia="Times New Roman" w:hAnsi="Times New Roman" w:cs="Times New Roman"/>
          <w:sz w:val="24"/>
          <w:szCs w:val="24"/>
          <w:lang w:eastAsia="pl-PL"/>
        </w:rPr>
        <w:t>egła zwiększeniu o 1.164.113,50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zł.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powyższą wielkość wpłynęły zmiany w ewidencji środków trwałych w wyniku zaistnienia następujących zdarzeń: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do ewidencji 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odcinka drogi łączącego ul. Chopina z ul. Wybickiego,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ji wiat przystankowych,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ewidencji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Generała Maczka,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ie do ewidencji oświetlenia ul. Zacisze i Miodowej oraz opraw oświetleniowych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o ewidencji lokalu mieszkalnego</w:t>
      </w:r>
      <w:r w:rsidR="00264B6C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Wyspiańskiego,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widencji przyłącza kanalizacji deszczowej Sali gimnastycznej przy Zespole Szkół w Darłowie,</w:t>
      </w:r>
    </w:p>
    <w:p w:rsidR="00E26EAF" w:rsidRPr="00654C7C" w:rsidRDefault="00E26EAF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do ewidencji </w:t>
      </w:r>
      <w:r w:rsidR="00557445">
        <w:rPr>
          <w:rFonts w:ascii="Times New Roman" w:eastAsia="Times New Roman" w:hAnsi="Times New Roman" w:cs="Times New Roman"/>
          <w:sz w:val="24"/>
          <w:szCs w:val="24"/>
          <w:lang w:eastAsia="pl-PL"/>
        </w:rPr>
        <w:t>placu zabaw na osiedlu Bema i w Przedszkolu nr 2</w:t>
      </w:r>
    </w:p>
    <w:p w:rsidR="00104B39" w:rsidRPr="00654C7C" w:rsidRDefault="009270BC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do ewidencji huśtawki potrójnej oraz altany rekreacyjnej przy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Inkuli</w:t>
      </w:r>
      <w:proofErr w:type="spellEnd"/>
    </w:p>
    <w:p w:rsidR="00264B6C" w:rsidRPr="00654C7C" w:rsidRDefault="00264B6C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idencji urządzeń sportowych ( </w:t>
      </w:r>
      <w:proofErr w:type="spellStart"/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street</w:t>
      </w:r>
      <w:proofErr w:type="spellEnd"/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workout</w:t>
      </w:r>
      <w:proofErr w:type="spellEnd"/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264B6C" w:rsidRPr="009270BC" w:rsidRDefault="009270BC" w:rsidP="009270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ewidencji syren alarmowych SAD-4, centrali telefonicznej,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Inwestycje rozpoczęte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sta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nu na ostatni dzień grudnia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wartość inwestycji ro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zpoczętych wynosi  </w:t>
      </w:r>
      <w:r w:rsidR="009270BC" w:rsidRP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>1.606.849,84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zł, na które składa się między innymi:</w:t>
      </w:r>
    </w:p>
    <w:p w:rsidR="00D32B12" w:rsidRPr="00654C7C" w:rsidRDefault="009270B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59.900</w:t>
      </w:r>
      <w:r w:rsidR="00023AFD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– dokumentacja promenady spacerowej,</w:t>
      </w:r>
    </w:p>
    <w:p w:rsidR="00D32B12" w:rsidRPr="00654C7C" w:rsidRDefault="009270B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29.779,23 zł – dokumentacja techniczna ścieżki przyrodniczej na wydmach</w:t>
      </w:r>
    </w:p>
    <w:p w:rsidR="00D32B12" w:rsidRPr="00654C7C" w:rsidRDefault="009270B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72.655,50zł – dokumentacja centrum kongresowe,</w:t>
      </w:r>
    </w:p>
    <w:p w:rsidR="00D32B12" w:rsidRPr="00654C7C" w:rsidRDefault="00023AFD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66.420,00zł – dokumentacja techniczna budowy kładki na rzece Wieprzy, </w:t>
      </w:r>
    </w:p>
    <w:p w:rsidR="00D32B12" w:rsidRPr="00654C7C" w:rsidRDefault="009270B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51.951,41zł – przebudowa ul. Dąbrowskiego,</w:t>
      </w:r>
    </w:p>
    <w:p w:rsidR="00D32B12" w:rsidRDefault="009270B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35.930,00zł – dokumentacja turystycznego układu komunikacyjnego Darłówek wschodni,</w:t>
      </w:r>
    </w:p>
    <w:p w:rsidR="007D32DF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15.000,00zl – koszty poniesione na dokumentację parkingu na ul. Rzemieślniczej,</w:t>
      </w:r>
    </w:p>
    <w:p w:rsidR="007D32DF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30.891,57zł – projekt budowy chodnika ul. Spokojna,</w:t>
      </w:r>
    </w:p>
    <w:p w:rsidR="007D32DF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49.704,99zl – dokumentacja podwórek na starym mieście,</w:t>
      </w:r>
    </w:p>
    <w:p w:rsidR="007D32DF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14.760,00zł – remont istniejących nabrzeży</w:t>
      </w:r>
    </w:p>
    <w:p w:rsidR="007D32DF" w:rsidRPr="00654C7C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15.990,00zł opracowanie koncepcji budowy infrastruktury turystyczno-rekreacyjnej</w:t>
      </w:r>
    </w:p>
    <w:p w:rsidR="00D32B12" w:rsidRDefault="0056141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35.116,50</w:t>
      </w:r>
      <w:r w:rsidR="00D32B12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– opracowanie projektu zaopatrzenia w ciepło, energię i gaz oraz zagospodarowanie miejskich terenów zielonych,</w:t>
      </w:r>
    </w:p>
    <w:p w:rsidR="007D32DF" w:rsidRPr="00654C7C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231.574,24zl – przebudowa rynku,</w:t>
      </w:r>
    </w:p>
    <w:p w:rsidR="00561414" w:rsidRPr="00654C7C" w:rsidRDefault="0056141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29.596,88zł – budowa ulic tymczasowych,</w:t>
      </w:r>
    </w:p>
    <w:p w:rsidR="00561414" w:rsidRPr="00654C7C" w:rsidRDefault="009B65C0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416.947,20zł</w:t>
      </w:r>
      <w:r w:rsidR="00561414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poprawa dostępności do portu morskiego w Darłowie</w:t>
      </w:r>
    </w:p>
    <w:p w:rsidR="00561414" w:rsidRDefault="009B65C0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99.525,57zł – </w:t>
      </w:r>
      <w:r w:rsidR="007D32DF">
        <w:rPr>
          <w:rFonts w:ascii="Times New Roman" w:eastAsia="Times New Roman" w:hAnsi="Times New Roman" w:cs="Times New Roman"/>
          <w:sz w:val="24"/>
          <w:szCs w:val="24"/>
          <w:lang w:eastAsia="pl-PL"/>
        </w:rPr>
        <w:t>budowa chodników ( ul.  Rzeczna, Maczka ),</w:t>
      </w:r>
    </w:p>
    <w:p w:rsidR="007D32DF" w:rsidRDefault="007D32DF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15.000,00zł – dokumentacja ul.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Fiodorowa,</w:t>
      </w:r>
    </w:p>
    <w:p w:rsidR="007128F4" w:rsidRDefault="007128F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38.519,99zł – dokumentacja techniczna rewitalizacji historycznej części Darłówka,</w:t>
      </w:r>
    </w:p>
    <w:p w:rsidR="007128F4" w:rsidRDefault="007128F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7.320,00zł – uzbrojenie Darłowskiej strefy inwestycyjnej,</w:t>
      </w:r>
    </w:p>
    <w:p w:rsidR="007128F4" w:rsidRDefault="007128F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33.339,15zł – opracowanie dokumentacji technicznej budynku socjalnego,</w:t>
      </w:r>
    </w:p>
    <w:p w:rsidR="007128F4" w:rsidRPr="00654C7C" w:rsidRDefault="007128F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87.411,32zl – opracowanie koncepcji zagospodarowania miejskich tere</w:t>
      </w:r>
    </w:p>
    <w:p w:rsidR="00D32B12" w:rsidRDefault="00D32B12" w:rsidP="00D32B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  Informacja o składnikach majątku, które są administrowane przez Gminę-Miasto Darłowo w sposób 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Dysponowanie mieniem komunalnym Gmina-Miasto Darłowo powierzyła również gminnym jednostkom organizacyjnym, do których należą: Miejski Zarząd Budynków Komunalnych, Miejski Ośrodek Pomocy Społecznej, Szkoła Podstawowa nr 3, Zespół Szkół im.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S. Żeromskiego, Miejskie Gimnazjum, Przedszkole nr 2, Darłowski Ośrodek Kultury i Biblioteka im. Agnieszki Osieckiej ( Instytucje Kultury).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Strukturę majątku administrowanego przez wyżej wymienione je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>dnostki przedstawia tabela nr3.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3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2911"/>
        <w:gridCol w:w="1367"/>
        <w:gridCol w:w="1453"/>
        <w:gridCol w:w="1393"/>
        <w:gridCol w:w="1393"/>
      </w:tblGrid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Kultury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Miejski Zarząd Budynków Komunalnych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Jednostki oświatowe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Miejski Ośrodek Pomocy Społecznej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102. 850,00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 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1.322.255,96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7 .536.405,36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10.167.796,74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348. 329,75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2A0AD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3.499.046,28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31 .941,63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157.518,78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173.077,11</w:t>
            </w:r>
            <w:r w:rsidR="00D32B1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-    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-   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   72.371,43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2A0AD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rHeight w:val="315"/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1.322.255,96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7.671.196,99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13.896.733,23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750C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    </w:t>
            </w:r>
            <w:r w:rsidR="00C722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521.406,86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C298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stanu majątku administrowanego przez jednostki o</w:t>
      </w:r>
      <w:r w:rsidR="00C72211">
        <w:rPr>
          <w:rFonts w:ascii="Times New Roman" w:eastAsia="Times New Roman" w:hAnsi="Times New Roman" w:cs="Times New Roman"/>
          <w:sz w:val="24"/>
          <w:szCs w:val="24"/>
          <w:lang w:eastAsia="pl-PL"/>
        </w:rPr>
        <w:t>rganizacyjne, w stosunku do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wystąpiły następujące zmiany:</w:t>
      </w:r>
    </w:p>
    <w:p w:rsidR="00D32B12" w:rsidRDefault="00D32B12" w:rsidP="00D32B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</w:t>
      </w:r>
      <w:r w:rsidR="00C722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kwotę 52.647,50</w:t>
      </w:r>
      <w:r w:rsidR="00DD2A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w Gimnazjum Miejskim – drukarka, podłączenie do sieci kanalizacyjnej,</w:t>
      </w:r>
    </w:p>
    <w:p w:rsidR="003C2980" w:rsidRDefault="00DD2A0C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8.917,50</w:t>
      </w:r>
      <w:r w:rsidR="003C2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drukarka</w:t>
      </w:r>
      <w:r w:rsidR="003C2980">
        <w:rPr>
          <w:rFonts w:ascii="Times New Roman" w:eastAsia="Times New Roman" w:hAnsi="Times New Roman" w:cs="Times New Roman"/>
          <w:sz w:val="24"/>
          <w:szCs w:val="24"/>
          <w:lang w:eastAsia="pl-PL"/>
        </w:rPr>
        <w:t>- Szkoła Podstawowa nr 3</w:t>
      </w:r>
    </w:p>
    <w:p w:rsidR="003C2980" w:rsidRDefault="007B4A4D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12.730,50zł – piec konwencyjny</w:t>
      </w:r>
      <w:r w:rsidR="003C2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Przedszkole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B4A4D" w:rsidRDefault="007B4A4D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30.392,40zł – plac zabaw – Przedszkole nr 2,</w:t>
      </w:r>
    </w:p>
    <w:p w:rsidR="003C2980" w:rsidRDefault="007B4A4D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9.963,00</w:t>
      </w:r>
      <w:r w:rsidR="005202C7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niszczarka</w:t>
      </w:r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MOPS Darłowo,</w:t>
      </w:r>
    </w:p>
    <w:p w:rsidR="008A28D9" w:rsidRDefault="007B4A4D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14.987,99zł – nagłośnienie na halę sportową</w:t>
      </w:r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proofErr w:type="spellStart"/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>Zepół</w:t>
      </w:r>
      <w:proofErr w:type="spellEnd"/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Szkół </w:t>
      </w:r>
      <w:proofErr w:type="spellStart"/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>im.S</w:t>
      </w:r>
      <w:proofErr w:type="spellEnd"/>
      <w:r w:rsidR="008A28D9">
        <w:rPr>
          <w:rFonts w:ascii="Times New Roman" w:eastAsia="Times New Roman" w:hAnsi="Times New Roman" w:cs="Times New Roman"/>
          <w:sz w:val="24"/>
          <w:szCs w:val="24"/>
          <w:lang w:eastAsia="pl-PL"/>
        </w:rPr>
        <w:t>. Żeromskiego,</w:t>
      </w:r>
    </w:p>
    <w:p w:rsidR="008A28D9" w:rsidRPr="003F1FA6" w:rsidRDefault="007B4A4D" w:rsidP="003F1FA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63.181,70zł – zestawy komputerowe, serwer – Zespół Szk</w:t>
      </w:r>
      <w:r w:rsidR="003F1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ół </w:t>
      </w:r>
      <w:r w:rsidRPr="003F1FA6">
        <w:rPr>
          <w:rFonts w:ascii="Times New Roman" w:eastAsia="Times New Roman" w:hAnsi="Times New Roman" w:cs="Times New Roman"/>
          <w:sz w:val="24"/>
          <w:szCs w:val="24"/>
          <w:lang w:eastAsia="pl-PL"/>
        </w:rPr>
        <w:t>im.</w:t>
      </w:r>
      <w:r w:rsidR="003F1FA6" w:rsidRPr="003F1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spellStart"/>
      <w:r w:rsidRPr="003F1FA6">
        <w:rPr>
          <w:rFonts w:ascii="Times New Roman" w:eastAsia="Times New Roman" w:hAnsi="Times New Roman" w:cs="Times New Roman"/>
          <w:sz w:val="24"/>
          <w:szCs w:val="24"/>
          <w:lang w:eastAsia="pl-PL"/>
        </w:rPr>
        <w:t>S.Żeromskiego</w:t>
      </w:r>
      <w:proofErr w:type="spellEnd"/>
      <w:r w:rsidRPr="003F1FA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8A28D9" w:rsidRDefault="003F1FA6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3.550,00</w:t>
      </w:r>
      <w:r w:rsidR="005202C7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telewizor – Przedszkole nr 2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  Informacje o innych niż własność prawach majątkowych oraz posiadaniu.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A24D5" w:rsidRDefault="00EA24D5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A24D5" w:rsidRDefault="00EA24D5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A24D5" w:rsidRDefault="00EA24D5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Ograniczone prawa rzeczowe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4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5386"/>
        <w:gridCol w:w="1525"/>
        <w:gridCol w:w="1519"/>
      </w:tblGrid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prawny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3F1F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31.12.2015</w:t>
            </w:r>
            <w:r w:rsidR="00A350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951A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31.12.2016</w:t>
            </w:r>
            <w:r w:rsidR="00A350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</w:tr>
      <w:tr w:rsidR="00A3502D" w:rsidTr="005202C7">
        <w:trPr>
          <w:trHeight w:val="465"/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Hipoteka na nieruchomościach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606.763,44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02D" w:rsidRDefault="005202C7" w:rsidP="005202C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     </w:t>
            </w:r>
            <w:r w:rsidR="00A3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606.763,44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Wpisy hipoteczne dotyczące osób prawnych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45.747,00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92437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30.498,00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Wpisy hipoteczne dotyczące osób fizycznych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527.664,34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951AF3" w:rsidP="00A3502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318.778,77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dnia sporządzenia poprzedniej informacji nastąpiło zmniejszenie wartości wpisów hipotecznych z uwagi na wpływ części zaległych należności.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nie posiada innych poza wymienionymi w tabeli nr 4 ograniczonych praw rzeczowych.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Użytkowanie wieczyste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nie posiada gruntów w użytkowaniu wieczystym. Grunty oddane przez Gminę w użytkowanie wieczy</w:t>
      </w:r>
      <w:r w:rsid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ste zajmują pow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>ierzchnię 73,6162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</w:t>
      </w:r>
      <w:r w:rsid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uległy zmniejszeniu o 0,9663 ha w stosunku  do 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Wierzytelności  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5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5334"/>
        <w:gridCol w:w="1549"/>
        <w:gridCol w:w="1548"/>
      </w:tblGrid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prawny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31.12.2015</w:t>
            </w:r>
            <w:r w:rsidR="00D32B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31.12.2016</w:t>
            </w:r>
            <w:r w:rsidR="00D32B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Dzierżawa i najem składników majątkowych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82.185,35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95.695,60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Opłaty za użytkowanie wieczyste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169.143,12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127.039,39</w:t>
            </w:r>
          </w:p>
        </w:tc>
      </w:tr>
      <w:tr w:rsidR="00D32B12" w:rsidTr="00D32B12">
        <w:trPr>
          <w:trHeight w:val="300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</w:t>
            </w:r>
            <w:r w:rsidR="00951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251.328,47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51AF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222.734,99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Udziały w spółkach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Gmina-Miasto Darłowo jest właścicielem udziałów w spółkach prawa handlowego,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 Przedsiębiorstwo Gospodarki Komunalnej Spółka z o.o. w Darłowie – 32.285.272,00 zł,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 Przedsiębiorstwo Energetyki Cieplnej Spółka z o.o. – 1.291.000,00zł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Portu Morskiego Spółka z o.o. – 4.424.000,00zł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Regionalna Agencja Promocji Turystyki w Koszalinie – 5.000,00zł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 Przedsiębiorstwo Gospodarki Komunalnej Spółka z o.o. w Sławnie – 100,00zł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Bałtycki Bank Spółdzielczy w Darłowie – 500,00zł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Spółdzielnia Mieszkaniowa „Bałtyk „ – 50,00zł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Akcje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Gmina-Miasto  nie posiada akcji.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 Posiadanie 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Gminie-Miasto Darłowo nie występuje stan posiadania.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  Dane o dochodach uzyskanych i planowanych z tytułu wykonywania prawa własności, innych praw majątkowych oraz posiadania.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Gmina-Miasto Darłowo z tytułu prawa własności i </w:t>
      </w:r>
      <w:r w:rsidR="00E954EB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praw majątkowych  w 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osiągnęła następujące dochody:</w:t>
      </w:r>
    </w:p>
    <w:p w:rsidR="00D32B12" w:rsidRPr="00E954EB" w:rsidRDefault="00D32B12" w:rsidP="00D32B1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tytułu sprzedaży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6  </w:t>
      </w:r>
    </w:p>
    <w:tbl>
      <w:tblPr>
        <w:tblW w:w="9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5250"/>
        <w:gridCol w:w="1560"/>
        <w:gridCol w:w="1560"/>
      </w:tblGrid>
      <w:tr w:rsidR="00D32B12" w:rsidTr="00D32B12">
        <w:trPr>
          <w:trHeight w:val="830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Wyszczególnienie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Wykonanie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gruntów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6.000.000</w:t>
            </w:r>
            <w:r w:rsidR="003A1A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ind w:left="-38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6.293.819,45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budynków mieszkalnych i pozostałych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   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innych składników majątkowych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    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D32B12">
        <w:trPr>
          <w:trHeight w:val="339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6.000.000</w:t>
            </w:r>
            <w:r w:rsidR="00D32B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6.293.819,45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2B12" w:rsidRDefault="00D32B12" w:rsidP="00D32B1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tytułu opłat majątkowych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7</w:t>
      </w:r>
    </w:p>
    <w:tbl>
      <w:tblPr>
        <w:tblW w:w="9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5250"/>
        <w:gridCol w:w="1560"/>
        <w:gridCol w:w="1560"/>
      </w:tblGrid>
      <w:tr w:rsidR="00D32B12" w:rsidTr="00D32B12">
        <w:trPr>
          <w:trHeight w:val="1108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Wyszczególnienie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Opłaty za wieczyste użytkowanie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 </w:t>
            </w:r>
            <w:r w:rsidR="00E954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  <w:r w:rsidR="003A1A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0.000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 </w:t>
            </w:r>
            <w:r w:rsidR="00E954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35.187,30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Dzierżawa składników majątkowych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</w:t>
            </w:r>
            <w:r w:rsidR="00E954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517.970,54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558.877,09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Najem lokali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 </w:t>
            </w:r>
            <w:r w:rsidR="00E954E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1.014.000,00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1.155.868,78</w:t>
            </w:r>
          </w:p>
        </w:tc>
      </w:tr>
      <w:tr w:rsidR="00D32B12" w:rsidTr="00D32B12">
        <w:trPr>
          <w:trHeight w:val="390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A24D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1.641.970,54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E954E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1.749.933,17</w:t>
            </w:r>
          </w:p>
        </w:tc>
      </w:tr>
    </w:tbl>
    <w:p w:rsidR="00405D54" w:rsidRDefault="00405D54"/>
    <w:sectPr w:rsidR="00405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A0BA5"/>
    <w:multiLevelType w:val="hybridMultilevel"/>
    <w:tmpl w:val="8A08B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40743"/>
    <w:multiLevelType w:val="multilevel"/>
    <w:tmpl w:val="AF6A0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1E7063"/>
    <w:multiLevelType w:val="multilevel"/>
    <w:tmpl w:val="9304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26DCE"/>
    <w:multiLevelType w:val="multilevel"/>
    <w:tmpl w:val="8132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80B28"/>
    <w:multiLevelType w:val="multilevel"/>
    <w:tmpl w:val="CB28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BE24EA"/>
    <w:multiLevelType w:val="multilevel"/>
    <w:tmpl w:val="B4A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9B4CB7"/>
    <w:multiLevelType w:val="multilevel"/>
    <w:tmpl w:val="8E5E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BA1551"/>
    <w:multiLevelType w:val="multilevel"/>
    <w:tmpl w:val="0CDA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B12"/>
    <w:rsid w:val="00023AFD"/>
    <w:rsid w:val="000559C8"/>
    <w:rsid w:val="00104B39"/>
    <w:rsid w:val="0015245B"/>
    <w:rsid w:val="00170851"/>
    <w:rsid w:val="00174E99"/>
    <w:rsid w:val="002244B0"/>
    <w:rsid w:val="00246A0F"/>
    <w:rsid w:val="00264B6C"/>
    <w:rsid w:val="002866F9"/>
    <w:rsid w:val="002A0AD6"/>
    <w:rsid w:val="002A4D2F"/>
    <w:rsid w:val="002C12A6"/>
    <w:rsid w:val="002E7E2D"/>
    <w:rsid w:val="00315EE0"/>
    <w:rsid w:val="003267B6"/>
    <w:rsid w:val="003538CA"/>
    <w:rsid w:val="003A1A3A"/>
    <w:rsid w:val="003C2980"/>
    <w:rsid w:val="003F1FA6"/>
    <w:rsid w:val="003F264C"/>
    <w:rsid w:val="004032D5"/>
    <w:rsid w:val="00405D54"/>
    <w:rsid w:val="00477363"/>
    <w:rsid w:val="004D6346"/>
    <w:rsid w:val="005202C7"/>
    <w:rsid w:val="00534F9C"/>
    <w:rsid w:val="005405BB"/>
    <w:rsid w:val="00555111"/>
    <w:rsid w:val="00557445"/>
    <w:rsid w:val="00561414"/>
    <w:rsid w:val="00585099"/>
    <w:rsid w:val="005A5026"/>
    <w:rsid w:val="00654C7C"/>
    <w:rsid w:val="00672017"/>
    <w:rsid w:val="006725AA"/>
    <w:rsid w:val="00686D85"/>
    <w:rsid w:val="007128F4"/>
    <w:rsid w:val="007B4A4D"/>
    <w:rsid w:val="007D32DF"/>
    <w:rsid w:val="00831031"/>
    <w:rsid w:val="008408D5"/>
    <w:rsid w:val="008A28D9"/>
    <w:rsid w:val="008A72AB"/>
    <w:rsid w:val="00922D5F"/>
    <w:rsid w:val="0092437C"/>
    <w:rsid w:val="009270BC"/>
    <w:rsid w:val="00935422"/>
    <w:rsid w:val="00951AF3"/>
    <w:rsid w:val="009B65C0"/>
    <w:rsid w:val="00A30A58"/>
    <w:rsid w:val="00A3502D"/>
    <w:rsid w:val="00A50583"/>
    <w:rsid w:val="00AF2F50"/>
    <w:rsid w:val="00AF382A"/>
    <w:rsid w:val="00B43521"/>
    <w:rsid w:val="00C72211"/>
    <w:rsid w:val="00C85186"/>
    <w:rsid w:val="00CE184D"/>
    <w:rsid w:val="00D32B12"/>
    <w:rsid w:val="00DD2A0C"/>
    <w:rsid w:val="00DF0314"/>
    <w:rsid w:val="00E1346A"/>
    <w:rsid w:val="00E26EAF"/>
    <w:rsid w:val="00E74DD1"/>
    <w:rsid w:val="00E750CE"/>
    <w:rsid w:val="00E954EB"/>
    <w:rsid w:val="00EA24D5"/>
    <w:rsid w:val="00F12B0D"/>
    <w:rsid w:val="00F46EC3"/>
    <w:rsid w:val="00F74480"/>
    <w:rsid w:val="00FC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2F3FB-E0F6-4281-A59A-C63E35C7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2B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2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2A126-7ACB-4699-B8AD-C6E0EBBD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1503</Words>
  <Characters>9018</Characters>
  <Application>Microsoft Office Word</Application>
  <DocSecurity>4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Agnieszka</cp:lastModifiedBy>
  <cp:revision>2</cp:revision>
  <cp:lastPrinted>2017-03-28T08:38:00Z</cp:lastPrinted>
  <dcterms:created xsi:type="dcterms:W3CDTF">2017-03-30T11:48:00Z</dcterms:created>
  <dcterms:modified xsi:type="dcterms:W3CDTF">2017-03-30T11:48:00Z</dcterms:modified>
</cp:coreProperties>
</file>